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AA268" w14:textId="77777777" w:rsidR="00016D89" w:rsidRPr="00BC6FB1" w:rsidRDefault="00016D89" w:rsidP="002F7630">
      <w:pPr>
        <w:spacing w:line="276" w:lineRule="auto"/>
        <w:jc w:val="center"/>
        <w:rPr>
          <w:b/>
          <w:color w:val="000000"/>
        </w:rPr>
      </w:pPr>
      <w:bookmarkStart w:id="0" w:name="_GoBack"/>
      <w:bookmarkEnd w:id="0"/>
    </w:p>
    <w:p w14:paraId="1FFAA269" w14:textId="77777777" w:rsidR="00016D89" w:rsidRPr="00BC6FB1" w:rsidRDefault="00016D89" w:rsidP="002F7630">
      <w:pPr>
        <w:spacing w:line="276" w:lineRule="auto"/>
        <w:jc w:val="center"/>
        <w:rPr>
          <w:b/>
          <w:color w:val="000000"/>
        </w:rPr>
      </w:pPr>
    </w:p>
    <w:p w14:paraId="1FFAA26A" w14:textId="77777777" w:rsidR="00016D89" w:rsidRPr="00BC6FB1" w:rsidRDefault="00016D89" w:rsidP="002F7630">
      <w:pPr>
        <w:spacing w:line="276" w:lineRule="auto"/>
        <w:jc w:val="center"/>
        <w:rPr>
          <w:b/>
          <w:color w:val="000000"/>
        </w:rPr>
      </w:pPr>
    </w:p>
    <w:p w14:paraId="1FFAA26B" w14:textId="77777777" w:rsidR="00016D89" w:rsidRPr="00BC6FB1" w:rsidRDefault="00016D89" w:rsidP="002F7630">
      <w:pPr>
        <w:spacing w:line="276" w:lineRule="auto"/>
        <w:jc w:val="center"/>
        <w:rPr>
          <w:b/>
          <w:color w:val="000000"/>
        </w:rPr>
      </w:pPr>
    </w:p>
    <w:p w14:paraId="1FFAA26C" w14:textId="77777777" w:rsidR="00016D89" w:rsidRPr="00BC6FB1" w:rsidRDefault="00016D89" w:rsidP="002F7630">
      <w:pPr>
        <w:spacing w:line="276" w:lineRule="auto"/>
        <w:jc w:val="center"/>
        <w:rPr>
          <w:b/>
          <w:color w:val="000000"/>
        </w:rPr>
      </w:pPr>
    </w:p>
    <w:p w14:paraId="1FFAA26D" w14:textId="77777777" w:rsidR="00A743D6" w:rsidRPr="00BC6FB1" w:rsidRDefault="00A743D6" w:rsidP="008B3353">
      <w:pPr>
        <w:spacing w:line="276" w:lineRule="auto"/>
        <w:rPr>
          <w:b/>
          <w:color w:val="000000"/>
        </w:rPr>
      </w:pPr>
    </w:p>
    <w:p w14:paraId="1FFAA26E" w14:textId="77777777" w:rsidR="00016D89" w:rsidRPr="00664592" w:rsidRDefault="00016D89" w:rsidP="002F7630">
      <w:pPr>
        <w:spacing w:line="276" w:lineRule="auto"/>
        <w:jc w:val="center"/>
        <w:rPr>
          <w:b/>
          <w:color w:val="000000"/>
        </w:rPr>
      </w:pPr>
      <w:r w:rsidRPr="00664592">
        <w:rPr>
          <w:b/>
          <w:color w:val="000000"/>
        </w:rPr>
        <w:t>VLADA REPUBLIKE HRVATSKE</w:t>
      </w:r>
    </w:p>
    <w:p w14:paraId="1FFAA26F" w14:textId="77777777" w:rsidR="00016D89" w:rsidRPr="00664592" w:rsidRDefault="00016D89" w:rsidP="002F7630">
      <w:pPr>
        <w:spacing w:line="276" w:lineRule="auto"/>
        <w:jc w:val="center"/>
        <w:rPr>
          <w:b/>
          <w:color w:val="000000"/>
        </w:rPr>
      </w:pPr>
      <w:r w:rsidRPr="00664592">
        <w:rPr>
          <w:b/>
          <w:color w:val="000000"/>
        </w:rPr>
        <w:t>URED ZA ZAKONODAVSTVO</w:t>
      </w:r>
    </w:p>
    <w:p w14:paraId="1FFAA270" w14:textId="77777777" w:rsidR="00016D89" w:rsidRPr="00664592" w:rsidRDefault="00016D89" w:rsidP="002F7630">
      <w:pPr>
        <w:spacing w:line="276" w:lineRule="auto"/>
        <w:jc w:val="center"/>
        <w:rPr>
          <w:b/>
          <w:color w:val="000000"/>
        </w:rPr>
      </w:pPr>
    </w:p>
    <w:p w14:paraId="1FFAA271" w14:textId="77777777" w:rsidR="00016D89" w:rsidRPr="00664592" w:rsidRDefault="00AA3242" w:rsidP="002F7630">
      <w:pPr>
        <w:spacing w:line="276" w:lineRule="auto"/>
        <w:jc w:val="center"/>
        <w:rPr>
          <w:b/>
          <w:color w:val="000000"/>
        </w:rPr>
      </w:pPr>
      <w:r>
        <w:rPr>
          <w:b/>
          <w:noProof/>
          <w:color w:val="000000"/>
        </w:rPr>
        <w:object w:dxaOrig="1440" w:dyaOrig="1440" w14:anchorId="1FFAA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6.05pt;margin-top:95.35pt;width:44.2pt;height:56.9pt;z-index:251651584;visibility:visible;mso-wrap-edited:f;mso-position-horizontal-relative:page;mso-position-vertical-relative:page">
            <v:imagedata r:id="rId8" o:title=""/>
            <w10:wrap anchorx="page" anchory="page"/>
            <w10:anchorlock/>
          </v:shape>
          <o:OLEObject Type="Embed" ProgID="Word.Picture.8" ShapeID="_x0000_s1026" DrawAspect="Content" ObjectID="_1619504099" r:id="rId9"/>
        </w:object>
      </w:r>
    </w:p>
    <w:p w14:paraId="1FFAA272" w14:textId="77777777" w:rsidR="00016D89" w:rsidRPr="00664592" w:rsidRDefault="00016D89" w:rsidP="002F7630">
      <w:pPr>
        <w:spacing w:line="276" w:lineRule="auto"/>
        <w:jc w:val="center"/>
        <w:rPr>
          <w:b/>
          <w:color w:val="000000"/>
        </w:rPr>
      </w:pPr>
    </w:p>
    <w:p w14:paraId="1FFAA273" w14:textId="77777777" w:rsidR="00016D89" w:rsidRPr="00664592" w:rsidRDefault="00016D89" w:rsidP="008B3353">
      <w:pPr>
        <w:pStyle w:val="t-9-8"/>
        <w:spacing w:line="276" w:lineRule="auto"/>
        <w:rPr>
          <w:b/>
          <w:color w:val="000000"/>
        </w:rPr>
      </w:pPr>
    </w:p>
    <w:p w14:paraId="1FFAA274" w14:textId="77777777" w:rsidR="00A743D6" w:rsidRPr="00664592" w:rsidRDefault="00A743D6" w:rsidP="002F7630">
      <w:pPr>
        <w:pStyle w:val="t-9-8"/>
        <w:spacing w:line="276" w:lineRule="auto"/>
        <w:jc w:val="center"/>
        <w:rPr>
          <w:b/>
          <w:color w:val="000000"/>
        </w:rPr>
      </w:pPr>
    </w:p>
    <w:p w14:paraId="1FFAA275" w14:textId="77777777" w:rsidR="00A743D6" w:rsidRPr="00664592" w:rsidRDefault="00A743D6" w:rsidP="002F7630">
      <w:pPr>
        <w:pStyle w:val="t-9-8"/>
        <w:spacing w:line="276" w:lineRule="auto"/>
        <w:jc w:val="center"/>
        <w:rPr>
          <w:b/>
          <w:color w:val="000000"/>
        </w:rPr>
      </w:pPr>
    </w:p>
    <w:p w14:paraId="1FFAA276" w14:textId="77777777" w:rsidR="00A743D6" w:rsidRPr="00664592" w:rsidRDefault="00A743D6" w:rsidP="002F7630">
      <w:pPr>
        <w:pStyle w:val="t-9-8"/>
        <w:spacing w:line="276" w:lineRule="auto"/>
        <w:jc w:val="center"/>
        <w:rPr>
          <w:b/>
          <w:color w:val="000000"/>
        </w:rPr>
      </w:pPr>
    </w:p>
    <w:p w14:paraId="1FFAA277" w14:textId="77777777" w:rsidR="00016D89" w:rsidRPr="00664592" w:rsidRDefault="00016D89" w:rsidP="004A371C">
      <w:pPr>
        <w:pStyle w:val="t-9-8"/>
        <w:spacing w:line="276" w:lineRule="auto"/>
        <w:rPr>
          <w:b/>
          <w:color w:val="000000"/>
        </w:rPr>
      </w:pPr>
    </w:p>
    <w:p w14:paraId="1FFAA278" w14:textId="77777777" w:rsidR="00361F0C" w:rsidRPr="00664592" w:rsidRDefault="004A371C" w:rsidP="002F7630">
      <w:pPr>
        <w:pStyle w:val="t-9-8"/>
        <w:spacing w:line="276" w:lineRule="auto"/>
        <w:jc w:val="center"/>
        <w:rPr>
          <w:b/>
          <w:color w:val="000000"/>
        </w:rPr>
      </w:pPr>
      <w:r w:rsidRPr="00664592">
        <w:rPr>
          <w:b/>
          <w:color w:val="000000"/>
        </w:rPr>
        <w:t>IZVJEŠĆE</w:t>
      </w:r>
      <w:r w:rsidR="00016D89" w:rsidRPr="00664592">
        <w:rPr>
          <w:b/>
          <w:color w:val="000000"/>
        </w:rPr>
        <w:t xml:space="preserve"> O </w:t>
      </w:r>
      <w:r w:rsidR="00BB2BEA" w:rsidRPr="00664592">
        <w:rPr>
          <w:b/>
          <w:color w:val="000000"/>
        </w:rPr>
        <w:t>PROVEDBI</w:t>
      </w:r>
      <w:r w:rsidR="00361F0C" w:rsidRPr="00664592">
        <w:rPr>
          <w:b/>
          <w:color w:val="000000"/>
        </w:rPr>
        <w:t xml:space="preserve"> </w:t>
      </w:r>
      <w:r w:rsidR="00016D89" w:rsidRPr="00664592">
        <w:rPr>
          <w:b/>
          <w:color w:val="000000"/>
        </w:rPr>
        <w:t>PLAN</w:t>
      </w:r>
      <w:r w:rsidR="00BC6FB1" w:rsidRPr="00664592">
        <w:rPr>
          <w:b/>
          <w:color w:val="000000"/>
        </w:rPr>
        <w:t xml:space="preserve">A </w:t>
      </w:r>
      <w:r w:rsidR="00043B9E" w:rsidRPr="00664592">
        <w:rPr>
          <w:b/>
          <w:color w:val="000000"/>
        </w:rPr>
        <w:t xml:space="preserve">ZAKONODAVNIH </w:t>
      </w:r>
      <w:r w:rsidR="00BC6FB1" w:rsidRPr="00664592">
        <w:rPr>
          <w:b/>
          <w:color w:val="000000"/>
        </w:rPr>
        <w:t xml:space="preserve">AKTIVNOSTI </w:t>
      </w:r>
    </w:p>
    <w:p w14:paraId="1FFAA279" w14:textId="77777777" w:rsidR="00016D89" w:rsidRPr="00664592" w:rsidRDefault="00BC6FB1" w:rsidP="002F7630">
      <w:pPr>
        <w:pStyle w:val="t-9-8"/>
        <w:spacing w:line="276" w:lineRule="auto"/>
        <w:jc w:val="center"/>
        <w:rPr>
          <w:b/>
          <w:color w:val="000000"/>
        </w:rPr>
      </w:pPr>
      <w:r w:rsidRPr="00664592">
        <w:rPr>
          <w:b/>
          <w:color w:val="000000"/>
        </w:rPr>
        <w:t>ZA 201</w:t>
      </w:r>
      <w:r w:rsidR="00043B9E" w:rsidRPr="00664592">
        <w:rPr>
          <w:b/>
          <w:color w:val="000000"/>
        </w:rPr>
        <w:t>8</w:t>
      </w:r>
      <w:r w:rsidR="00016D89" w:rsidRPr="00664592">
        <w:rPr>
          <w:b/>
          <w:color w:val="000000"/>
        </w:rPr>
        <w:t>. GODINU</w:t>
      </w:r>
    </w:p>
    <w:p w14:paraId="1FFAA27A" w14:textId="77777777" w:rsidR="00016D89" w:rsidRPr="00664592" w:rsidRDefault="00016D89" w:rsidP="002F7630">
      <w:pPr>
        <w:pStyle w:val="t-9-8"/>
        <w:spacing w:line="276" w:lineRule="auto"/>
        <w:jc w:val="both"/>
        <w:rPr>
          <w:color w:val="000000"/>
        </w:rPr>
      </w:pPr>
    </w:p>
    <w:p w14:paraId="1FFAA27B" w14:textId="77777777" w:rsidR="00016D89" w:rsidRPr="00664592" w:rsidRDefault="00016D89" w:rsidP="002F7630">
      <w:pPr>
        <w:pStyle w:val="t-9-8"/>
        <w:spacing w:line="276" w:lineRule="auto"/>
        <w:jc w:val="both"/>
        <w:rPr>
          <w:color w:val="000000"/>
        </w:rPr>
      </w:pPr>
    </w:p>
    <w:p w14:paraId="1FFAA27C" w14:textId="77777777" w:rsidR="00016D89" w:rsidRPr="00664592" w:rsidRDefault="00016D89" w:rsidP="002F7630">
      <w:pPr>
        <w:pStyle w:val="t-9-8"/>
        <w:spacing w:line="276" w:lineRule="auto"/>
        <w:jc w:val="both"/>
        <w:rPr>
          <w:color w:val="000000"/>
        </w:rPr>
      </w:pPr>
    </w:p>
    <w:p w14:paraId="1FFAA27D" w14:textId="77777777" w:rsidR="00A743D6" w:rsidRPr="00664592" w:rsidRDefault="00A743D6" w:rsidP="002F7630">
      <w:pPr>
        <w:pStyle w:val="t-9-8"/>
        <w:spacing w:line="276" w:lineRule="auto"/>
        <w:jc w:val="both"/>
        <w:rPr>
          <w:color w:val="000000"/>
        </w:rPr>
      </w:pPr>
    </w:p>
    <w:p w14:paraId="1FFAA27E" w14:textId="77777777" w:rsidR="00A743D6" w:rsidRPr="00664592" w:rsidRDefault="00A743D6" w:rsidP="002F7630">
      <w:pPr>
        <w:pStyle w:val="t-9-8"/>
        <w:spacing w:line="276" w:lineRule="auto"/>
        <w:jc w:val="both"/>
        <w:rPr>
          <w:color w:val="000000"/>
        </w:rPr>
      </w:pPr>
    </w:p>
    <w:p w14:paraId="1FFAA27F" w14:textId="77777777" w:rsidR="008B3353" w:rsidRPr="00664592" w:rsidRDefault="008B3353" w:rsidP="002F7630">
      <w:pPr>
        <w:pStyle w:val="t-9-8"/>
        <w:spacing w:line="276" w:lineRule="auto"/>
        <w:jc w:val="both"/>
        <w:rPr>
          <w:color w:val="000000"/>
        </w:rPr>
      </w:pPr>
    </w:p>
    <w:p w14:paraId="1FFAA280" w14:textId="77777777" w:rsidR="00A743D6" w:rsidRPr="00664592" w:rsidRDefault="00A743D6" w:rsidP="002F7630">
      <w:pPr>
        <w:pStyle w:val="t-9-8"/>
        <w:spacing w:line="276" w:lineRule="auto"/>
        <w:jc w:val="both"/>
        <w:rPr>
          <w:color w:val="000000"/>
        </w:rPr>
      </w:pPr>
    </w:p>
    <w:p w14:paraId="1FFAA281" w14:textId="77777777" w:rsidR="00A743D6" w:rsidRPr="00664592" w:rsidRDefault="00A743D6" w:rsidP="002F7630">
      <w:pPr>
        <w:pStyle w:val="t-9-8"/>
        <w:spacing w:line="276" w:lineRule="auto"/>
        <w:jc w:val="both"/>
        <w:rPr>
          <w:color w:val="000000"/>
        </w:rPr>
      </w:pPr>
    </w:p>
    <w:p w14:paraId="1FFAA282" w14:textId="77777777" w:rsidR="00016D89" w:rsidRPr="00664592" w:rsidRDefault="00016D89" w:rsidP="002F7630">
      <w:pPr>
        <w:pStyle w:val="t-9-8"/>
        <w:spacing w:line="276" w:lineRule="auto"/>
        <w:jc w:val="both"/>
        <w:rPr>
          <w:color w:val="000000"/>
        </w:rPr>
      </w:pPr>
    </w:p>
    <w:p w14:paraId="1FFAA283" w14:textId="77777777" w:rsidR="00016D89" w:rsidRPr="00664592" w:rsidRDefault="00016D89" w:rsidP="002F7630">
      <w:pPr>
        <w:pStyle w:val="t-9-8"/>
        <w:spacing w:line="276" w:lineRule="auto"/>
        <w:jc w:val="center"/>
        <w:rPr>
          <w:color w:val="000000"/>
        </w:rPr>
      </w:pPr>
      <w:r w:rsidRPr="00664592">
        <w:rPr>
          <w:color w:val="000000"/>
        </w:rPr>
        <w:t xml:space="preserve">Zagreb, </w:t>
      </w:r>
      <w:r w:rsidR="00DD0919" w:rsidRPr="00664592">
        <w:rPr>
          <w:color w:val="000000"/>
        </w:rPr>
        <w:t>svibanj</w:t>
      </w:r>
      <w:r w:rsidR="00043B9E" w:rsidRPr="00664592">
        <w:rPr>
          <w:color w:val="000000"/>
        </w:rPr>
        <w:t xml:space="preserve"> </w:t>
      </w:r>
      <w:r w:rsidR="00BC6FB1" w:rsidRPr="00664592">
        <w:rPr>
          <w:color w:val="000000"/>
        </w:rPr>
        <w:t>201</w:t>
      </w:r>
      <w:r w:rsidR="00043B9E" w:rsidRPr="00664592">
        <w:rPr>
          <w:color w:val="000000"/>
        </w:rPr>
        <w:t>9</w:t>
      </w:r>
      <w:r w:rsidRPr="00664592">
        <w:rPr>
          <w:color w:val="000000"/>
        </w:rPr>
        <w:t>.</w:t>
      </w:r>
    </w:p>
    <w:p w14:paraId="1FFAA284" w14:textId="77777777" w:rsidR="00D67BF8" w:rsidRPr="00664592" w:rsidRDefault="00D67BF8" w:rsidP="00275178">
      <w:pPr>
        <w:pStyle w:val="TOCHeading"/>
        <w:rPr>
          <w:rFonts w:ascii="Times New Roman" w:hAnsi="Times New Roman"/>
          <w:color w:val="auto"/>
          <w:sz w:val="24"/>
          <w:szCs w:val="24"/>
        </w:rPr>
      </w:pPr>
      <w:r w:rsidRPr="00664592">
        <w:rPr>
          <w:rFonts w:ascii="Times New Roman" w:hAnsi="Times New Roman"/>
          <w:color w:val="auto"/>
          <w:sz w:val="24"/>
          <w:szCs w:val="24"/>
        </w:rPr>
        <w:lastRenderedPageBreak/>
        <w:t>SADRŽAJ</w:t>
      </w:r>
      <w:r w:rsidR="00043B9E" w:rsidRPr="00664592">
        <w:rPr>
          <w:rFonts w:ascii="Times New Roman" w:hAnsi="Times New Roman"/>
          <w:color w:val="auto"/>
          <w:sz w:val="24"/>
          <w:szCs w:val="24"/>
        </w:rPr>
        <w:t xml:space="preserve"> </w:t>
      </w:r>
    </w:p>
    <w:p w14:paraId="1FFAA285" w14:textId="77777777" w:rsidR="00E169DE" w:rsidRPr="00664592" w:rsidRDefault="00E169DE">
      <w:pPr>
        <w:pStyle w:val="TOC1"/>
      </w:pPr>
    </w:p>
    <w:p w14:paraId="1FFAA286" w14:textId="77777777" w:rsidR="002A2ED1" w:rsidRPr="00664592" w:rsidRDefault="002A2ED1" w:rsidP="002A2ED1">
      <w:pPr>
        <w:pStyle w:val="TOC1"/>
        <w:spacing w:line="360" w:lineRule="auto"/>
      </w:pPr>
    </w:p>
    <w:p w14:paraId="1FFAA287" w14:textId="77777777" w:rsidR="007330F9" w:rsidRPr="00664592" w:rsidRDefault="00E169DE" w:rsidP="007330F9">
      <w:pPr>
        <w:pStyle w:val="TOC1"/>
        <w:spacing w:line="360" w:lineRule="auto"/>
        <w:rPr>
          <w:rFonts w:asciiTheme="minorHAnsi" w:eastAsiaTheme="minorEastAsia" w:hAnsiTheme="minorHAnsi" w:cstheme="minorBidi"/>
          <w:noProof/>
          <w:sz w:val="22"/>
          <w:szCs w:val="22"/>
        </w:rPr>
      </w:pPr>
      <w:r w:rsidRPr="00664592">
        <w:fldChar w:fldCharType="begin"/>
      </w:r>
      <w:r w:rsidRPr="00664592">
        <w:instrText xml:space="preserve"> TOC \o "1-3" \h \z \u </w:instrText>
      </w:r>
      <w:r w:rsidRPr="00664592">
        <w:fldChar w:fldCharType="separate"/>
      </w:r>
      <w:hyperlink w:anchor="_Toc1999921" w:history="1">
        <w:r w:rsidR="007330F9" w:rsidRPr="00664592">
          <w:rPr>
            <w:rStyle w:val="Hyperlink"/>
            <w:noProof/>
          </w:rPr>
          <w:t>UVOD</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_Toc1999921 \h </w:instrText>
        </w:r>
        <w:r w:rsidR="007330F9" w:rsidRPr="00664592">
          <w:rPr>
            <w:noProof/>
            <w:webHidden/>
          </w:rPr>
        </w:r>
        <w:r w:rsidR="007330F9" w:rsidRPr="00664592">
          <w:rPr>
            <w:noProof/>
            <w:webHidden/>
          </w:rPr>
          <w:fldChar w:fldCharType="separate"/>
        </w:r>
        <w:r w:rsidR="00B65732">
          <w:rPr>
            <w:noProof/>
            <w:webHidden/>
          </w:rPr>
          <w:t>4</w:t>
        </w:r>
        <w:r w:rsidR="007330F9" w:rsidRPr="00664592">
          <w:rPr>
            <w:noProof/>
            <w:webHidden/>
          </w:rPr>
          <w:fldChar w:fldCharType="end"/>
        </w:r>
      </w:hyperlink>
    </w:p>
    <w:p w14:paraId="1FFAA288" w14:textId="77777777" w:rsidR="007330F9" w:rsidRPr="00664592" w:rsidRDefault="00AA3242" w:rsidP="007330F9">
      <w:pPr>
        <w:pStyle w:val="TOC1"/>
        <w:spacing w:line="360" w:lineRule="auto"/>
        <w:rPr>
          <w:rFonts w:asciiTheme="minorHAnsi" w:eastAsiaTheme="minorEastAsia" w:hAnsiTheme="minorHAnsi" w:cstheme="minorBidi"/>
          <w:noProof/>
          <w:sz w:val="22"/>
          <w:szCs w:val="22"/>
        </w:rPr>
      </w:pPr>
      <w:hyperlink w:anchor="_Toc1999922" w:history="1">
        <w:r w:rsidR="007330F9" w:rsidRPr="00664592">
          <w:rPr>
            <w:rStyle w:val="Hyperlink"/>
            <w:noProof/>
          </w:rPr>
          <w:t>1.</w:t>
        </w:r>
        <w:r w:rsidR="007330F9" w:rsidRPr="00664592">
          <w:rPr>
            <w:rFonts w:asciiTheme="minorHAnsi" w:eastAsiaTheme="minorEastAsia" w:hAnsiTheme="minorHAnsi" w:cstheme="minorBidi"/>
            <w:noProof/>
            <w:sz w:val="22"/>
            <w:szCs w:val="22"/>
          </w:rPr>
          <w:tab/>
        </w:r>
        <w:r w:rsidR="007330F9" w:rsidRPr="00664592">
          <w:rPr>
            <w:rStyle w:val="Hyperlink"/>
            <w:noProof/>
          </w:rPr>
          <w:t>PLAN ZAKONODAVNIH AKTIVNOSTI</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_Toc1999922 \h </w:instrText>
        </w:r>
        <w:r w:rsidR="007330F9" w:rsidRPr="00664592">
          <w:rPr>
            <w:noProof/>
            <w:webHidden/>
          </w:rPr>
        </w:r>
        <w:r w:rsidR="007330F9" w:rsidRPr="00664592">
          <w:rPr>
            <w:noProof/>
            <w:webHidden/>
          </w:rPr>
          <w:fldChar w:fldCharType="separate"/>
        </w:r>
        <w:r w:rsidR="00B65732">
          <w:rPr>
            <w:noProof/>
            <w:webHidden/>
          </w:rPr>
          <w:t>5</w:t>
        </w:r>
        <w:r w:rsidR="007330F9" w:rsidRPr="00664592">
          <w:rPr>
            <w:noProof/>
            <w:webHidden/>
          </w:rPr>
          <w:fldChar w:fldCharType="end"/>
        </w:r>
      </w:hyperlink>
    </w:p>
    <w:p w14:paraId="1FFAA289"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23" w:history="1">
        <w:r w:rsidR="007330F9" w:rsidRPr="00664592">
          <w:rPr>
            <w:rStyle w:val="Hyperlink"/>
            <w:noProof/>
          </w:rPr>
          <w:t>1.1. Provedba Plana zakonodavnih aktivnosti</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_Toc1999923 \h </w:instrText>
        </w:r>
        <w:r w:rsidR="007330F9" w:rsidRPr="00664592">
          <w:rPr>
            <w:noProof/>
            <w:webHidden/>
          </w:rPr>
        </w:r>
        <w:r w:rsidR="007330F9" w:rsidRPr="00664592">
          <w:rPr>
            <w:noProof/>
            <w:webHidden/>
          </w:rPr>
          <w:fldChar w:fldCharType="separate"/>
        </w:r>
        <w:r w:rsidR="00B65732">
          <w:rPr>
            <w:noProof/>
            <w:webHidden/>
          </w:rPr>
          <w:t>6</w:t>
        </w:r>
        <w:r w:rsidR="007330F9" w:rsidRPr="00664592">
          <w:rPr>
            <w:noProof/>
            <w:webHidden/>
          </w:rPr>
          <w:fldChar w:fldCharType="end"/>
        </w:r>
      </w:hyperlink>
    </w:p>
    <w:p w14:paraId="1FFAA28A" w14:textId="77777777" w:rsidR="007330F9" w:rsidRPr="00664592" w:rsidRDefault="00AA3242" w:rsidP="007330F9">
      <w:pPr>
        <w:pStyle w:val="TOC1"/>
        <w:spacing w:line="360" w:lineRule="auto"/>
        <w:rPr>
          <w:rFonts w:asciiTheme="minorHAnsi" w:eastAsiaTheme="minorEastAsia" w:hAnsiTheme="minorHAnsi" w:cstheme="minorBidi"/>
          <w:noProof/>
          <w:sz w:val="22"/>
          <w:szCs w:val="22"/>
        </w:rPr>
      </w:pPr>
      <w:hyperlink w:anchor="_Toc1999924" w:history="1">
        <w:r w:rsidR="007330F9" w:rsidRPr="00664592">
          <w:rPr>
            <w:rStyle w:val="Hyperlink"/>
            <w:noProof/>
          </w:rPr>
          <w:t>2. PROCJENA UČINAKA PROPISA U 2018. GODINI</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_Toc1999924 \h </w:instrText>
        </w:r>
        <w:r w:rsidR="007330F9" w:rsidRPr="00664592">
          <w:rPr>
            <w:noProof/>
            <w:webHidden/>
          </w:rPr>
        </w:r>
        <w:r w:rsidR="007330F9" w:rsidRPr="00664592">
          <w:rPr>
            <w:noProof/>
            <w:webHidden/>
          </w:rPr>
          <w:fldChar w:fldCharType="separate"/>
        </w:r>
        <w:r w:rsidR="00B65732">
          <w:rPr>
            <w:noProof/>
            <w:webHidden/>
          </w:rPr>
          <w:t>9</w:t>
        </w:r>
        <w:r w:rsidR="007330F9" w:rsidRPr="00664592">
          <w:rPr>
            <w:noProof/>
            <w:webHidden/>
          </w:rPr>
          <w:fldChar w:fldCharType="end"/>
        </w:r>
      </w:hyperlink>
    </w:p>
    <w:p w14:paraId="1FFAA28B"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25" w:history="1">
        <w:r w:rsidR="007330F9" w:rsidRPr="00664592">
          <w:rPr>
            <w:rStyle w:val="Hyperlink"/>
            <w:noProof/>
          </w:rPr>
          <w:t>2.1. Provedba Plana za 2018. vezano uz postupak procjene učinaka propisa</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_Toc1999925 \h </w:instrText>
        </w:r>
        <w:r w:rsidR="007330F9" w:rsidRPr="00664592">
          <w:rPr>
            <w:noProof/>
            <w:webHidden/>
          </w:rPr>
        </w:r>
        <w:r w:rsidR="007330F9" w:rsidRPr="00664592">
          <w:rPr>
            <w:noProof/>
            <w:webHidden/>
          </w:rPr>
          <w:fldChar w:fldCharType="separate"/>
        </w:r>
        <w:r w:rsidR="00B65732">
          <w:rPr>
            <w:noProof/>
            <w:webHidden/>
          </w:rPr>
          <w:t>9</w:t>
        </w:r>
        <w:r w:rsidR="007330F9" w:rsidRPr="00664592">
          <w:rPr>
            <w:noProof/>
            <w:webHidden/>
          </w:rPr>
          <w:fldChar w:fldCharType="end"/>
        </w:r>
      </w:hyperlink>
    </w:p>
    <w:p w14:paraId="1FFAA28C"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26" w:history="1">
        <w:r w:rsidR="007330F9" w:rsidRPr="00664592">
          <w:rPr>
            <w:rStyle w:val="Hyperlink"/>
            <w:noProof/>
          </w:rPr>
          <w:t>2.2. Procjena učinaka propisa za neplanirane zakonske prijedloge</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_Toc1999926 \h </w:instrText>
        </w:r>
        <w:r w:rsidR="007330F9" w:rsidRPr="00664592">
          <w:rPr>
            <w:noProof/>
            <w:webHidden/>
          </w:rPr>
        </w:r>
        <w:r w:rsidR="007330F9" w:rsidRPr="00664592">
          <w:rPr>
            <w:noProof/>
            <w:webHidden/>
          </w:rPr>
          <w:fldChar w:fldCharType="separate"/>
        </w:r>
        <w:r w:rsidR="00B65732">
          <w:rPr>
            <w:noProof/>
            <w:webHidden/>
          </w:rPr>
          <w:t>13</w:t>
        </w:r>
        <w:r w:rsidR="007330F9" w:rsidRPr="00664592">
          <w:rPr>
            <w:noProof/>
            <w:webHidden/>
          </w:rPr>
          <w:fldChar w:fldCharType="end"/>
        </w:r>
      </w:hyperlink>
    </w:p>
    <w:p w14:paraId="1FFAA28D"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27" w:history="1">
        <w:r w:rsidR="007330F9" w:rsidRPr="00664592">
          <w:rPr>
            <w:rStyle w:val="Hyperlink"/>
            <w:noProof/>
          </w:rPr>
          <w:t>2.3.  Naknadna procjena učinaka propisa u 2018. godini</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_Toc1999927 \h </w:instrText>
        </w:r>
        <w:r w:rsidR="007330F9" w:rsidRPr="00664592">
          <w:rPr>
            <w:noProof/>
            <w:webHidden/>
          </w:rPr>
        </w:r>
        <w:r w:rsidR="007330F9" w:rsidRPr="00664592">
          <w:rPr>
            <w:noProof/>
            <w:webHidden/>
          </w:rPr>
          <w:fldChar w:fldCharType="separate"/>
        </w:r>
        <w:r w:rsidR="00B65732">
          <w:rPr>
            <w:noProof/>
            <w:webHidden/>
          </w:rPr>
          <w:t>15</w:t>
        </w:r>
        <w:r w:rsidR="007330F9" w:rsidRPr="00664592">
          <w:rPr>
            <w:noProof/>
            <w:webHidden/>
          </w:rPr>
          <w:fldChar w:fldCharType="end"/>
        </w:r>
      </w:hyperlink>
    </w:p>
    <w:p w14:paraId="1FFAA28E" w14:textId="77777777" w:rsidR="007330F9" w:rsidRPr="00664592" w:rsidRDefault="00AA3242" w:rsidP="007330F9">
      <w:pPr>
        <w:pStyle w:val="TOC1"/>
        <w:spacing w:line="360" w:lineRule="auto"/>
        <w:rPr>
          <w:rFonts w:asciiTheme="minorHAnsi" w:eastAsiaTheme="minorEastAsia" w:hAnsiTheme="minorHAnsi" w:cstheme="minorBidi"/>
          <w:noProof/>
          <w:sz w:val="22"/>
          <w:szCs w:val="22"/>
        </w:rPr>
      </w:pPr>
      <w:hyperlink w:anchor="_Toc1999928" w:history="1">
        <w:r w:rsidR="007330F9" w:rsidRPr="00664592">
          <w:rPr>
            <w:rStyle w:val="Hyperlink"/>
            <w:noProof/>
          </w:rPr>
          <w:t>3. NEPLANIRANE ZAKONODAVNE AKTIVNOSTI</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_Toc1999928 \h </w:instrText>
        </w:r>
        <w:r w:rsidR="007330F9" w:rsidRPr="00664592">
          <w:rPr>
            <w:noProof/>
            <w:webHidden/>
          </w:rPr>
        </w:r>
        <w:r w:rsidR="007330F9" w:rsidRPr="00664592">
          <w:rPr>
            <w:noProof/>
            <w:webHidden/>
          </w:rPr>
          <w:fldChar w:fldCharType="separate"/>
        </w:r>
        <w:r w:rsidR="00B65732">
          <w:rPr>
            <w:noProof/>
            <w:webHidden/>
          </w:rPr>
          <w:t>18</w:t>
        </w:r>
        <w:r w:rsidR="007330F9" w:rsidRPr="00664592">
          <w:rPr>
            <w:noProof/>
            <w:webHidden/>
          </w:rPr>
          <w:fldChar w:fldCharType="end"/>
        </w:r>
      </w:hyperlink>
    </w:p>
    <w:p w14:paraId="1FFAA28F" w14:textId="77777777" w:rsidR="007330F9" w:rsidRPr="00664592" w:rsidRDefault="00AA3242" w:rsidP="007330F9">
      <w:pPr>
        <w:pStyle w:val="TOC1"/>
        <w:spacing w:line="360" w:lineRule="auto"/>
        <w:rPr>
          <w:rFonts w:asciiTheme="minorHAnsi" w:eastAsiaTheme="minorEastAsia" w:hAnsiTheme="minorHAnsi" w:cstheme="minorBidi"/>
          <w:noProof/>
          <w:sz w:val="22"/>
          <w:szCs w:val="22"/>
        </w:rPr>
      </w:pPr>
      <w:hyperlink w:anchor="_Toc1999929" w:history="1">
        <w:r w:rsidR="007330F9" w:rsidRPr="00664592">
          <w:rPr>
            <w:rStyle w:val="Hyperlink"/>
            <w:noProof/>
          </w:rPr>
          <w:t>4. ZNAČAJKE ZAKONODAVNE AKTIVNOSTI U IZVJEŠTAJNOM RAZDOBLJU</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_Toc1999929 \h </w:instrText>
        </w:r>
        <w:r w:rsidR="007330F9" w:rsidRPr="00664592">
          <w:rPr>
            <w:noProof/>
            <w:webHidden/>
          </w:rPr>
        </w:r>
        <w:r w:rsidR="007330F9" w:rsidRPr="00664592">
          <w:rPr>
            <w:noProof/>
            <w:webHidden/>
          </w:rPr>
          <w:fldChar w:fldCharType="separate"/>
        </w:r>
        <w:r w:rsidR="00B65732">
          <w:rPr>
            <w:noProof/>
            <w:webHidden/>
          </w:rPr>
          <w:t>21</w:t>
        </w:r>
        <w:r w:rsidR="007330F9" w:rsidRPr="00664592">
          <w:rPr>
            <w:noProof/>
            <w:webHidden/>
          </w:rPr>
          <w:fldChar w:fldCharType="end"/>
        </w:r>
      </w:hyperlink>
    </w:p>
    <w:p w14:paraId="1FFAA290"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0" w:history="1">
        <w:r w:rsidR="007330F9" w:rsidRPr="00664592">
          <w:rPr>
            <w:rStyle w:val="Hyperlink"/>
            <w:noProof/>
          </w:rPr>
          <w:t>4.1. Ukupna zakonodavna aktivnost</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_Toc1999930 \h </w:instrText>
        </w:r>
        <w:r w:rsidR="007330F9" w:rsidRPr="00664592">
          <w:rPr>
            <w:noProof/>
            <w:webHidden/>
          </w:rPr>
        </w:r>
        <w:r w:rsidR="007330F9" w:rsidRPr="00664592">
          <w:rPr>
            <w:noProof/>
            <w:webHidden/>
          </w:rPr>
          <w:fldChar w:fldCharType="separate"/>
        </w:r>
        <w:r w:rsidR="00B65732">
          <w:rPr>
            <w:noProof/>
            <w:webHidden/>
          </w:rPr>
          <w:t>21</w:t>
        </w:r>
        <w:r w:rsidR="007330F9" w:rsidRPr="00664592">
          <w:rPr>
            <w:noProof/>
            <w:webHidden/>
          </w:rPr>
          <w:fldChar w:fldCharType="end"/>
        </w:r>
      </w:hyperlink>
    </w:p>
    <w:p w14:paraId="1FFAA291"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1" w:history="1">
        <w:r w:rsidR="007330F9" w:rsidRPr="00664592">
          <w:rPr>
            <w:rStyle w:val="Hyperlink"/>
            <w:noProof/>
          </w:rPr>
          <w:t>4.2. Postupak upućivanja prijedloga zakona u zakonodavnu proceduru</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_Toc1999931 \h </w:instrText>
        </w:r>
        <w:r w:rsidR="007330F9" w:rsidRPr="00664592">
          <w:rPr>
            <w:noProof/>
            <w:webHidden/>
          </w:rPr>
        </w:r>
        <w:r w:rsidR="007330F9" w:rsidRPr="00664592">
          <w:rPr>
            <w:noProof/>
            <w:webHidden/>
          </w:rPr>
          <w:fldChar w:fldCharType="separate"/>
        </w:r>
        <w:r w:rsidR="00B65732">
          <w:rPr>
            <w:noProof/>
            <w:webHidden/>
          </w:rPr>
          <w:t>26</w:t>
        </w:r>
        <w:r w:rsidR="007330F9" w:rsidRPr="00664592">
          <w:rPr>
            <w:noProof/>
            <w:webHidden/>
          </w:rPr>
          <w:fldChar w:fldCharType="end"/>
        </w:r>
      </w:hyperlink>
    </w:p>
    <w:p w14:paraId="1FFAA292" w14:textId="7752B562"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2" w:history="1">
        <w:r w:rsidR="007330F9" w:rsidRPr="00664592">
          <w:rPr>
            <w:rStyle w:val="Hyperlink"/>
            <w:noProof/>
          </w:rPr>
          <w:t>5. ZNAČAJKE ZAKONODAVNE AKTIVNOSTI U RAZDOBLJU OD 2013. DO 201</w:t>
        </w:r>
        <w:r w:rsidR="004D27D3">
          <w:rPr>
            <w:rStyle w:val="Hyperlink"/>
            <w:noProof/>
          </w:rPr>
          <w:t>8</w:t>
        </w:r>
        <w:r w:rsidR="007330F9" w:rsidRPr="00664592">
          <w:rPr>
            <w:rStyle w:val="Hyperlink"/>
            <w:noProof/>
          </w:rPr>
          <w:t>.</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_Toc1999932 \h </w:instrText>
        </w:r>
        <w:r w:rsidR="007330F9" w:rsidRPr="00664592">
          <w:rPr>
            <w:noProof/>
            <w:webHidden/>
          </w:rPr>
        </w:r>
        <w:r w:rsidR="007330F9" w:rsidRPr="00664592">
          <w:rPr>
            <w:noProof/>
            <w:webHidden/>
          </w:rPr>
          <w:fldChar w:fldCharType="separate"/>
        </w:r>
        <w:r w:rsidR="00B65732">
          <w:rPr>
            <w:noProof/>
            <w:webHidden/>
          </w:rPr>
          <w:t>28</w:t>
        </w:r>
        <w:r w:rsidR="007330F9" w:rsidRPr="00664592">
          <w:rPr>
            <w:noProof/>
            <w:webHidden/>
          </w:rPr>
          <w:fldChar w:fldCharType="end"/>
        </w:r>
      </w:hyperlink>
    </w:p>
    <w:p w14:paraId="1FFAA293"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3" w:history="1">
        <w:r w:rsidR="007330F9" w:rsidRPr="00664592">
          <w:rPr>
            <w:rStyle w:val="Hyperlink"/>
            <w:noProof/>
          </w:rPr>
          <w:t>5.1. Provedba Planova zakonodavnih aktivnosti od 2013. do 2018.</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_Toc1999933 \h </w:instrText>
        </w:r>
        <w:r w:rsidR="007330F9" w:rsidRPr="00664592">
          <w:rPr>
            <w:noProof/>
            <w:webHidden/>
          </w:rPr>
        </w:r>
        <w:r w:rsidR="007330F9" w:rsidRPr="00664592">
          <w:rPr>
            <w:noProof/>
            <w:webHidden/>
          </w:rPr>
          <w:fldChar w:fldCharType="separate"/>
        </w:r>
        <w:r w:rsidR="00B65732">
          <w:rPr>
            <w:noProof/>
            <w:webHidden/>
          </w:rPr>
          <w:t>28</w:t>
        </w:r>
        <w:r w:rsidR="007330F9" w:rsidRPr="00664592">
          <w:rPr>
            <w:noProof/>
            <w:webHidden/>
          </w:rPr>
          <w:fldChar w:fldCharType="end"/>
        </w:r>
      </w:hyperlink>
    </w:p>
    <w:p w14:paraId="1FFAA294"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4" w:history="1">
        <w:r w:rsidR="007330F9" w:rsidRPr="00664592">
          <w:rPr>
            <w:rStyle w:val="Hyperlink"/>
            <w:noProof/>
          </w:rPr>
          <w:t>5.2. Broj postupaka procjene učinaka propisa u razdoblju od 2013. do 2018.</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_Toc1999934 \h </w:instrText>
        </w:r>
        <w:r w:rsidR="007330F9" w:rsidRPr="00664592">
          <w:rPr>
            <w:noProof/>
            <w:webHidden/>
          </w:rPr>
        </w:r>
        <w:r w:rsidR="007330F9" w:rsidRPr="00664592">
          <w:rPr>
            <w:noProof/>
            <w:webHidden/>
          </w:rPr>
          <w:fldChar w:fldCharType="separate"/>
        </w:r>
        <w:r w:rsidR="00B65732">
          <w:rPr>
            <w:noProof/>
            <w:webHidden/>
          </w:rPr>
          <w:t>29</w:t>
        </w:r>
        <w:r w:rsidR="007330F9" w:rsidRPr="00664592">
          <w:rPr>
            <w:noProof/>
            <w:webHidden/>
          </w:rPr>
          <w:fldChar w:fldCharType="end"/>
        </w:r>
      </w:hyperlink>
    </w:p>
    <w:p w14:paraId="1FFAA295"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5" w:history="1">
        <w:r w:rsidR="007330F9" w:rsidRPr="00664592">
          <w:rPr>
            <w:rStyle w:val="Hyperlink"/>
            <w:noProof/>
          </w:rPr>
          <w:t>5.3. Odnos planiranih i neplaniranih zakonodavnih aktivnosti u razdoblju od 2013. do 2018.</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_Toc1999935 \h </w:instrText>
        </w:r>
        <w:r w:rsidR="007330F9" w:rsidRPr="00664592">
          <w:rPr>
            <w:noProof/>
            <w:webHidden/>
          </w:rPr>
        </w:r>
        <w:r w:rsidR="007330F9" w:rsidRPr="00664592">
          <w:rPr>
            <w:noProof/>
            <w:webHidden/>
          </w:rPr>
          <w:fldChar w:fldCharType="separate"/>
        </w:r>
        <w:r w:rsidR="00B65732">
          <w:rPr>
            <w:noProof/>
            <w:webHidden/>
          </w:rPr>
          <w:t>30</w:t>
        </w:r>
        <w:r w:rsidR="007330F9" w:rsidRPr="00664592">
          <w:rPr>
            <w:noProof/>
            <w:webHidden/>
          </w:rPr>
          <w:fldChar w:fldCharType="end"/>
        </w:r>
      </w:hyperlink>
    </w:p>
    <w:p w14:paraId="1FFAA296"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6" w:history="1">
        <w:r w:rsidR="007330F9" w:rsidRPr="00664592">
          <w:rPr>
            <w:rStyle w:val="Hyperlink"/>
            <w:noProof/>
          </w:rPr>
          <w:t>5.4. Odnos hitnog i redovitog postupka usvojenih prijedloga zakona u razdoblju od 2013. do 2018. godine</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_Toc1999936 \h </w:instrText>
        </w:r>
        <w:r w:rsidR="007330F9" w:rsidRPr="00664592">
          <w:rPr>
            <w:noProof/>
            <w:webHidden/>
          </w:rPr>
        </w:r>
        <w:r w:rsidR="007330F9" w:rsidRPr="00664592">
          <w:rPr>
            <w:noProof/>
            <w:webHidden/>
          </w:rPr>
          <w:fldChar w:fldCharType="separate"/>
        </w:r>
        <w:r w:rsidR="00B65732">
          <w:rPr>
            <w:noProof/>
            <w:webHidden/>
          </w:rPr>
          <w:t>31</w:t>
        </w:r>
        <w:r w:rsidR="007330F9" w:rsidRPr="00664592">
          <w:rPr>
            <w:noProof/>
            <w:webHidden/>
          </w:rPr>
          <w:fldChar w:fldCharType="end"/>
        </w:r>
      </w:hyperlink>
    </w:p>
    <w:p w14:paraId="1FFAA297"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7" w:history="1">
        <w:r w:rsidR="007330F9" w:rsidRPr="00664592">
          <w:rPr>
            <w:rStyle w:val="Hyperlink"/>
            <w:noProof/>
          </w:rPr>
          <w:t>PRILOG 1. STATUS PROVEDBE PLANA ZAKONODAVNIH AKTIVNOSTI VLADE REPUBLIKE HRVATSKE ZA 2018. GODINU</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_Toc1999937 \h </w:instrText>
        </w:r>
        <w:r w:rsidR="007330F9" w:rsidRPr="00664592">
          <w:rPr>
            <w:noProof/>
            <w:webHidden/>
          </w:rPr>
        </w:r>
        <w:r w:rsidR="007330F9" w:rsidRPr="00664592">
          <w:rPr>
            <w:noProof/>
            <w:webHidden/>
          </w:rPr>
          <w:fldChar w:fldCharType="separate"/>
        </w:r>
        <w:r w:rsidR="00B65732">
          <w:rPr>
            <w:noProof/>
            <w:webHidden/>
          </w:rPr>
          <w:t>33</w:t>
        </w:r>
        <w:r w:rsidR="007330F9" w:rsidRPr="00664592">
          <w:rPr>
            <w:noProof/>
            <w:webHidden/>
          </w:rPr>
          <w:fldChar w:fldCharType="end"/>
        </w:r>
      </w:hyperlink>
    </w:p>
    <w:p w14:paraId="1FFAA298" w14:textId="77777777" w:rsidR="007330F9" w:rsidRPr="00664592" w:rsidRDefault="00AA3242" w:rsidP="007330F9">
      <w:pPr>
        <w:pStyle w:val="TOC2"/>
        <w:spacing w:line="360" w:lineRule="auto"/>
        <w:rPr>
          <w:rFonts w:asciiTheme="minorHAnsi" w:eastAsiaTheme="minorEastAsia" w:hAnsiTheme="minorHAnsi" w:cstheme="minorBidi"/>
          <w:noProof/>
          <w:sz w:val="22"/>
          <w:szCs w:val="22"/>
        </w:rPr>
      </w:pPr>
      <w:hyperlink w:anchor="_Toc1999938" w:history="1">
        <w:r w:rsidR="007330F9" w:rsidRPr="00664592">
          <w:rPr>
            <w:rStyle w:val="Hyperlink"/>
            <w:noProof/>
          </w:rPr>
          <w:t>PRILOG 2. POPIS NEPLANIRANIH ZAKONODAVNIH AKTIVNOSTI (AD HOC) U 2018. GODINI</w:t>
        </w:r>
        <w:r w:rsidR="007330F9" w:rsidRPr="00664592">
          <w:rPr>
            <w:noProof/>
            <w:webHidden/>
          </w:rPr>
          <w:tab/>
        </w:r>
        <w:r w:rsidR="007330F9" w:rsidRPr="00664592">
          <w:rPr>
            <w:noProof/>
            <w:webHidden/>
          </w:rPr>
          <w:fldChar w:fldCharType="begin"/>
        </w:r>
        <w:r w:rsidR="007330F9" w:rsidRPr="00664592">
          <w:rPr>
            <w:noProof/>
            <w:webHidden/>
          </w:rPr>
          <w:instrText xml:space="preserve"> PAGEREF _Toc1999938 \h </w:instrText>
        </w:r>
        <w:r w:rsidR="007330F9" w:rsidRPr="00664592">
          <w:rPr>
            <w:noProof/>
            <w:webHidden/>
          </w:rPr>
        </w:r>
        <w:r w:rsidR="007330F9" w:rsidRPr="00664592">
          <w:rPr>
            <w:noProof/>
            <w:webHidden/>
          </w:rPr>
          <w:fldChar w:fldCharType="separate"/>
        </w:r>
        <w:r w:rsidR="00B65732">
          <w:rPr>
            <w:noProof/>
            <w:webHidden/>
          </w:rPr>
          <w:t>45</w:t>
        </w:r>
        <w:r w:rsidR="007330F9" w:rsidRPr="00664592">
          <w:rPr>
            <w:noProof/>
            <w:webHidden/>
          </w:rPr>
          <w:fldChar w:fldCharType="end"/>
        </w:r>
      </w:hyperlink>
    </w:p>
    <w:p w14:paraId="1FFAA299" w14:textId="77777777" w:rsidR="00E169DE" w:rsidRPr="00664592" w:rsidRDefault="00E169DE" w:rsidP="00E728ED">
      <w:pPr>
        <w:spacing w:before="20" w:after="20" w:line="360" w:lineRule="auto"/>
        <w:jc w:val="both"/>
      </w:pPr>
      <w:r w:rsidRPr="00664592">
        <w:rPr>
          <w:b/>
          <w:bCs/>
          <w:noProof/>
        </w:rPr>
        <w:fldChar w:fldCharType="end"/>
      </w:r>
    </w:p>
    <w:p w14:paraId="1FFAA29A" w14:textId="77777777" w:rsidR="00E169DE" w:rsidRPr="00664592" w:rsidRDefault="00E169DE" w:rsidP="00E169DE"/>
    <w:p w14:paraId="1FFAA29B" w14:textId="77777777" w:rsidR="00150897" w:rsidRPr="00664592" w:rsidRDefault="00150897" w:rsidP="008C553F">
      <w:pPr>
        <w:spacing w:line="276" w:lineRule="auto"/>
        <w:jc w:val="both"/>
      </w:pPr>
    </w:p>
    <w:p w14:paraId="1FFAA29C" w14:textId="77777777" w:rsidR="00D67BF8" w:rsidRPr="00664592" w:rsidRDefault="00D67BF8" w:rsidP="00E169DE">
      <w:pPr>
        <w:spacing w:line="276" w:lineRule="auto"/>
        <w:jc w:val="both"/>
      </w:pPr>
    </w:p>
    <w:p w14:paraId="1FFAA29D" w14:textId="77777777" w:rsidR="00016D89" w:rsidRPr="00664592" w:rsidRDefault="00016D89" w:rsidP="002F7630">
      <w:pPr>
        <w:pStyle w:val="t-9-8"/>
        <w:spacing w:line="276" w:lineRule="auto"/>
        <w:jc w:val="both"/>
        <w:rPr>
          <w:color w:val="000000"/>
        </w:rPr>
      </w:pPr>
    </w:p>
    <w:p w14:paraId="1FFAA29E" w14:textId="77777777" w:rsidR="00016D89" w:rsidRPr="00664592" w:rsidRDefault="00016D89" w:rsidP="002F7630">
      <w:pPr>
        <w:pStyle w:val="t-9-8"/>
        <w:spacing w:line="276" w:lineRule="auto"/>
        <w:jc w:val="both"/>
        <w:rPr>
          <w:color w:val="000000"/>
        </w:rPr>
      </w:pPr>
    </w:p>
    <w:p w14:paraId="1FFAA29F" w14:textId="77777777" w:rsidR="00016D89" w:rsidRPr="00664592" w:rsidRDefault="00016D89" w:rsidP="002F7630">
      <w:pPr>
        <w:pStyle w:val="t-9-8"/>
        <w:spacing w:line="276" w:lineRule="auto"/>
        <w:jc w:val="both"/>
        <w:rPr>
          <w:color w:val="000000"/>
        </w:rPr>
      </w:pPr>
    </w:p>
    <w:p w14:paraId="1FFAA2A0" w14:textId="77777777" w:rsidR="00016D89" w:rsidRPr="00664592" w:rsidRDefault="00016D89" w:rsidP="002F7630">
      <w:pPr>
        <w:pStyle w:val="t-9-8"/>
        <w:spacing w:line="276" w:lineRule="auto"/>
        <w:jc w:val="both"/>
        <w:rPr>
          <w:color w:val="000000"/>
        </w:rPr>
      </w:pPr>
    </w:p>
    <w:p w14:paraId="1FFAA2A1" w14:textId="77777777" w:rsidR="00BF1CF1" w:rsidRPr="00664592" w:rsidRDefault="00BF1CF1" w:rsidP="0087116C">
      <w:pPr>
        <w:rPr>
          <w:b/>
        </w:rPr>
      </w:pPr>
    </w:p>
    <w:p w14:paraId="1FFAA2A2" w14:textId="77777777" w:rsidR="0087116C" w:rsidRPr="00664592" w:rsidRDefault="005A7736" w:rsidP="0087116C">
      <w:pPr>
        <w:rPr>
          <w:b/>
        </w:rPr>
      </w:pPr>
      <w:r w:rsidRPr="00664592">
        <w:rPr>
          <w:b/>
        </w:rPr>
        <w:lastRenderedPageBreak/>
        <w:t>Popis tablica i slika</w:t>
      </w:r>
      <w:r w:rsidR="00043B9E" w:rsidRPr="00664592">
        <w:rPr>
          <w:b/>
        </w:rPr>
        <w:t xml:space="preserve"> </w:t>
      </w:r>
    </w:p>
    <w:p w14:paraId="1FFAA2A3" w14:textId="77777777" w:rsidR="0087116C" w:rsidRPr="00664592" w:rsidRDefault="0087116C" w:rsidP="0087116C"/>
    <w:p w14:paraId="1FFAA2A4" w14:textId="77777777" w:rsidR="00AD31D3" w:rsidRPr="00664592" w:rsidRDefault="00AD31D3" w:rsidP="0087116C"/>
    <w:tbl>
      <w:tblPr>
        <w:tblStyle w:val="PlainTable21"/>
        <w:tblW w:w="9464" w:type="dxa"/>
        <w:tblLook w:val="04A0" w:firstRow="1" w:lastRow="0" w:firstColumn="1" w:lastColumn="0" w:noHBand="0" w:noVBand="1"/>
      </w:tblPr>
      <w:tblGrid>
        <w:gridCol w:w="1668"/>
        <w:gridCol w:w="6691"/>
        <w:gridCol w:w="1105"/>
      </w:tblGrid>
      <w:tr w:rsidR="00E728ED" w:rsidRPr="00664592" w14:paraId="1FFAA2A8" w14:textId="77777777" w:rsidTr="007330F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FFAA2A5" w14:textId="77777777" w:rsidR="00E728ED" w:rsidRPr="00664592" w:rsidRDefault="00E728ED" w:rsidP="00AD31D3">
            <w:pPr>
              <w:rPr>
                <w:bCs w:val="0"/>
              </w:rPr>
            </w:pPr>
            <w:r w:rsidRPr="00664592">
              <w:rPr>
                <w:bCs w:val="0"/>
              </w:rPr>
              <w:t>Popis tablica</w:t>
            </w:r>
          </w:p>
        </w:tc>
        <w:tc>
          <w:tcPr>
            <w:tcW w:w="6691" w:type="dxa"/>
            <w:noWrap/>
            <w:vAlign w:val="center"/>
            <w:hideMark/>
          </w:tcPr>
          <w:p w14:paraId="1FFAA2A6" w14:textId="77777777" w:rsidR="00E728ED" w:rsidRPr="00664592" w:rsidRDefault="00E728ED" w:rsidP="00AD31D3">
            <w:pPr>
              <w:cnfStyle w:val="100000000000" w:firstRow="1" w:lastRow="0" w:firstColumn="0" w:lastColumn="0" w:oddVBand="0" w:evenVBand="0" w:oddHBand="0" w:evenHBand="0" w:firstRowFirstColumn="0" w:firstRowLastColumn="0" w:lastRowFirstColumn="0" w:lastRowLastColumn="0"/>
              <w:rPr>
                <w:bCs w:val="0"/>
              </w:rPr>
            </w:pPr>
            <w:r w:rsidRPr="00664592">
              <w:rPr>
                <w:bCs w:val="0"/>
              </w:rPr>
              <w:t>Naziv</w:t>
            </w:r>
          </w:p>
        </w:tc>
        <w:tc>
          <w:tcPr>
            <w:tcW w:w="1105" w:type="dxa"/>
            <w:noWrap/>
            <w:vAlign w:val="center"/>
            <w:hideMark/>
          </w:tcPr>
          <w:p w14:paraId="1FFAA2A7" w14:textId="77777777" w:rsidR="00E728ED" w:rsidRPr="00664592" w:rsidRDefault="00E728ED" w:rsidP="00AD31D3">
            <w:pPr>
              <w:cnfStyle w:val="100000000000" w:firstRow="1" w:lastRow="0" w:firstColumn="0" w:lastColumn="0" w:oddVBand="0" w:evenVBand="0" w:oddHBand="0" w:evenHBand="0" w:firstRowFirstColumn="0" w:firstRowLastColumn="0" w:lastRowFirstColumn="0" w:lastRowLastColumn="0"/>
              <w:rPr>
                <w:bCs w:val="0"/>
              </w:rPr>
            </w:pPr>
            <w:r w:rsidRPr="00664592">
              <w:rPr>
                <w:bCs w:val="0"/>
              </w:rPr>
              <w:t>Stranica</w:t>
            </w:r>
          </w:p>
        </w:tc>
      </w:tr>
      <w:tr w:rsidR="00E728ED" w:rsidRPr="00664592" w14:paraId="1FFAA2A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A9" w14:textId="77777777" w:rsidR="00E728ED" w:rsidRPr="00664592" w:rsidRDefault="00E728ED" w:rsidP="00E728ED">
            <w:pPr>
              <w:rPr>
                <w:b w:val="0"/>
                <w:bCs w:val="0"/>
              </w:rPr>
            </w:pPr>
            <w:r w:rsidRPr="00664592">
              <w:rPr>
                <w:b w:val="0"/>
                <w:bCs w:val="0"/>
              </w:rPr>
              <w:t xml:space="preserve">Tablica 1. </w:t>
            </w:r>
          </w:p>
        </w:tc>
        <w:tc>
          <w:tcPr>
            <w:tcW w:w="6691" w:type="dxa"/>
            <w:noWrap/>
            <w:hideMark/>
          </w:tcPr>
          <w:p w14:paraId="1FFAA2AA" w14:textId="77777777" w:rsidR="00E728ED" w:rsidRPr="00664592" w:rsidRDefault="00BB2BEA" w:rsidP="00524A14">
            <w:pPr>
              <w:jc w:val="both"/>
              <w:cnfStyle w:val="000000100000" w:firstRow="0" w:lastRow="0" w:firstColumn="0" w:lastColumn="0" w:oddVBand="0" w:evenVBand="0" w:oddHBand="1" w:evenHBand="0" w:firstRowFirstColumn="0" w:firstRowLastColumn="0" w:lastRowFirstColumn="0" w:lastRowLastColumn="0"/>
            </w:pPr>
            <w:r w:rsidRPr="00664592">
              <w:t>Provedba</w:t>
            </w:r>
            <w:r w:rsidR="00F47F1D" w:rsidRPr="00664592">
              <w:t xml:space="preserve"> Plana za 2018. prema tromjesečjima</w:t>
            </w:r>
          </w:p>
        </w:tc>
        <w:tc>
          <w:tcPr>
            <w:tcW w:w="1105" w:type="dxa"/>
            <w:noWrap/>
            <w:hideMark/>
          </w:tcPr>
          <w:p w14:paraId="1FFAA2AB" w14:textId="77777777" w:rsidR="00E728ED" w:rsidRPr="00664592" w:rsidRDefault="00B035A6" w:rsidP="00611F8A">
            <w:pPr>
              <w:jc w:val="right"/>
              <w:cnfStyle w:val="000000100000" w:firstRow="0" w:lastRow="0" w:firstColumn="0" w:lastColumn="0" w:oddVBand="0" w:evenVBand="0" w:oddHBand="1" w:evenHBand="0" w:firstRowFirstColumn="0" w:firstRowLastColumn="0" w:lastRowFirstColumn="0" w:lastRowLastColumn="0"/>
            </w:pPr>
            <w:r w:rsidRPr="00664592">
              <w:t>5</w:t>
            </w:r>
          </w:p>
        </w:tc>
      </w:tr>
      <w:tr w:rsidR="00E728ED" w:rsidRPr="00664592" w14:paraId="1FFAA2B0"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AD" w14:textId="77777777" w:rsidR="00E728ED" w:rsidRPr="00664592" w:rsidRDefault="00E728ED" w:rsidP="00E728ED">
            <w:pPr>
              <w:rPr>
                <w:b w:val="0"/>
                <w:bCs w:val="0"/>
              </w:rPr>
            </w:pPr>
            <w:r w:rsidRPr="00664592">
              <w:rPr>
                <w:b w:val="0"/>
                <w:bCs w:val="0"/>
              </w:rPr>
              <w:t>Tablica 2.</w:t>
            </w:r>
          </w:p>
        </w:tc>
        <w:tc>
          <w:tcPr>
            <w:tcW w:w="6691" w:type="dxa"/>
            <w:noWrap/>
            <w:hideMark/>
          </w:tcPr>
          <w:p w14:paraId="1FFAA2AE" w14:textId="77777777" w:rsidR="00E728ED" w:rsidRPr="00664592" w:rsidRDefault="00BB2BEA" w:rsidP="00524A14">
            <w:pPr>
              <w:jc w:val="both"/>
              <w:cnfStyle w:val="000000000000" w:firstRow="0" w:lastRow="0" w:firstColumn="0" w:lastColumn="0" w:oddVBand="0" w:evenVBand="0" w:oddHBand="0" w:evenHBand="0" w:firstRowFirstColumn="0" w:firstRowLastColumn="0" w:lastRowFirstColumn="0" w:lastRowLastColumn="0"/>
            </w:pPr>
            <w:r w:rsidRPr="00664592">
              <w:t>Uspješnost provedbe</w:t>
            </w:r>
            <w:r w:rsidR="001F03BA" w:rsidRPr="00664592">
              <w:t xml:space="preserve"> Plana za 2018. prema stručnom nositelju</w:t>
            </w:r>
          </w:p>
        </w:tc>
        <w:tc>
          <w:tcPr>
            <w:tcW w:w="1105" w:type="dxa"/>
            <w:noWrap/>
            <w:hideMark/>
          </w:tcPr>
          <w:p w14:paraId="1FFAA2AF" w14:textId="77777777" w:rsidR="00E728ED" w:rsidRPr="00664592" w:rsidRDefault="008D610F" w:rsidP="00611F8A">
            <w:pPr>
              <w:jc w:val="right"/>
              <w:cnfStyle w:val="000000000000" w:firstRow="0" w:lastRow="0" w:firstColumn="0" w:lastColumn="0" w:oddVBand="0" w:evenVBand="0" w:oddHBand="0" w:evenHBand="0" w:firstRowFirstColumn="0" w:firstRowLastColumn="0" w:lastRowFirstColumn="0" w:lastRowLastColumn="0"/>
            </w:pPr>
            <w:r w:rsidRPr="00664592">
              <w:t>7</w:t>
            </w:r>
          </w:p>
        </w:tc>
      </w:tr>
      <w:tr w:rsidR="00E728ED" w:rsidRPr="00664592" w14:paraId="1FFAA2B4"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B1" w14:textId="77777777" w:rsidR="00E728ED" w:rsidRPr="00664592" w:rsidRDefault="00E728ED" w:rsidP="00E728ED">
            <w:pPr>
              <w:rPr>
                <w:b w:val="0"/>
                <w:bCs w:val="0"/>
              </w:rPr>
            </w:pPr>
            <w:r w:rsidRPr="00664592">
              <w:rPr>
                <w:b w:val="0"/>
                <w:bCs w:val="0"/>
              </w:rPr>
              <w:t>Tablica 3.</w:t>
            </w:r>
          </w:p>
        </w:tc>
        <w:tc>
          <w:tcPr>
            <w:tcW w:w="6691" w:type="dxa"/>
            <w:noWrap/>
            <w:hideMark/>
          </w:tcPr>
          <w:p w14:paraId="1FFAA2B2" w14:textId="77777777" w:rsidR="00E728ED" w:rsidRPr="00664592" w:rsidRDefault="001F03BA" w:rsidP="00BB2BEA">
            <w:pPr>
              <w:jc w:val="both"/>
              <w:cnfStyle w:val="000000100000" w:firstRow="0" w:lastRow="0" w:firstColumn="0" w:lastColumn="0" w:oddVBand="0" w:evenVBand="0" w:oddHBand="1" w:evenHBand="0" w:firstRowFirstColumn="0" w:firstRowLastColumn="0" w:lastRowFirstColumn="0" w:lastRowLastColumn="0"/>
            </w:pPr>
            <w:r w:rsidRPr="00664592">
              <w:t xml:space="preserve">Uspješnost </w:t>
            </w:r>
            <w:r w:rsidR="00BB2BEA" w:rsidRPr="00664592">
              <w:t>provedbe</w:t>
            </w:r>
            <w:r w:rsidRPr="00664592">
              <w:t xml:space="preserve"> Plana za 2018. vezano uz postupak procjene učinaka propisa prema stručnom nositelju</w:t>
            </w:r>
          </w:p>
        </w:tc>
        <w:tc>
          <w:tcPr>
            <w:tcW w:w="1105" w:type="dxa"/>
            <w:noWrap/>
            <w:hideMark/>
          </w:tcPr>
          <w:p w14:paraId="1FFAA2B3" w14:textId="77777777" w:rsidR="00E728ED" w:rsidRPr="00664592" w:rsidRDefault="008D610F" w:rsidP="00611F8A">
            <w:pPr>
              <w:jc w:val="right"/>
              <w:cnfStyle w:val="000000100000" w:firstRow="0" w:lastRow="0" w:firstColumn="0" w:lastColumn="0" w:oddVBand="0" w:evenVBand="0" w:oddHBand="1" w:evenHBand="0" w:firstRowFirstColumn="0" w:firstRowLastColumn="0" w:lastRowFirstColumn="0" w:lastRowLastColumn="0"/>
            </w:pPr>
            <w:r w:rsidRPr="00664592">
              <w:t>10</w:t>
            </w:r>
          </w:p>
        </w:tc>
      </w:tr>
      <w:tr w:rsidR="00E728ED" w:rsidRPr="00664592" w14:paraId="1FFAA2B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B5" w14:textId="77777777" w:rsidR="00E728ED" w:rsidRPr="00664592" w:rsidRDefault="00E728ED" w:rsidP="00E728ED">
            <w:pPr>
              <w:rPr>
                <w:b w:val="0"/>
                <w:bCs w:val="0"/>
              </w:rPr>
            </w:pPr>
            <w:r w:rsidRPr="00664592">
              <w:rPr>
                <w:b w:val="0"/>
                <w:bCs w:val="0"/>
              </w:rPr>
              <w:t>Tablica 4.</w:t>
            </w:r>
          </w:p>
        </w:tc>
        <w:tc>
          <w:tcPr>
            <w:tcW w:w="6691" w:type="dxa"/>
            <w:noWrap/>
            <w:hideMark/>
          </w:tcPr>
          <w:p w14:paraId="1FFAA2B6" w14:textId="77777777" w:rsidR="00E728ED" w:rsidRPr="00664592" w:rsidRDefault="001F03BA" w:rsidP="001F03BA">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Popis provedenih postupaka procjene učinaka propisa u 2018. </w:t>
            </w:r>
          </w:p>
        </w:tc>
        <w:tc>
          <w:tcPr>
            <w:tcW w:w="1105" w:type="dxa"/>
            <w:noWrap/>
            <w:hideMark/>
          </w:tcPr>
          <w:p w14:paraId="1FFAA2B7" w14:textId="77777777" w:rsidR="00E728ED" w:rsidRPr="00664592" w:rsidRDefault="008D610F" w:rsidP="00611F8A">
            <w:pPr>
              <w:jc w:val="right"/>
              <w:cnfStyle w:val="000000000000" w:firstRow="0" w:lastRow="0" w:firstColumn="0" w:lastColumn="0" w:oddVBand="0" w:evenVBand="0" w:oddHBand="0" w:evenHBand="0" w:firstRowFirstColumn="0" w:firstRowLastColumn="0" w:lastRowFirstColumn="0" w:lastRowLastColumn="0"/>
            </w:pPr>
            <w:r w:rsidRPr="00664592">
              <w:t>11</w:t>
            </w:r>
          </w:p>
        </w:tc>
      </w:tr>
      <w:tr w:rsidR="00E728ED" w:rsidRPr="00664592" w14:paraId="1FFAA2B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B9" w14:textId="77777777" w:rsidR="00E728ED" w:rsidRPr="00664592" w:rsidRDefault="001F58B3" w:rsidP="00E728ED">
            <w:pPr>
              <w:rPr>
                <w:b w:val="0"/>
                <w:bCs w:val="0"/>
              </w:rPr>
            </w:pPr>
            <w:r w:rsidRPr="00664592">
              <w:rPr>
                <w:b w:val="0"/>
                <w:bCs w:val="0"/>
              </w:rPr>
              <w:t>Tablica 5</w:t>
            </w:r>
            <w:r w:rsidR="00E728ED" w:rsidRPr="00664592">
              <w:rPr>
                <w:b w:val="0"/>
                <w:bCs w:val="0"/>
              </w:rPr>
              <w:t>.</w:t>
            </w:r>
          </w:p>
        </w:tc>
        <w:tc>
          <w:tcPr>
            <w:tcW w:w="6691" w:type="dxa"/>
            <w:noWrap/>
            <w:hideMark/>
          </w:tcPr>
          <w:p w14:paraId="1FFAA2BA" w14:textId="77777777" w:rsidR="00E728ED" w:rsidRPr="00664592" w:rsidRDefault="001F03BA" w:rsidP="00611F8A">
            <w:pPr>
              <w:jc w:val="both"/>
              <w:cnfStyle w:val="000000100000" w:firstRow="0" w:lastRow="0" w:firstColumn="0" w:lastColumn="0" w:oddVBand="0" w:evenVBand="0" w:oddHBand="1" w:evenHBand="0" w:firstRowFirstColumn="0" w:firstRowLastColumn="0" w:lastRowFirstColumn="0" w:lastRowLastColumn="0"/>
            </w:pPr>
            <w:r w:rsidRPr="00664592">
              <w:t>Procjena učinaka propisa za neplanirane zakonske prijedloge</w:t>
            </w:r>
          </w:p>
        </w:tc>
        <w:tc>
          <w:tcPr>
            <w:tcW w:w="1105" w:type="dxa"/>
            <w:noWrap/>
            <w:hideMark/>
          </w:tcPr>
          <w:p w14:paraId="1FFAA2BB" w14:textId="77777777" w:rsidR="00E728ED" w:rsidRPr="00664592" w:rsidRDefault="001F03BA" w:rsidP="008D610F">
            <w:pPr>
              <w:jc w:val="right"/>
              <w:cnfStyle w:val="000000100000" w:firstRow="0" w:lastRow="0" w:firstColumn="0" w:lastColumn="0" w:oddVBand="0" w:evenVBand="0" w:oddHBand="1" w:evenHBand="0" w:firstRowFirstColumn="0" w:firstRowLastColumn="0" w:lastRowFirstColumn="0" w:lastRowLastColumn="0"/>
            </w:pPr>
            <w:r w:rsidRPr="00664592">
              <w:t>1</w:t>
            </w:r>
            <w:r w:rsidR="008D610F" w:rsidRPr="00664592">
              <w:t>3</w:t>
            </w:r>
          </w:p>
        </w:tc>
      </w:tr>
      <w:tr w:rsidR="00E728ED" w:rsidRPr="00664592" w14:paraId="1FFAA2C0"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BD" w14:textId="77777777" w:rsidR="00E728ED" w:rsidRPr="00664592" w:rsidRDefault="002A2ED1" w:rsidP="00E728ED">
            <w:pPr>
              <w:rPr>
                <w:b w:val="0"/>
                <w:bCs w:val="0"/>
              </w:rPr>
            </w:pPr>
            <w:r w:rsidRPr="00664592">
              <w:rPr>
                <w:b w:val="0"/>
                <w:bCs w:val="0"/>
              </w:rPr>
              <w:t>Tablica 6</w:t>
            </w:r>
            <w:r w:rsidR="00E728ED" w:rsidRPr="00664592">
              <w:rPr>
                <w:b w:val="0"/>
                <w:bCs w:val="0"/>
              </w:rPr>
              <w:t>.</w:t>
            </w:r>
          </w:p>
        </w:tc>
        <w:tc>
          <w:tcPr>
            <w:tcW w:w="6691" w:type="dxa"/>
            <w:noWrap/>
            <w:hideMark/>
          </w:tcPr>
          <w:p w14:paraId="1FFAA2BE" w14:textId="77777777" w:rsidR="00E728ED" w:rsidRPr="00664592" w:rsidRDefault="001F03BA" w:rsidP="00611F8A">
            <w:pPr>
              <w:jc w:val="both"/>
              <w:cnfStyle w:val="000000000000" w:firstRow="0" w:lastRow="0" w:firstColumn="0" w:lastColumn="0" w:oddVBand="0" w:evenVBand="0" w:oddHBand="0" w:evenHBand="0" w:firstRowFirstColumn="0" w:firstRowLastColumn="0" w:lastRowFirstColumn="0" w:lastRowLastColumn="0"/>
            </w:pPr>
            <w:r w:rsidRPr="00664592">
              <w:t>Popis provedenih postupaka procjene učinaka propisa u 2018. godini za neplanirane zakonske prijedloge</w:t>
            </w:r>
          </w:p>
        </w:tc>
        <w:tc>
          <w:tcPr>
            <w:tcW w:w="1105" w:type="dxa"/>
            <w:noWrap/>
            <w:hideMark/>
          </w:tcPr>
          <w:p w14:paraId="1FFAA2BF" w14:textId="77777777" w:rsidR="00E728ED" w:rsidRPr="00664592" w:rsidRDefault="001F03BA" w:rsidP="008D610F">
            <w:pPr>
              <w:jc w:val="right"/>
              <w:cnfStyle w:val="000000000000" w:firstRow="0" w:lastRow="0" w:firstColumn="0" w:lastColumn="0" w:oddVBand="0" w:evenVBand="0" w:oddHBand="0" w:evenHBand="0" w:firstRowFirstColumn="0" w:firstRowLastColumn="0" w:lastRowFirstColumn="0" w:lastRowLastColumn="0"/>
            </w:pPr>
            <w:r w:rsidRPr="00664592">
              <w:t>1</w:t>
            </w:r>
            <w:r w:rsidR="008D610F" w:rsidRPr="00664592">
              <w:t>4</w:t>
            </w:r>
          </w:p>
        </w:tc>
      </w:tr>
      <w:tr w:rsidR="00E728ED" w:rsidRPr="00664592" w14:paraId="1FFAA2C4"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C1" w14:textId="77777777" w:rsidR="00E728ED" w:rsidRPr="00664592" w:rsidRDefault="002A2ED1" w:rsidP="00E728ED">
            <w:pPr>
              <w:rPr>
                <w:b w:val="0"/>
                <w:bCs w:val="0"/>
              </w:rPr>
            </w:pPr>
            <w:r w:rsidRPr="00664592">
              <w:rPr>
                <w:b w:val="0"/>
                <w:bCs w:val="0"/>
              </w:rPr>
              <w:t>Tablica 7</w:t>
            </w:r>
            <w:r w:rsidR="00E728ED" w:rsidRPr="00664592">
              <w:rPr>
                <w:b w:val="0"/>
                <w:bCs w:val="0"/>
              </w:rPr>
              <w:t>.</w:t>
            </w:r>
          </w:p>
        </w:tc>
        <w:tc>
          <w:tcPr>
            <w:tcW w:w="6691" w:type="dxa"/>
            <w:noWrap/>
            <w:hideMark/>
          </w:tcPr>
          <w:p w14:paraId="1FFAA2C2" w14:textId="77777777" w:rsidR="00E728ED" w:rsidRPr="00664592" w:rsidRDefault="001F03BA" w:rsidP="00611F8A">
            <w:pPr>
              <w:jc w:val="both"/>
              <w:cnfStyle w:val="000000100000" w:firstRow="0" w:lastRow="0" w:firstColumn="0" w:lastColumn="0" w:oddVBand="0" w:evenVBand="0" w:oddHBand="1" w:evenHBand="0" w:firstRowFirstColumn="0" w:firstRowLastColumn="0" w:lastRowFirstColumn="0" w:lastRowLastColumn="0"/>
            </w:pPr>
            <w:r w:rsidRPr="00664592">
              <w:t>Popis zakonskih prijedloga iz Plana za 2018. za koje je utvrđena naknadna procjena učinaka propisa</w:t>
            </w:r>
          </w:p>
        </w:tc>
        <w:tc>
          <w:tcPr>
            <w:tcW w:w="1105" w:type="dxa"/>
            <w:noWrap/>
            <w:hideMark/>
          </w:tcPr>
          <w:p w14:paraId="1FFAA2C3" w14:textId="77777777" w:rsidR="00E728ED" w:rsidRPr="00664592" w:rsidRDefault="001F03BA" w:rsidP="008D610F">
            <w:pPr>
              <w:jc w:val="right"/>
              <w:cnfStyle w:val="000000100000" w:firstRow="0" w:lastRow="0" w:firstColumn="0" w:lastColumn="0" w:oddVBand="0" w:evenVBand="0" w:oddHBand="1" w:evenHBand="0" w:firstRowFirstColumn="0" w:firstRowLastColumn="0" w:lastRowFirstColumn="0" w:lastRowLastColumn="0"/>
            </w:pPr>
            <w:r w:rsidRPr="00664592">
              <w:t>1</w:t>
            </w:r>
            <w:r w:rsidR="008D610F" w:rsidRPr="00664592">
              <w:t>6</w:t>
            </w:r>
          </w:p>
        </w:tc>
      </w:tr>
      <w:tr w:rsidR="00380BDF" w:rsidRPr="00664592" w14:paraId="1FFAA2C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FFAA2C5" w14:textId="77777777" w:rsidR="00380BDF" w:rsidRPr="00664592" w:rsidRDefault="00380BDF" w:rsidP="00E728ED">
            <w:pPr>
              <w:rPr>
                <w:b w:val="0"/>
                <w:bCs w:val="0"/>
              </w:rPr>
            </w:pPr>
            <w:r w:rsidRPr="00664592">
              <w:rPr>
                <w:b w:val="0"/>
                <w:bCs w:val="0"/>
              </w:rPr>
              <w:t>Tablica 8.</w:t>
            </w:r>
          </w:p>
        </w:tc>
        <w:tc>
          <w:tcPr>
            <w:tcW w:w="6691" w:type="dxa"/>
            <w:noWrap/>
          </w:tcPr>
          <w:p w14:paraId="1FFAA2C6" w14:textId="77777777" w:rsidR="00380BDF" w:rsidRPr="00664592" w:rsidRDefault="001F03BA" w:rsidP="00611F8A">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Popis neplaniranih zakonskih prijedloga za koje je utvrđena naknadna procjena učinaka propisa</w:t>
            </w:r>
          </w:p>
        </w:tc>
        <w:tc>
          <w:tcPr>
            <w:tcW w:w="1105" w:type="dxa"/>
            <w:noWrap/>
          </w:tcPr>
          <w:p w14:paraId="1FFAA2C7" w14:textId="77777777" w:rsidR="00380BDF" w:rsidRPr="00664592" w:rsidRDefault="00712641" w:rsidP="008D610F">
            <w:pPr>
              <w:jc w:val="right"/>
              <w:cnfStyle w:val="000000000000" w:firstRow="0" w:lastRow="0" w:firstColumn="0" w:lastColumn="0" w:oddVBand="0" w:evenVBand="0" w:oddHBand="0" w:evenHBand="0" w:firstRowFirstColumn="0" w:firstRowLastColumn="0" w:lastRowFirstColumn="0" w:lastRowLastColumn="0"/>
            </w:pPr>
            <w:r w:rsidRPr="00664592">
              <w:t>1</w:t>
            </w:r>
            <w:r w:rsidR="008D610F" w:rsidRPr="00664592">
              <w:t>6</w:t>
            </w:r>
          </w:p>
        </w:tc>
      </w:tr>
      <w:tr w:rsidR="001F03BA" w:rsidRPr="00664592" w14:paraId="1FFAA2C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FFAA2C9" w14:textId="77777777" w:rsidR="001F03BA" w:rsidRPr="00664592" w:rsidRDefault="001F03BA" w:rsidP="00E728ED">
            <w:pPr>
              <w:rPr>
                <w:b w:val="0"/>
                <w:bCs w:val="0"/>
              </w:rPr>
            </w:pPr>
            <w:r w:rsidRPr="00664592">
              <w:rPr>
                <w:b w:val="0"/>
                <w:bCs w:val="0"/>
              </w:rPr>
              <w:t>Tablica 9.</w:t>
            </w:r>
          </w:p>
        </w:tc>
        <w:tc>
          <w:tcPr>
            <w:tcW w:w="6691" w:type="dxa"/>
            <w:noWrap/>
          </w:tcPr>
          <w:p w14:paraId="1FFAA2CA" w14:textId="77777777" w:rsidR="001F03BA" w:rsidRPr="00664592" w:rsidRDefault="001F03BA" w:rsidP="00611F8A">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Popis zakonskih prijedloga za koje je u 2018. provedena naknadna procjena učinaka propisa</w:t>
            </w:r>
          </w:p>
        </w:tc>
        <w:tc>
          <w:tcPr>
            <w:tcW w:w="1105" w:type="dxa"/>
            <w:noWrap/>
          </w:tcPr>
          <w:p w14:paraId="1FFAA2CB" w14:textId="77777777" w:rsidR="001F03BA" w:rsidRPr="00664592" w:rsidRDefault="001F03BA" w:rsidP="008D610F">
            <w:pPr>
              <w:jc w:val="right"/>
              <w:cnfStyle w:val="000000100000" w:firstRow="0" w:lastRow="0" w:firstColumn="0" w:lastColumn="0" w:oddVBand="0" w:evenVBand="0" w:oddHBand="1" w:evenHBand="0" w:firstRowFirstColumn="0" w:firstRowLastColumn="0" w:lastRowFirstColumn="0" w:lastRowLastColumn="0"/>
            </w:pPr>
            <w:r w:rsidRPr="00664592">
              <w:t>1</w:t>
            </w:r>
            <w:r w:rsidR="008D610F" w:rsidRPr="00664592">
              <w:t>7</w:t>
            </w:r>
          </w:p>
        </w:tc>
      </w:tr>
      <w:tr w:rsidR="001F03BA" w:rsidRPr="00664592" w14:paraId="1FFAA2D0"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FFAA2CD" w14:textId="77777777" w:rsidR="001F03BA" w:rsidRPr="00664592" w:rsidRDefault="001F03BA" w:rsidP="00E728ED">
            <w:pPr>
              <w:rPr>
                <w:b w:val="0"/>
                <w:bCs w:val="0"/>
              </w:rPr>
            </w:pPr>
            <w:r w:rsidRPr="00664592">
              <w:rPr>
                <w:b w:val="0"/>
                <w:bCs w:val="0"/>
              </w:rPr>
              <w:t>Tablica 10.</w:t>
            </w:r>
          </w:p>
        </w:tc>
        <w:tc>
          <w:tcPr>
            <w:tcW w:w="6691" w:type="dxa"/>
            <w:noWrap/>
          </w:tcPr>
          <w:p w14:paraId="1FFAA2CE" w14:textId="77777777" w:rsidR="001F03BA" w:rsidRPr="00664592" w:rsidRDefault="001F03BA" w:rsidP="00611F8A">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Broj neplaniranih zakonodavnih aktivnosti prema stručnom nositelju</w:t>
            </w:r>
          </w:p>
        </w:tc>
        <w:tc>
          <w:tcPr>
            <w:tcW w:w="1105" w:type="dxa"/>
            <w:noWrap/>
          </w:tcPr>
          <w:p w14:paraId="1FFAA2CF" w14:textId="77777777" w:rsidR="001F03BA" w:rsidRPr="00664592" w:rsidRDefault="008D610F" w:rsidP="00611F8A">
            <w:pPr>
              <w:jc w:val="right"/>
              <w:cnfStyle w:val="000000000000" w:firstRow="0" w:lastRow="0" w:firstColumn="0" w:lastColumn="0" w:oddVBand="0" w:evenVBand="0" w:oddHBand="0" w:evenHBand="0" w:firstRowFirstColumn="0" w:firstRowLastColumn="0" w:lastRowFirstColumn="0" w:lastRowLastColumn="0"/>
            </w:pPr>
            <w:r w:rsidRPr="00664592">
              <w:t>19</w:t>
            </w:r>
          </w:p>
        </w:tc>
      </w:tr>
      <w:tr w:rsidR="001F03BA" w:rsidRPr="00664592" w14:paraId="1FFAA2D4"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FFAA2D1" w14:textId="77777777" w:rsidR="001F03BA" w:rsidRPr="00664592" w:rsidRDefault="001F03BA" w:rsidP="00E728ED">
            <w:pPr>
              <w:rPr>
                <w:b w:val="0"/>
                <w:bCs w:val="0"/>
              </w:rPr>
            </w:pPr>
            <w:r w:rsidRPr="00664592">
              <w:rPr>
                <w:b w:val="0"/>
                <w:bCs w:val="0"/>
              </w:rPr>
              <w:t>Tablica 11.</w:t>
            </w:r>
          </w:p>
        </w:tc>
        <w:tc>
          <w:tcPr>
            <w:tcW w:w="6691" w:type="dxa"/>
            <w:noWrap/>
          </w:tcPr>
          <w:p w14:paraId="1FFAA2D2" w14:textId="77777777" w:rsidR="001F03BA" w:rsidRPr="00664592" w:rsidRDefault="001F03BA" w:rsidP="00611F8A">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Broj prijedloga zakona prema vrsti zakonodavne aktivnosti</w:t>
            </w:r>
          </w:p>
        </w:tc>
        <w:tc>
          <w:tcPr>
            <w:tcW w:w="1105" w:type="dxa"/>
            <w:noWrap/>
          </w:tcPr>
          <w:p w14:paraId="1FFAA2D3" w14:textId="77777777" w:rsidR="001F03BA" w:rsidRPr="00664592" w:rsidRDefault="008D610F" w:rsidP="00611F8A">
            <w:pPr>
              <w:jc w:val="right"/>
              <w:cnfStyle w:val="000000100000" w:firstRow="0" w:lastRow="0" w:firstColumn="0" w:lastColumn="0" w:oddVBand="0" w:evenVBand="0" w:oddHBand="1" w:evenHBand="0" w:firstRowFirstColumn="0" w:firstRowLastColumn="0" w:lastRowFirstColumn="0" w:lastRowLastColumn="0"/>
            </w:pPr>
            <w:r w:rsidRPr="00664592">
              <w:t>21</w:t>
            </w:r>
          </w:p>
        </w:tc>
      </w:tr>
      <w:tr w:rsidR="001F03BA" w:rsidRPr="00664592" w14:paraId="1FFAA2D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FFAA2D5" w14:textId="77777777" w:rsidR="001F03BA" w:rsidRPr="00664592" w:rsidRDefault="001F03BA" w:rsidP="00E728ED">
            <w:pPr>
              <w:rPr>
                <w:b w:val="0"/>
                <w:bCs w:val="0"/>
              </w:rPr>
            </w:pPr>
            <w:r w:rsidRPr="00664592">
              <w:rPr>
                <w:b w:val="0"/>
                <w:bCs w:val="0"/>
              </w:rPr>
              <w:t>Tablica 12.</w:t>
            </w:r>
          </w:p>
        </w:tc>
        <w:tc>
          <w:tcPr>
            <w:tcW w:w="6691" w:type="dxa"/>
            <w:noWrap/>
          </w:tcPr>
          <w:p w14:paraId="1FFAA2D6" w14:textId="77777777" w:rsidR="001F03BA" w:rsidRPr="00664592" w:rsidRDefault="001F03BA" w:rsidP="00611F8A">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Ukupan broj zakonodavnih aktivnosti prema stručnom nositelju</w:t>
            </w:r>
          </w:p>
        </w:tc>
        <w:tc>
          <w:tcPr>
            <w:tcW w:w="1105" w:type="dxa"/>
            <w:noWrap/>
          </w:tcPr>
          <w:p w14:paraId="1FFAA2D7" w14:textId="77777777" w:rsidR="001F03BA" w:rsidRPr="00664592" w:rsidRDefault="001F03BA" w:rsidP="008D610F">
            <w:pPr>
              <w:jc w:val="right"/>
              <w:cnfStyle w:val="000000000000" w:firstRow="0" w:lastRow="0" w:firstColumn="0" w:lastColumn="0" w:oddVBand="0" w:evenVBand="0" w:oddHBand="0" w:evenHBand="0" w:firstRowFirstColumn="0" w:firstRowLastColumn="0" w:lastRowFirstColumn="0" w:lastRowLastColumn="0"/>
            </w:pPr>
            <w:r w:rsidRPr="00664592">
              <w:t>2</w:t>
            </w:r>
            <w:r w:rsidR="008D610F" w:rsidRPr="00664592">
              <w:t>3</w:t>
            </w:r>
          </w:p>
        </w:tc>
      </w:tr>
      <w:tr w:rsidR="001F03BA" w:rsidRPr="00664592" w14:paraId="1FFAA2D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FFAA2D9" w14:textId="77777777" w:rsidR="001F03BA" w:rsidRPr="00664592" w:rsidRDefault="001F03BA" w:rsidP="00E728ED">
            <w:pPr>
              <w:rPr>
                <w:b w:val="0"/>
                <w:bCs w:val="0"/>
              </w:rPr>
            </w:pPr>
            <w:r w:rsidRPr="00664592">
              <w:rPr>
                <w:b w:val="0"/>
                <w:bCs w:val="0"/>
              </w:rPr>
              <w:t>Tablica 13.</w:t>
            </w:r>
          </w:p>
        </w:tc>
        <w:tc>
          <w:tcPr>
            <w:tcW w:w="6691" w:type="dxa"/>
            <w:noWrap/>
          </w:tcPr>
          <w:p w14:paraId="1FFAA2DA" w14:textId="77777777" w:rsidR="001F03BA" w:rsidRPr="00664592" w:rsidRDefault="001F03BA" w:rsidP="00611F8A">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Odnos redovitog i hitnog postupka</w:t>
            </w:r>
          </w:p>
        </w:tc>
        <w:tc>
          <w:tcPr>
            <w:tcW w:w="1105" w:type="dxa"/>
            <w:noWrap/>
          </w:tcPr>
          <w:p w14:paraId="1FFAA2DB" w14:textId="77777777" w:rsidR="001F03BA" w:rsidRPr="00664592" w:rsidRDefault="001F03BA" w:rsidP="008D610F">
            <w:pPr>
              <w:jc w:val="right"/>
              <w:cnfStyle w:val="000000100000" w:firstRow="0" w:lastRow="0" w:firstColumn="0" w:lastColumn="0" w:oddVBand="0" w:evenVBand="0" w:oddHBand="1" w:evenHBand="0" w:firstRowFirstColumn="0" w:firstRowLastColumn="0" w:lastRowFirstColumn="0" w:lastRowLastColumn="0"/>
            </w:pPr>
            <w:r w:rsidRPr="00664592">
              <w:t>2</w:t>
            </w:r>
            <w:r w:rsidR="008D610F" w:rsidRPr="00664592">
              <w:t>5</w:t>
            </w:r>
          </w:p>
        </w:tc>
      </w:tr>
      <w:tr w:rsidR="00E728ED" w:rsidRPr="00664592" w14:paraId="1FFAA2E0" w14:textId="77777777" w:rsidTr="007330F9">
        <w:trPr>
          <w:trHeight w:val="24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FFAA2DD" w14:textId="77777777" w:rsidR="00E728ED" w:rsidRPr="00664592" w:rsidRDefault="00E728ED" w:rsidP="00AD31D3">
            <w:pPr>
              <w:rPr>
                <w:bCs w:val="0"/>
              </w:rPr>
            </w:pPr>
            <w:r w:rsidRPr="00664592">
              <w:rPr>
                <w:bCs w:val="0"/>
              </w:rPr>
              <w:t>Popis slika</w:t>
            </w:r>
          </w:p>
        </w:tc>
        <w:tc>
          <w:tcPr>
            <w:tcW w:w="6691" w:type="dxa"/>
            <w:noWrap/>
            <w:vAlign w:val="center"/>
            <w:hideMark/>
          </w:tcPr>
          <w:p w14:paraId="1FFAA2DE" w14:textId="77777777" w:rsidR="00E728ED" w:rsidRPr="00664592" w:rsidRDefault="00AD31D3" w:rsidP="00AD31D3">
            <w:pPr>
              <w:cnfStyle w:val="000000000000" w:firstRow="0" w:lastRow="0" w:firstColumn="0" w:lastColumn="0" w:oddVBand="0" w:evenVBand="0" w:oddHBand="0" w:evenHBand="0" w:firstRowFirstColumn="0" w:firstRowLastColumn="0" w:lastRowFirstColumn="0" w:lastRowLastColumn="0"/>
              <w:rPr>
                <w:b/>
              </w:rPr>
            </w:pPr>
            <w:r w:rsidRPr="00664592">
              <w:rPr>
                <w:b/>
              </w:rPr>
              <w:t>Naziv</w:t>
            </w:r>
          </w:p>
        </w:tc>
        <w:tc>
          <w:tcPr>
            <w:tcW w:w="1105" w:type="dxa"/>
            <w:noWrap/>
            <w:vAlign w:val="center"/>
            <w:hideMark/>
          </w:tcPr>
          <w:p w14:paraId="1FFAA2DF" w14:textId="77777777" w:rsidR="00E728ED" w:rsidRPr="00664592" w:rsidRDefault="00AD31D3" w:rsidP="00AD31D3">
            <w:pPr>
              <w:cnfStyle w:val="000000000000" w:firstRow="0" w:lastRow="0" w:firstColumn="0" w:lastColumn="0" w:oddVBand="0" w:evenVBand="0" w:oddHBand="0" w:evenHBand="0" w:firstRowFirstColumn="0" w:firstRowLastColumn="0" w:lastRowFirstColumn="0" w:lastRowLastColumn="0"/>
              <w:rPr>
                <w:b/>
              </w:rPr>
            </w:pPr>
            <w:r w:rsidRPr="00664592">
              <w:rPr>
                <w:b/>
              </w:rPr>
              <w:t>Stranica</w:t>
            </w:r>
          </w:p>
        </w:tc>
      </w:tr>
      <w:tr w:rsidR="00E728ED" w:rsidRPr="00664592" w14:paraId="1FFAA2E4"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E1" w14:textId="77777777" w:rsidR="00E728ED" w:rsidRPr="00664592" w:rsidRDefault="00E728ED" w:rsidP="00E728ED">
            <w:pPr>
              <w:rPr>
                <w:b w:val="0"/>
                <w:bCs w:val="0"/>
              </w:rPr>
            </w:pPr>
            <w:r w:rsidRPr="00664592">
              <w:rPr>
                <w:b w:val="0"/>
                <w:bCs w:val="0"/>
              </w:rPr>
              <w:t>Slika 1.</w:t>
            </w:r>
          </w:p>
        </w:tc>
        <w:tc>
          <w:tcPr>
            <w:tcW w:w="6691" w:type="dxa"/>
            <w:noWrap/>
            <w:hideMark/>
          </w:tcPr>
          <w:p w14:paraId="1FFAA2E2" w14:textId="77777777" w:rsidR="00E728ED" w:rsidRPr="00664592" w:rsidRDefault="00BB2BEA" w:rsidP="00524A14">
            <w:pPr>
              <w:jc w:val="both"/>
              <w:cnfStyle w:val="000000100000" w:firstRow="0" w:lastRow="0" w:firstColumn="0" w:lastColumn="0" w:oddVBand="0" w:evenVBand="0" w:oddHBand="1" w:evenHBand="0" w:firstRowFirstColumn="0" w:firstRowLastColumn="0" w:lastRowFirstColumn="0" w:lastRowLastColumn="0"/>
            </w:pPr>
            <w:r w:rsidRPr="00664592">
              <w:t xml:space="preserve">Provedba </w:t>
            </w:r>
            <w:r w:rsidR="00524A14" w:rsidRPr="00664592">
              <w:t>P</w:t>
            </w:r>
            <w:r w:rsidR="00E728ED" w:rsidRPr="00664592">
              <w:t>lana za 201</w:t>
            </w:r>
            <w:r w:rsidR="00524A14" w:rsidRPr="00664592">
              <w:t>8</w:t>
            </w:r>
            <w:r w:rsidR="00E728ED" w:rsidRPr="00664592">
              <w:t>. godinu</w:t>
            </w:r>
          </w:p>
        </w:tc>
        <w:tc>
          <w:tcPr>
            <w:tcW w:w="1105" w:type="dxa"/>
            <w:noWrap/>
            <w:hideMark/>
          </w:tcPr>
          <w:p w14:paraId="1FFAA2E3" w14:textId="77777777" w:rsidR="00E728ED" w:rsidRPr="00664592" w:rsidRDefault="008D610F" w:rsidP="00611F8A">
            <w:pPr>
              <w:jc w:val="right"/>
              <w:cnfStyle w:val="000000100000" w:firstRow="0" w:lastRow="0" w:firstColumn="0" w:lastColumn="0" w:oddVBand="0" w:evenVBand="0" w:oddHBand="1" w:evenHBand="0" w:firstRowFirstColumn="0" w:firstRowLastColumn="0" w:lastRowFirstColumn="0" w:lastRowLastColumn="0"/>
            </w:pPr>
            <w:r w:rsidRPr="00664592">
              <w:t>6</w:t>
            </w:r>
          </w:p>
        </w:tc>
      </w:tr>
      <w:tr w:rsidR="00E728ED" w:rsidRPr="00664592" w14:paraId="1FFAA2E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E5" w14:textId="77777777" w:rsidR="00E728ED" w:rsidRPr="00664592" w:rsidRDefault="00E728ED" w:rsidP="00E728ED">
            <w:pPr>
              <w:rPr>
                <w:b w:val="0"/>
                <w:bCs w:val="0"/>
              </w:rPr>
            </w:pPr>
            <w:r w:rsidRPr="00664592">
              <w:rPr>
                <w:b w:val="0"/>
                <w:bCs w:val="0"/>
              </w:rPr>
              <w:t>Slika 2.</w:t>
            </w:r>
          </w:p>
        </w:tc>
        <w:tc>
          <w:tcPr>
            <w:tcW w:w="6691" w:type="dxa"/>
            <w:noWrap/>
            <w:hideMark/>
          </w:tcPr>
          <w:p w14:paraId="1FFAA2E6" w14:textId="77777777" w:rsidR="00E728ED" w:rsidRPr="00664592" w:rsidRDefault="00BB2BEA" w:rsidP="00524A14">
            <w:pPr>
              <w:jc w:val="both"/>
              <w:cnfStyle w:val="000000000000" w:firstRow="0" w:lastRow="0" w:firstColumn="0" w:lastColumn="0" w:oddVBand="0" w:evenVBand="0" w:oddHBand="0" w:evenHBand="0" w:firstRowFirstColumn="0" w:firstRowLastColumn="0" w:lastRowFirstColumn="0" w:lastRowLastColumn="0"/>
            </w:pPr>
            <w:r w:rsidRPr="00664592">
              <w:t>Provedba</w:t>
            </w:r>
            <w:r w:rsidR="001F03BA" w:rsidRPr="00664592">
              <w:t xml:space="preserve"> Plana za 2018. prema stručnom nositelju</w:t>
            </w:r>
          </w:p>
        </w:tc>
        <w:tc>
          <w:tcPr>
            <w:tcW w:w="1105" w:type="dxa"/>
            <w:noWrap/>
            <w:hideMark/>
          </w:tcPr>
          <w:p w14:paraId="1FFAA2E7" w14:textId="77777777" w:rsidR="00E728ED" w:rsidRPr="00664592" w:rsidRDefault="008D610F" w:rsidP="00611F8A">
            <w:pPr>
              <w:jc w:val="right"/>
              <w:cnfStyle w:val="000000000000" w:firstRow="0" w:lastRow="0" w:firstColumn="0" w:lastColumn="0" w:oddVBand="0" w:evenVBand="0" w:oddHBand="0" w:evenHBand="0" w:firstRowFirstColumn="0" w:firstRowLastColumn="0" w:lastRowFirstColumn="0" w:lastRowLastColumn="0"/>
            </w:pPr>
            <w:r w:rsidRPr="00664592">
              <w:t>7</w:t>
            </w:r>
          </w:p>
        </w:tc>
      </w:tr>
      <w:tr w:rsidR="00E728ED" w:rsidRPr="00664592" w14:paraId="1FFAA2E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E9" w14:textId="77777777" w:rsidR="00E728ED" w:rsidRPr="00664592" w:rsidRDefault="00E728ED" w:rsidP="00E728ED">
            <w:pPr>
              <w:rPr>
                <w:b w:val="0"/>
                <w:bCs w:val="0"/>
              </w:rPr>
            </w:pPr>
            <w:r w:rsidRPr="00664592">
              <w:rPr>
                <w:b w:val="0"/>
                <w:bCs w:val="0"/>
              </w:rPr>
              <w:t>Slika 3.</w:t>
            </w:r>
          </w:p>
        </w:tc>
        <w:tc>
          <w:tcPr>
            <w:tcW w:w="6691" w:type="dxa"/>
            <w:noWrap/>
            <w:hideMark/>
          </w:tcPr>
          <w:p w14:paraId="1FFAA2EA" w14:textId="77777777" w:rsidR="00E728ED" w:rsidRPr="00664592" w:rsidRDefault="00BB2BEA" w:rsidP="00611F8A">
            <w:pPr>
              <w:jc w:val="both"/>
              <w:cnfStyle w:val="000000100000" w:firstRow="0" w:lastRow="0" w:firstColumn="0" w:lastColumn="0" w:oddVBand="0" w:evenVBand="0" w:oddHBand="1" w:evenHBand="0" w:firstRowFirstColumn="0" w:firstRowLastColumn="0" w:lastRowFirstColumn="0" w:lastRowLastColumn="0"/>
            </w:pPr>
            <w:r w:rsidRPr="00664592">
              <w:t>Provedba</w:t>
            </w:r>
            <w:r w:rsidR="001F03BA" w:rsidRPr="00664592">
              <w:t xml:space="preserve"> Plana za 2018. vezano uz postupak procjene učinaka propisa prema stručnom nositelju</w:t>
            </w:r>
          </w:p>
        </w:tc>
        <w:tc>
          <w:tcPr>
            <w:tcW w:w="1105" w:type="dxa"/>
            <w:noWrap/>
            <w:hideMark/>
          </w:tcPr>
          <w:p w14:paraId="1FFAA2EB" w14:textId="77777777" w:rsidR="00E728ED" w:rsidRPr="00664592" w:rsidRDefault="008D610F" w:rsidP="00611F8A">
            <w:pPr>
              <w:jc w:val="right"/>
              <w:cnfStyle w:val="000000100000" w:firstRow="0" w:lastRow="0" w:firstColumn="0" w:lastColumn="0" w:oddVBand="0" w:evenVBand="0" w:oddHBand="1" w:evenHBand="0" w:firstRowFirstColumn="0" w:firstRowLastColumn="0" w:lastRowFirstColumn="0" w:lastRowLastColumn="0"/>
            </w:pPr>
            <w:r w:rsidRPr="00664592">
              <w:t>10</w:t>
            </w:r>
          </w:p>
        </w:tc>
      </w:tr>
      <w:tr w:rsidR="00E728ED" w:rsidRPr="00664592" w14:paraId="1FFAA2F0"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ED" w14:textId="77777777" w:rsidR="00E728ED" w:rsidRPr="00664592" w:rsidRDefault="00E728ED" w:rsidP="00E728ED">
            <w:pPr>
              <w:rPr>
                <w:b w:val="0"/>
                <w:bCs w:val="0"/>
              </w:rPr>
            </w:pPr>
            <w:r w:rsidRPr="00664592">
              <w:rPr>
                <w:b w:val="0"/>
                <w:bCs w:val="0"/>
              </w:rPr>
              <w:t>Slika 4.</w:t>
            </w:r>
          </w:p>
        </w:tc>
        <w:tc>
          <w:tcPr>
            <w:tcW w:w="6691" w:type="dxa"/>
            <w:noWrap/>
            <w:hideMark/>
          </w:tcPr>
          <w:p w14:paraId="1FFAA2EE" w14:textId="77777777" w:rsidR="00E728ED" w:rsidRPr="00664592" w:rsidRDefault="001F03BA" w:rsidP="00611F8A">
            <w:pPr>
              <w:jc w:val="both"/>
              <w:cnfStyle w:val="000000000000" w:firstRow="0" w:lastRow="0" w:firstColumn="0" w:lastColumn="0" w:oddVBand="0" w:evenVBand="0" w:oddHBand="0" w:evenHBand="0" w:firstRowFirstColumn="0" w:firstRowLastColumn="0" w:lastRowFirstColumn="0" w:lastRowLastColumn="0"/>
            </w:pPr>
            <w:r w:rsidRPr="00664592">
              <w:rPr>
                <w:color w:val="000000"/>
              </w:rPr>
              <w:t>Razdoblje upućivanja neplaniranih zakonodavnih aktivnosti prema tromjesečjima</w:t>
            </w:r>
          </w:p>
        </w:tc>
        <w:tc>
          <w:tcPr>
            <w:tcW w:w="1105" w:type="dxa"/>
            <w:noWrap/>
            <w:hideMark/>
          </w:tcPr>
          <w:p w14:paraId="1FFAA2EF" w14:textId="77777777" w:rsidR="00E728ED" w:rsidRPr="00664592" w:rsidRDefault="002A3F5F" w:rsidP="008D610F">
            <w:pPr>
              <w:jc w:val="right"/>
              <w:cnfStyle w:val="000000000000" w:firstRow="0" w:lastRow="0" w:firstColumn="0" w:lastColumn="0" w:oddVBand="0" w:evenVBand="0" w:oddHBand="0" w:evenHBand="0" w:firstRowFirstColumn="0" w:firstRowLastColumn="0" w:lastRowFirstColumn="0" w:lastRowLastColumn="0"/>
            </w:pPr>
            <w:r w:rsidRPr="00664592">
              <w:t>1</w:t>
            </w:r>
            <w:r w:rsidR="008D610F" w:rsidRPr="00664592">
              <w:t>8</w:t>
            </w:r>
          </w:p>
        </w:tc>
      </w:tr>
      <w:tr w:rsidR="00E728ED" w:rsidRPr="00664592" w14:paraId="1FFAA2F4"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F1" w14:textId="77777777" w:rsidR="00E728ED" w:rsidRPr="00664592" w:rsidRDefault="00E728ED" w:rsidP="00E728ED">
            <w:pPr>
              <w:rPr>
                <w:b w:val="0"/>
                <w:bCs w:val="0"/>
              </w:rPr>
            </w:pPr>
            <w:r w:rsidRPr="00664592">
              <w:rPr>
                <w:b w:val="0"/>
                <w:bCs w:val="0"/>
              </w:rPr>
              <w:t>Slika 5.</w:t>
            </w:r>
          </w:p>
        </w:tc>
        <w:tc>
          <w:tcPr>
            <w:tcW w:w="6691" w:type="dxa"/>
            <w:noWrap/>
            <w:hideMark/>
          </w:tcPr>
          <w:p w14:paraId="1FFAA2F2" w14:textId="77777777" w:rsidR="00E728ED" w:rsidRPr="00664592" w:rsidRDefault="00E728ED" w:rsidP="00611F8A">
            <w:pPr>
              <w:jc w:val="both"/>
              <w:cnfStyle w:val="000000100000" w:firstRow="0" w:lastRow="0" w:firstColumn="0" w:lastColumn="0" w:oddVBand="0" w:evenVBand="0" w:oddHBand="1" w:evenHBand="0" w:firstRowFirstColumn="0" w:firstRowLastColumn="0" w:lastRowFirstColumn="0" w:lastRowLastColumn="0"/>
            </w:pPr>
            <w:r w:rsidRPr="00664592">
              <w:t>Neplanirane zakonodavne aktivnosti prema stručnom nositelju</w:t>
            </w:r>
          </w:p>
        </w:tc>
        <w:tc>
          <w:tcPr>
            <w:tcW w:w="1105" w:type="dxa"/>
            <w:noWrap/>
            <w:hideMark/>
          </w:tcPr>
          <w:p w14:paraId="1FFAA2F3" w14:textId="77777777" w:rsidR="00E728ED" w:rsidRPr="00664592" w:rsidRDefault="008D610F" w:rsidP="00611F8A">
            <w:pPr>
              <w:jc w:val="right"/>
              <w:cnfStyle w:val="000000100000" w:firstRow="0" w:lastRow="0" w:firstColumn="0" w:lastColumn="0" w:oddVBand="0" w:evenVBand="0" w:oddHBand="1" w:evenHBand="0" w:firstRowFirstColumn="0" w:firstRowLastColumn="0" w:lastRowFirstColumn="0" w:lastRowLastColumn="0"/>
            </w:pPr>
            <w:r w:rsidRPr="00664592">
              <w:t>20</w:t>
            </w:r>
          </w:p>
        </w:tc>
      </w:tr>
      <w:tr w:rsidR="00E728ED" w:rsidRPr="00664592" w14:paraId="1FFAA2F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F5" w14:textId="77777777" w:rsidR="00E728ED" w:rsidRPr="00664592" w:rsidRDefault="00E728ED" w:rsidP="00E728ED">
            <w:pPr>
              <w:rPr>
                <w:b w:val="0"/>
                <w:bCs w:val="0"/>
              </w:rPr>
            </w:pPr>
            <w:r w:rsidRPr="00664592">
              <w:rPr>
                <w:b w:val="0"/>
                <w:bCs w:val="0"/>
              </w:rPr>
              <w:t>Slika 6.</w:t>
            </w:r>
          </w:p>
        </w:tc>
        <w:tc>
          <w:tcPr>
            <w:tcW w:w="6691" w:type="dxa"/>
            <w:noWrap/>
            <w:hideMark/>
          </w:tcPr>
          <w:p w14:paraId="1FFAA2F6" w14:textId="77777777" w:rsidR="00E728ED" w:rsidRPr="00664592" w:rsidRDefault="001F03BA" w:rsidP="001F03BA">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Zakonodavna aktivnost u izvještajnom razdoblju </w:t>
            </w:r>
          </w:p>
        </w:tc>
        <w:tc>
          <w:tcPr>
            <w:tcW w:w="1105" w:type="dxa"/>
            <w:noWrap/>
            <w:hideMark/>
          </w:tcPr>
          <w:p w14:paraId="1FFAA2F7" w14:textId="77777777" w:rsidR="00E728ED" w:rsidRPr="00664592" w:rsidRDefault="008D610F" w:rsidP="00611F8A">
            <w:pPr>
              <w:jc w:val="right"/>
              <w:cnfStyle w:val="000000000000" w:firstRow="0" w:lastRow="0" w:firstColumn="0" w:lastColumn="0" w:oddVBand="0" w:evenVBand="0" w:oddHBand="0" w:evenHBand="0" w:firstRowFirstColumn="0" w:firstRowLastColumn="0" w:lastRowFirstColumn="0" w:lastRowLastColumn="0"/>
            </w:pPr>
            <w:r w:rsidRPr="00664592">
              <w:t>22</w:t>
            </w:r>
          </w:p>
        </w:tc>
      </w:tr>
      <w:tr w:rsidR="00E728ED" w:rsidRPr="00664592" w14:paraId="1FFAA2F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F9" w14:textId="77777777" w:rsidR="00E728ED" w:rsidRPr="00664592" w:rsidRDefault="00E728ED" w:rsidP="00E728ED">
            <w:pPr>
              <w:rPr>
                <w:b w:val="0"/>
                <w:bCs w:val="0"/>
              </w:rPr>
            </w:pPr>
            <w:r w:rsidRPr="00664592">
              <w:rPr>
                <w:b w:val="0"/>
                <w:bCs w:val="0"/>
              </w:rPr>
              <w:t>Slika 7.</w:t>
            </w:r>
          </w:p>
        </w:tc>
        <w:tc>
          <w:tcPr>
            <w:tcW w:w="6691" w:type="dxa"/>
            <w:noWrap/>
            <w:hideMark/>
          </w:tcPr>
          <w:p w14:paraId="1FFAA2FA" w14:textId="77777777" w:rsidR="00E728ED" w:rsidRPr="00664592" w:rsidRDefault="00E728ED" w:rsidP="00611F8A">
            <w:pPr>
              <w:jc w:val="both"/>
              <w:cnfStyle w:val="000000100000" w:firstRow="0" w:lastRow="0" w:firstColumn="0" w:lastColumn="0" w:oddVBand="0" w:evenVBand="0" w:oddHBand="1" w:evenHBand="0" w:firstRowFirstColumn="0" w:firstRowLastColumn="0" w:lastRowFirstColumn="0" w:lastRowLastColumn="0"/>
            </w:pPr>
            <w:r w:rsidRPr="00664592">
              <w:t>Ukupan broj zakonodavnih aktivnosti prema stručnom nositelju</w:t>
            </w:r>
          </w:p>
        </w:tc>
        <w:tc>
          <w:tcPr>
            <w:tcW w:w="1105" w:type="dxa"/>
            <w:noWrap/>
            <w:hideMark/>
          </w:tcPr>
          <w:p w14:paraId="1FFAA2FB" w14:textId="77777777" w:rsidR="00E728ED" w:rsidRPr="00664592" w:rsidRDefault="002A2ED1" w:rsidP="008D610F">
            <w:pPr>
              <w:jc w:val="right"/>
              <w:cnfStyle w:val="000000100000" w:firstRow="0" w:lastRow="0" w:firstColumn="0" w:lastColumn="0" w:oddVBand="0" w:evenVBand="0" w:oddHBand="1" w:evenHBand="0" w:firstRowFirstColumn="0" w:firstRowLastColumn="0" w:lastRowFirstColumn="0" w:lastRowLastColumn="0"/>
            </w:pPr>
            <w:r w:rsidRPr="00664592">
              <w:t>2</w:t>
            </w:r>
            <w:r w:rsidR="008D610F" w:rsidRPr="00664592">
              <w:t>5</w:t>
            </w:r>
          </w:p>
        </w:tc>
      </w:tr>
      <w:tr w:rsidR="00E728ED" w:rsidRPr="00664592" w14:paraId="1FFAA300"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2FD" w14:textId="77777777" w:rsidR="00E728ED" w:rsidRPr="00664592" w:rsidRDefault="00E728ED" w:rsidP="00E728ED">
            <w:pPr>
              <w:rPr>
                <w:b w:val="0"/>
                <w:bCs w:val="0"/>
              </w:rPr>
            </w:pPr>
            <w:r w:rsidRPr="00664592">
              <w:rPr>
                <w:b w:val="0"/>
                <w:bCs w:val="0"/>
              </w:rPr>
              <w:t>Slika 8.</w:t>
            </w:r>
          </w:p>
        </w:tc>
        <w:tc>
          <w:tcPr>
            <w:tcW w:w="6691" w:type="dxa"/>
            <w:noWrap/>
            <w:hideMark/>
          </w:tcPr>
          <w:p w14:paraId="1FFAA2FE" w14:textId="77777777" w:rsidR="00E728ED" w:rsidRPr="00664592" w:rsidRDefault="00E728ED" w:rsidP="00611F8A">
            <w:pPr>
              <w:jc w:val="both"/>
              <w:cnfStyle w:val="000000000000" w:firstRow="0" w:lastRow="0" w:firstColumn="0" w:lastColumn="0" w:oddVBand="0" w:evenVBand="0" w:oddHBand="0" w:evenHBand="0" w:firstRowFirstColumn="0" w:firstRowLastColumn="0" w:lastRowFirstColumn="0" w:lastRowLastColumn="0"/>
            </w:pPr>
            <w:r w:rsidRPr="00664592">
              <w:t>Odnos redovnog i hitnog postupka svih usvojenih zakonodavnih aktivnosti</w:t>
            </w:r>
          </w:p>
        </w:tc>
        <w:tc>
          <w:tcPr>
            <w:tcW w:w="1105" w:type="dxa"/>
            <w:noWrap/>
            <w:hideMark/>
          </w:tcPr>
          <w:p w14:paraId="1FFAA2FF" w14:textId="77777777" w:rsidR="00E728ED" w:rsidRPr="00664592" w:rsidRDefault="002A2ED1" w:rsidP="008D610F">
            <w:pPr>
              <w:jc w:val="right"/>
              <w:cnfStyle w:val="000000000000" w:firstRow="0" w:lastRow="0" w:firstColumn="0" w:lastColumn="0" w:oddVBand="0" w:evenVBand="0" w:oddHBand="0" w:evenHBand="0" w:firstRowFirstColumn="0" w:firstRowLastColumn="0" w:lastRowFirstColumn="0" w:lastRowLastColumn="0"/>
            </w:pPr>
            <w:r w:rsidRPr="00664592">
              <w:t>2</w:t>
            </w:r>
            <w:r w:rsidR="008D610F" w:rsidRPr="00664592">
              <w:t>6</w:t>
            </w:r>
          </w:p>
        </w:tc>
      </w:tr>
      <w:tr w:rsidR="00E728ED" w:rsidRPr="00664592" w14:paraId="1FFAA304"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301" w14:textId="77777777" w:rsidR="00E728ED" w:rsidRPr="00664592" w:rsidRDefault="00E728ED" w:rsidP="00E728ED">
            <w:pPr>
              <w:rPr>
                <w:b w:val="0"/>
                <w:bCs w:val="0"/>
              </w:rPr>
            </w:pPr>
            <w:r w:rsidRPr="00664592">
              <w:rPr>
                <w:b w:val="0"/>
                <w:bCs w:val="0"/>
              </w:rPr>
              <w:t>Slika 9.</w:t>
            </w:r>
          </w:p>
        </w:tc>
        <w:tc>
          <w:tcPr>
            <w:tcW w:w="6691" w:type="dxa"/>
            <w:noWrap/>
            <w:hideMark/>
          </w:tcPr>
          <w:p w14:paraId="1FFAA302" w14:textId="77777777" w:rsidR="00E728ED" w:rsidRPr="00664592" w:rsidRDefault="00BB2BEA" w:rsidP="00524A14">
            <w:pPr>
              <w:jc w:val="both"/>
              <w:cnfStyle w:val="000000100000" w:firstRow="0" w:lastRow="0" w:firstColumn="0" w:lastColumn="0" w:oddVBand="0" w:evenVBand="0" w:oddHBand="1" w:evenHBand="0" w:firstRowFirstColumn="0" w:firstRowLastColumn="0" w:lastRowFirstColumn="0" w:lastRowLastColumn="0"/>
            </w:pPr>
            <w:r w:rsidRPr="00664592">
              <w:t xml:space="preserve">Provedba </w:t>
            </w:r>
            <w:r w:rsidR="00460662" w:rsidRPr="00664592">
              <w:t>Plana zakonodavnih  aktivnosti od 2013. do 2018. godine</w:t>
            </w:r>
          </w:p>
        </w:tc>
        <w:tc>
          <w:tcPr>
            <w:tcW w:w="1105" w:type="dxa"/>
            <w:noWrap/>
            <w:hideMark/>
          </w:tcPr>
          <w:p w14:paraId="1FFAA303" w14:textId="77777777" w:rsidR="00E728ED" w:rsidRPr="00664592" w:rsidRDefault="002A2ED1" w:rsidP="008D610F">
            <w:pPr>
              <w:jc w:val="right"/>
              <w:cnfStyle w:val="000000100000" w:firstRow="0" w:lastRow="0" w:firstColumn="0" w:lastColumn="0" w:oddVBand="0" w:evenVBand="0" w:oddHBand="1" w:evenHBand="0" w:firstRowFirstColumn="0" w:firstRowLastColumn="0" w:lastRowFirstColumn="0" w:lastRowLastColumn="0"/>
            </w:pPr>
            <w:r w:rsidRPr="00664592">
              <w:t>2</w:t>
            </w:r>
            <w:r w:rsidR="008D610F" w:rsidRPr="00664592">
              <w:t>8</w:t>
            </w:r>
          </w:p>
        </w:tc>
      </w:tr>
      <w:tr w:rsidR="00E728ED" w:rsidRPr="00664592" w14:paraId="1FFAA30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305" w14:textId="77777777" w:rsidR="00E728ED" w:rsidRPr="00664592" w:rsidRDefault="00E728ED" w:rsidP="00E728ED">
            <w:pPr>
              <w:rPr>
                <w:b w:val="0"/>
                <w:bCs w:val="0"/>
              </w:rPr>
            </w:pPr>
            <w:r w:rsidRPr="00664592">
              <w:rPr>
                <w:b w:val="0"/>
                <w:bCs w:val="0"/>
              </w:rPr>
              <w:t>Slika 10.</w:t>
            </w:r>
          </w:p>
        </w:tc>
        <w:tc>
          <w:tcPr>
            <w:tcW w:w="6691" w:type="dxa"/>
            <w:noWrap/>
            <w:hideMark/>
          </w:tcPr>
          <w:p w14:paraId="1FFAA306" w14:textId="77777777" w:rsidR="00E728ED" w:rsidRPr="00664592" w:rsidRDefault="00E728ED" w:rsidP="00524A14">
            <w:pPr>
              <w:jc w:val="both"/>
              <w:cnfStyle w:val="000000000000" w:firstRow="0" w:lastRow="0" w:firstColumn="0" w:lastColumn="0" w:oddVBand="0" w:evenVBand="0" w:oddHBand="0" w:evenHBand="0" w:firstRowFirstColumn="0" w:firstRowLastColumn="0" w:lastRowFirstColumn="0" w:lastRowLastColumn="0"/>
            </w:pPr>
            <w:r w:rsidRPr="00664592">
              <w:t>Broj postupaka procjene učinaka propisa u razdoblju od 2013. do 201</w:t>
            </w:r>
            <w:r w:rsidR="00524A14" w:rsidRPr="00664592">
              <w:t>8</w:t>
            </w:r>
            <w:r w:rsidRPr="00664592">
              <w:t>. godine</w:t>
            </w:r>
          </w:p>
        </w:tc>
        <w:tc>
          <w:tcPr>
            <w:tcW w:w="1105" w:type="dxa"/>
            <w:noWrap/>
            <w:hideMark/>
          </w:tcPr>
          <w:p w14:paraId="1FFAA307" w14:textId="77777777" w:rsidR="00E728ED" w:rsidRPr="00664592" w:rsidRDefault="002A2ED1" w:rsidP="008D610F">
            <w:pPr>
              <w:jc w:val="right"/>
              <w:cnfStyle w:val="000000000000" w:firstRow="0" w:lastRow="0" w:firstColumn="0" w:lastColumn="0" w:oddVBand="0" w:evenVBand="0" w:oddHBand="0" w:evenHBand="0" w:firstRowFirstColumn="0" w:firstRowLastColumn="0" w:lastRowFirstColumn="0" w:lastRowLastColumn="0"/>
            </w:pPr>
            <w:r w:rsidRPr="00664592">
              <w:t>2</w:t>
            </w:r>
            <w:r w:rsidR="008D610F" w:rsidRPr="00664592">
              <w:t>9</w:t>
            </w:r>
          </w:p>
        </w:tc>
      </w:tr>
      <w:tr w:rsidR="00E728ED" w:rsidRPr="00664592" w14:paraId="1FFAA30C"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309" w14:textId="77777777" w:rsidR="00E728ED" w:rsidRPr="00664592" w:rsidRDefault="00E728ED" w:rsidP="00E728ED">
            <w:pPr>
              <w:rPr>
                <w:b w:val="0"/>
                <w:bCs w:val="0"/>
              </w:rPr>
            </w:pPr>
            <w:r w:rsidRPr="00664592">
              <w:rPr>
                <w:b w:val="0"/>
                <w:bCs w:val="0"/>
              </w:rPr>
              <w:t>Slika 11.</w:t>
            </w:r>
          </w:p>
        </w:tc>
        <w:tc>
          <w:tcPr>
            <w:tcW w:w="6691" w:type="dxa"/>
            <w:noWrap/>
            <w:hideMark/>
          </w:tcPr>
          <w:p w14:paraId="1FFAA30A" w14:textId="77777777" w:rsidR="00E728ED" w:rsidRPr="00664592" w:rsidRDefault="00E728ED" w:rsidP="00524A14">
            <w:pPr>
              <w:jc w:val="both"/>
              <w:cnfStyle w:val="000000100000" w:firstRow="0" w:lastRow="0" w:firstColumn="0" w:lastColumn="0" w:oddVBand="0" w:evenVBand="0" w:oddHBand="1" w:evenHBand="0" w:firstRowFirstColumn="0" w:firstRowLastColumn="0" w:lastRowFirstColumn="0" w:lastRowLastColumn="0"/>
            </w:pPr>
            <w:r w:rsidRPr="00664592">
              <w:t>Odnos planiranih i neplaniranih zakonodavnih aktivnosti od 2013. do 201</w:t>
            </w:r>
            <w:r w:rsidR="00524A14" w:rsidRPr="00664592">
              <w:t>8</w:t>
            </w:r>
            <w:r w:rsidRPr="00664592">
              <w:t>. godine</w:t>
            </w:r>
          </w:p>
        </w:tc>
        <w:tc>
          <w:tcPr>
            <w:tcW w:w="1105" w:type="dxa"/>
            <w:noWrap/>
            <w:hideMark/>
          </w:tcPr>
          <w:p w14:paraId="1FFAA30B" w14:textId="77777777" w:rsidR="00E728ED" w:rsidRPr="00664592" w:rsidRDefault="008D610F" w:rsidP="00611F8A">
            <w:pPr>
              <w:jc w:val="right"/>
              <w:cnfStyle w:val="000000100000" w:firstRow="0" w:lastRow="0" w:firstColumn="0" w:lastColumn="0" w:oddVBand="0" w:evenVBand="0" w:oddHBand="1" w:evenHBand="0" w:firstRowFirstColumn="0" w:firstRowLastColumn="0" w:lastRowFirstColumn="0" w:lastRowLastColumn="0"/>
            </w:pPr>
            <w:r w:rsidRPr="00664592">
              <w:t>30</w:t>
            </w:r>
          </w:p>
        </w:tc>
      </w:tr>
      <w:tr w:rsidR="00E728ED" w:rsidRPr="00664592" w14:paraId="1FFAA310"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FAA30D" w14:textId="77777777" w:rsidR="00E728ED" w:rsidRPr="00664592" w:rsidRDefault="00E728ED" w:rsidP="00E728ED">
            <w:pPr>
              <w:rPr>
                <w:b w:val="0"/>
                <w:bCs w:val="0"/>
              </w:rPr>
            </w:pPr>
            <w:r w:rsidRPr="00664592">
              <w:rPr>
                <w:b w:val="0"/>
                <w:bCs w:val="0"/>
              </w:rPr>
              <w:t>Slika 12.</w:t>
            </w:r>
          </w:p>
        </w:tc>
        <w:tc>
          <w:tcPr>
            <w:tcW w:w="6691" w:type="dxa"/>
            <w:noWrap/>
            <w:hideMark/>
          </w:tcPr>
          <w:p w14:paraId="1FFAA30E" w14:textId="77777777" w:rsidR="00E728ED" w:rsidRPr="00664592" w:rsidRDefault="00E728ED" w:rsidP="00524A14">
            <w:pPr>
              <w:jc w:val="both"/>
              <w:cnfStyle w:val="000000000000" w:firstRow="0" w:lastRow="0" w:firstColumn="0" w:lastColumn="0" w:oddVBand="0" w:evenVBand="0" w:oddHBand="0" w:evenHBand="0" w:firstRowFirstColumn="0" w:firstRowLastColumn="0" w:lastRowFirstColumn="0" w:lastRowLastColumn="0"/>
            </w:pPr>
            <w:r w:rsidRPr="00664592">
              <w:t xml:space="preserve">Odnos hitnog i redovnog postupka upućivanja </w:t>
            </w:r>
            <w:r w:rsidR="002A2ED1" w:rsidRPr="00664592">
              <w:t>prijedloga zakona</w:t>
            </w:r>
            <w:r w:rsidRPr="00664592">
              <w:t xml:space="preserve"> od 2013. do 201</w:t>
            </w:r>
            <w:r w:rsidR="00524A14" w:rsidRPr="00664592">
              <w:t>8</w:t>
            </w:r>
            <w:r w:rsidRPr="00664592">
              <w:t>. godine</w:t>
            </w:r>
          </w:p>
        </w:tc>
        <w:tc>
          <w:tcPr>
            <w:tcW w:w="1105" w:type="dxa"/>
            <w:noWrap/>
            <w:hideMark/>
          </w:tcPr>
          <w:p w14:paraId="1FFAA30F" w14:textId="77777777" w:rsidR="00E728ED" w:rsidRPr="00664592" w:rsidRDefault="008D610F" w:rsidP="00611F8A">
            <w:pPr>
              <w:jc w:val="right"/>
              <w:cnfStyle w:val="000000000000" w:firstRow="0" w:lastRow="0" w:firstColumn="0" w:lastColumn="0" w:oddVBand="0" w:evenVBand="0" w:oddHBand="0" w:evenHBand="0" w:firstRowFirstColumn="0" w:firstRowLastColumn="0" w:lastRowFirstColumn="0" w:lastRowLastColumn="0"/>
            </w:pPr>
            <w:r w:rsidRPr="00664592">
              <w:t>31</w:t>
            </w:r>
          </w:p>
        </w:tc>
      </w:tr>
    </w:tbl>
    <w:p w14:paraId="1FFAA311" w14:textId="77777777" w:rsidR="003D05E4" w:rsidRPr="00664592" w:rsidRDefault="003D05E4" w:rsidP="0087116C">
      <w:pPr>
        <w:rPr>
          <w:b/>
          <w:bCs/>
          <w:kern w:val="32"/>
        </w:rPr>
      </w:pPr>
    </w:p>
    <w:p w14:paraId="1FFAA312" w14:textId="77777777" w:rsidR="007330F9" w:rsidRPr="00664592" w:rsidRDefault="007330F9" w:rsidP="00EE69E5">
      <w:pPr>
        <w:pStyle w:val="Heading1"/>
        <w:ind w:left="708"/>
        <w:rPr>
          <w:rFonts w:ascii="Times New Roman" w:hAnsi="Times New Roman"/>
          <w:sz w:val="24"/>
          <w:szCs w:val="24"/>
        </w:rPr>
      </w:pPr>
      <w:bookmarkStart w:id="1" w:name="_Toc438470459"/>
      <w:bookmarkStart w:id="2" w:name="_Toc438471050"/>
      <w:bookmarkStart w:id="3" w:name="_Toc1999921"/>
    </w:p>
    <w:p w14:paraId="1FFAA313" w14:textId="77777777" w:rsidR="00B053A3" w:rsidRPr="00664592" w:rsidRDefault="00A743D6" w:rsidP="007330F9">
      <w:pPr>
        <w:pStyle w:val="Heading1"/>
        <w:rPr>
          <w:rFonts w:ascii="Times New Roman" w:hAnsi="Times New Roman"/>
          <w:sz w:val="24"/>
          <w:szCs w:val="24"/>
        </w:rPr>
      </w:pPr>
      <w:r w:rsidRPr="00664592">
        <w:rPr>
          <w:rFonts w:ascii="Times New Roman" w:hAnsi="Times New Roman"/>
          <w:sz w:val="24"/>
          <w:szCs w:val="24"/>
        </w:rPr>
        <w:t>UVOD</w:t>
      </w:r>
      <w:bookmarkEnd w:id="1"/>
      <w:bookmarkEnd w:id="2"/>
      <w:bookmarkEnd w:id="3"/>
    </w:p>
    <w:p w14:paraId="1FFAA314" w14:textId="77777777" w:rsidR="00D356E3" w:rsidRPr="00664592" w:rsidRDefault="00D356E3" w:rsidP="00D356E3"/>
    <w:p w14:paraId="1FFAA315" w14:textId="77777777" w:rsidR="00B053A3" w:rsidRPr="00664592" w:rsidRDefault="00783AFD" w:rsidP="002F7630">
      <w:pPr>
        <w:pStyle w:val="t-9-8"/>
        <w:spacing w:line="276" w:lineRule="auto"/>
        <w:jc w:val="both"/>
        <w:rPr>
          <w:color w:val="000000"/>
        </w:rPr>
      </w:pPr>
      <w:r w:rsidRPr="00664592">
        <w:rPr>
          <w:color w:val="000000"/>
        </w:rPr>
        <w:t>Suvremeno društvo i gospodarstvo očekuje stabilni zakonodavni</w:t>
      </w:r>
      <w:r w:rsidR="001724E1" w:rsidRPr="00664592">
        <w:rPr>
          <w:color w:val="000000"/>
        </w:rPr>
        <w:t xml:space="preserve"> okvir</w:t>
      </w:r>
      <w:r w:rsidRPr="00664592">
        <w:rPr>
          <w:color w:val="000000"/>
        </w:rPr>
        <w:t xml:space="preserve"> za daljnji razvoj, što pretpostavlja da važeće zakonodavstvo kontinuirano </w:t>
      </w:r>
      <w:r w:rsidR="001724E1" w:rsidRPr="00664592">
        <w:rPr>
          <w:color w:val="000000"/>
        </w:rPr>
        <w:t xml:space="preserve">odgovara stalnim promjenama u društvu i gospodarstvu. </w:t>
      </w:r>
      <w:r w:rsidR="00567305" w:rsidRPr="00664592">
        <w:rPr>
          <w:color w:val="000000"/>
        </w:rPr>
        <w:t>Novo zakonodavstvo treba</w:t>
      </w:r>
      <w:r w:rsidR="001724E1" w:rsidRPr="00664592">
        <w:rPr>
          <w:color w:val="000000"/>
        </w:rPr>
        <w:t xml:space="preserve"> odgovoriti na potrebe</w:t>
      </w:r>
      <w:r w:rsidR="00567305" w:rsidRPr="00664592">
        <w:rPr>
          <w:color w:val="000000"/>
        </w:rPr>
        <w:t xml:space="preserve"> razvoj</w:t>
      </w:r>
      <w:r w:rsidR="001724E1" w:rsidRPr="00664592">
        <w:rPr>
          <w:color w:val="000000"/>
        </w:rPr>
        <w:t>a</w:t>
      </w:r>
      <w:r w:rsidR="00567305" w:rsidRPr="00664592">
        <w:rPr>
          <w:color w:val="000000"/>
        </w:rPr>
        <w:t xml:space="preserve"> društva, rast</w:t>
      </w:r>
      <w:r w:rsidR="001724E1" w:rsidRPr="00664592">
        <w:rPr>
          <w:color w:val="000000"/>
        </w:rPr>
        <w:t>a gospodarstva, stvaranja</w:t>
      </w:r>
      <w:r w:rsidR="00567305" w:rsidRPr="00664592">
        <w:rPr>
          <w:color w:val="000000"/>
        </w:rPr>
        <w:t xml:space="preserve"> n</w:t>
      </w:r>
      <w:r w:rsidR="001724E1" w:rsidRPr="00664592">
        <w:rPr>
          <w:color w:val="000000"/>
        </w:rPr>
        <w:t>ovih vrijednosti bez dodatnih</w:t>
      </w:r>
      <w:r w:rsidR="00567305" w:rsidRPr="00664592">
        <w:rPr>
          <w:color w:val="000000"/>
        </w:rPr>
        <w:t xml:space="preserve"> prepreka za poslovanje. Stvaranje novog zakonodavstva neizbježno proizvodi trošak i koristi za one na </w:t>
      </w:r>
      <w:r w:rsidRPr="00664592">
        <w:rPr>
          <w:color w:val="000000"/>
        </w:rPr>
        <w:t xml:space="preserve">koje se zakonodavstvo odnosi, stoga je potrebno pravodobno planirati donošenje novog zakonodavstva i provoditi postupke procjene učinaka propisa za propise koji </w:t>
      </w:r>
      <w:r w:rsidR="007C0CE5" w:rsidRPr="00664592">
        <w:rPr>
          <w:color w:val="000000"/>
        </w:rPr>
        <w:t xml:space="preserve">značajno </w:t>
      </w:r>
      <w:r w:rsidRPr="00664592">
        <w:rPr>
          <w:color w:val="000000"/>
        </w:rPr>
        <w:t xml:space="preserve">utječu na one na koje se propis odnosi. </w:t>
      </w:r>
    </w:p>
    <w:p w14:paraId="1FFAA316" w14:textId="77777777" w:rsidR="00BC6FB1" w:rsidRPr="00664592" w:rsidRDefault="00BC6FB1" w:rsidP="002F7630">
      <w:pPr>
        <w:pStyle w:val="t-9-8"/>
        <w:spacing w:line="276" w:lineRule="auto"/>
        <w:jc w:val="both"/>
        <w:rPr>
          <w:color w:val="000000"/>
        </w:rPr>
      </w:pPr>
    </w:p>
    <w:p w14:paraId="1FFAA317" w14:textId="77777777" w:rsidR="00BC6FB1" w:rsidRPr="00664592" w:rsidRDefault="00BC6FB1" w:rsidP="00276E2A">
      <w:pPr>
        <w:pStyle w:val="t-9-8"/>
        <w:spacing w:line="276" w:lineRule="auto"/>
        <w:jc w:val="both"/>
        <w:rPr>
          <w:color w:val="000000"/>
        </w:rPr>
      </w:pPr>
      <w:r w:rsidRPr="00664592">
        <w:rPr>
          <w:color w:val="000000"/>
        </w:rPr>
        <w:t>Metodološko objašnjenje:</w:t>
      </w:r>
    </w:p>
    <w:p w14:paraId="1FFAA318" w14:textId="77777777" w:rsidR="00BC6FB1" w:rsidRPr="00664592" w:rsidRDefault="00BC6FB1" w:rsidP="00BC6FB1">
      <w:pPr>
        <w:pStyle w:val="t-9-8"/>
        <w:spacing w:line="276" w:lineRule="auto"/>
        <w:jc w:val="both"/>
        <w:rPr>
          <w:color w:val="000000"/>
        </w:rPr>
      </w:pPr>
      <w:r w:rsidRPr="00664592">
        <w:rPr>
          <w:color w:val="000000"/>
        </w:rPr>
        <w:t xml:space="preserve">Izvješće o </w:t>
      </w:r>
      <w:r w:rsidR="00BB2BEA" w:rsidRPr="00664592">
        <w:rPr>
          <w:color w:val="000000"/>
        </w:rPr>
        <w:t>provedbi</w:t>
      </w:r>
      <w:r w:rsidR="00361F0C" w:rsidRPr="00664592">
        <w:rPr>
          <w:color w:val="000000"/>
        </w:rPr>
        <w:t xml:space="preserve"> </w:t>
      </w:r>
      <w:r w:rsidR="00151062" w:rsidRPr="00664592">
        <w:rPr>
          <w:color w:val="000000"/>
        </w:rPr>
        <w:t>P</w:t>
      </w:r>
      <w:r w:rsidRPr="00664592">
        <w:rPr>
          <w:color w:val="000000"/>
        </w:rPr>
        <w:t xml:space="preserve">lana </w:t>
      </w:r>
      <w:r w:rsidR="00151062" w:rsidRPr="00664592">
        <w:rPr>
          <w:color w:val="000000"/>
        </w:rPr>
        <w:t xml:space="preserve">zakonodavnih </w:t>
      </w:r>
      <w:r w:rsidRPr="00664592">
        <w:rPr>
          <w:color w:val="000000"/>
        </w:rPr>
        <w:t xml:space="preserve"> aktivnosti za 201</w:t>
      </w:r>
      <w:r w:rsidR="00151062" w:rsidRPr="00664592">
        <w:rPr>
          <w:color w:val="000000"/>
        </w:rPr>
        <w:t>8</w:t>
      </w:r>
      <w:r w:rsidRPr="00664592">
        <w:rPr>
          <w:color w:val="000000"/>
        </w:rPr>
        <w:t>. godinu izrađeno je na temelju dostupnih podataka u internoj</w:t>
      </w:r>
      <w:r w:rsidR="006E7CCA" w:rsidRPr="00664592">
        <w:rPr>
          <w:color w:val="000000"/>
        </w:rPr>
        <w:t xml:space="preserve"> bazi Ureda za zakonodavstvo </w:t>
      </w:r>
      <w:r w:rsidRPr="00664592">
        <w:rPr>
          <w:color w:val="000000"/>
        </w:rPr>
        <w:t xml:space="preserve">Vlade Republike </w:t>
      </w:r>
      <w:r w:rsidR="00276E2A" w:rsidRPr="00664592">
        <w:rPr>
          <w:color w:val="000000"/>
        </w:rPr>
        <w:t xml:space="preserve">Hrvatske, </w:t>
      </w:r>
      <w:r w:rsidR="00217465" w:rsidRPr="00664592">
        <w:rPr>
          <w:color w:val="000000"/>
        </w:rPr>
        <w:t>kao tijela zaduženog za izvještavanje Vlade Republike Hrvatske o provedbi Plana zakonodavnih aktivnosti u suradnji sa stručnim nositeljima, temeljem članka 10. Zakona o procjeni učinaka propisa ("Narodne novine", broj 44/17).</w:t>
      </w:r>
    </w:p>
    <w:p w14:paraId="1FFAA319" w14:textId="77777777" w:rsidR="00BC6FB1" w:rsidRPr="00664592" w:rsidRDefault="00BC6FB1" w:rsidP="00BC6FB1">
      <w:pPr>
        <w:pStyle w:val="t-9-8"/>
        <w:spacing w:line="276" w:lineRule="auto"/>
        <w:jc w:val="both"/>
        <w:rPr>
          <w:color w:val="000000"/>
        </w:rPr>
      </w:pPr>
      <w:r w:rsidRPr="00664592">
        <w:rPr>
          <w:color w:val="000000"/>
        </w:rPr>
        <w:t>Nisu uze</w:t>
      </w:r>
      <w:r w:rsidR="002A2ED1" w:rsidRPr="00664592">
        <w:rPr>
          <w:color w:val="000000"/>
        </w:rPr>
        <w:t>ti u obzir konačni prijedlozi</w:t>
      </w:r>
      <w:r w:rsidRPr="00664592">
        <w:rPr>
          <w:color w:val="000000"/>
        </w:rPr>
        <w:t xml:space="preserve"> zakona koji su u proceduri drugog</w:t>
      </w:r>
      <w:r w:rsidR="00217465" w:rsidRPr="00664592">
        <w:rPr>
          <w:color w:val="000000"/>
        </w:rPr>
        <w:t xml:space="preserve"> čitanja, budući da se primjena ovoga Zakona</w:t>
      </w:r>
      <w:r w:rsidR="00132D63" w:rsidRPr="00664592">
        <w:rPr>
          <w:color w:val="000000"/>
        </w:rPr>
        <w:t xml:space="preserve"> </w:t>
      </w:r>
      <w:r w:rsidRPr="00664592">
        <w:rPr>
          <w:color w:val="000000"/>
        </w:rPr>
        <w:t>ne odnosi na drugo čitanje.</w:t>
      </w:r>
    </w:p>
    <w:p w14:paraId="1FFAA31A" w14:textId="77777777" w:rsidR="000C79B3" w:rsidRPr="00664592" w:rsidRDefault="000C79B3" w:rsidP="002F7630">
      <w:pPr>
        <w:pStyle w:val="t-9-8"/>
        <w:spacing w:line="276" w:lineRule="auto"/>
        <w:jc w:val="both"/>
        <w:rPr>
          <w:color w:val="000000"/>
        </w:rPr>
      </w:pPr>
    </w:p>
    <w:p w14:paraId="1FFAA31B" w14:textId="77777777" w:rsidR="000C79B3" w:rsidRPr="00664592" w:rsidRDefault="000C79B3" w:rsidP="002F7630">
      <w:pPr>
        <w:pStyle w:val="t-9-8"/>
        <w:spacing w:line="276" w:lineRule="auto"/>
        <w:jc w:val="both"/>
        <w:rPr>
          <w:color w:val="000000"/>
        </w:rPr>
      </w:pPr>
    </w:p>
    <w:p w14:paraId="1FFAA31C" w14:textId="77777777" w:rsidR="003C26FC" w:rsidRPr="00664592" w:rsidRDefault="003C26FC" w:rsidP="003D665D"/>
    <w:p w14:paraId="1FFAA31D" w14:textId="77777777" w:rsidR="00BF1CF1" w:rsidRPr="00664592" w:rsidRDefault="00BF1CF1" w:rsidP="003D665D"/>
    <w:p w14:paraId="1FFAA31E" w14:textId="77777777" w:rsidR="00BF1CF1" w:rsidRPr="00664592" w:rsidRDefault="00BF1CF1" w:rsidP="003D665D"/>
    <w:p w14:paraId="1FFAA31F" w14:textId="77777777" w:rsidR="00BF1CF1" w:rsidRPr="00664592" w:rsidRDefault="00BF1CF1" w:rsidP="003D665D"/>
    <w:p w14:paraId="1FFAA320" w14:textId="77777777" w:rsidR="00BF1CF1" w:rsidRPr="00664592" w:rsidRDefault="00BF1CF1" w:rsidP="003D665D"/>
    <w:p w14:paraId="1FFAA321" w14:textId="77777777" w:rsidR="00BF1CF1" w:rsidRPr="00664592" w:rsidRDefault="00BF1CF1" w:rsidP="003D665D"/>
    <w:p w14:paraId="1FFAA322" w14:textId="77777777" w:rsidR="002D575B" w:rsidRPr="00664592" w:rsidRDefault="002D575B" w:rsidP="003D665D"/>
    <w:p w14:paraId="1FFAA323" w14:textId="77777777" w:rsidR="00BF1CF1" w:rsidRPr="00664592" w:rsidRDefault="00BF1CF1" w:rsidP="003D665D"/>
    <w:p w14:paraId="1FFAA324" w14:textId="77777777" w:rsidR="00BF1CF1" w:rsidRPr="00664592" w:rsidRDefault="00BF1CF1" w:rsidP="003D665D"/>
    <w:p w14:paraId="1FFAA325" w14:textId="77777777" w:rsidR="00BF1CF1" w:rsidRPr="00664592" w:rsidRDefault="00BF1CF1" w:rsidP="003D665D"/>
    <w:p w14:paraId="1FFAA326" w14:textId="77777777" w:rsidR="00217465" w:rsidRPr="00664592" w:rsidRDefault="00217465" w:rsidP="003D665D"/>
    <w:p w14:paraId="1FFAA327" w14:textId="77777777" w:rsidR="00217465" w:rsidRDefault="00217465" w:rsidP="003D665D"/>
    <w:p w14:paraId="60A670FC" w14:textId="2275DD5B" w:rsidR="00BE2B3B" w:rsidRDefault="00BE2B3B" w:rsidP="003D665D"/>
    <w:p w14:paraId="61EB7F0C" w14:textId="77777777" w:rsidR="00BE2B3B" w:rsidRDefault="00BE2B3B" w:rsidP="003D665D"/>
    <w:p w14:paraId="25536499" w14:textId="77777777" w:rsidR="00BE2B3B" w:rsidRDefault="00BE2B3B" w:rsidP="003D665D"/>
    <w:p w14:paraId="057EB678" w14:textId="77777777" w:rsidR="00BE2B3B" w:rsidRDefault="00BE2B3B" w:rsidP="003D665D"/>
    <w:p w14:paraId="2FD9CB09" w14:textId="77777777" w:rsidR="00BE2B3B" w:rsidRDefault="00BE2B3B" w:rsidP="003D665D"/>
    <w:p w14:paraId="1C172E9D" w14:textId="77777777" w:rsidR="00BE2B3B" w:rsidRDefault="00BE2B3B" w:rsidP="00BE2B3B">
      <w:pPr>
        <w:pStyle w:val="Heading1"/>
        <w:numPr>
          <w:ilvl w:val="0"/>
          <w:numId w:val="46"/>
        </w:numPr>
        <w:rPr>
          <w:rFonts w:ascii="Times New Roman" w:hAnsi="Times New Roman"/>
          <w:sz w:val="28"/>
          <w:szCs w:val="24"/>
        </w:rPr>
      </w:pPr>
      <w:bookmarkStart w:id="4" w:name="_Toc1999922"/>
      <w:bookmarkStart w:id="5" w:name="_Toc438471051"/>
      <w:bookmarkStart w:id="6" w:name="_Toc438470460"/>
      <w:r>
        <w:rPr>
          <w:rFonts w:ascii="Times New Roman" w:hAnsi="Times New Roman"/>
          <w:sz w:val="28"/>
          <w:szCs w:val="24"/>
        </w:rPr>
        <w:t>PLAN ZAKONODAVNIH AKTIVNOSTI</w:t>
      </w:r>
      <w:bookmarkEnd w:id="4"/>
      <w:r>
        <w:rPr>
          <w:rFonts w:ascii="Times New Roman" w:hAnsi="Times New Roman"/>
          <w:sz w:val="28"/>
          <w:szCs w:val="24"/>
        </w:rPr>
        <w:t xml:space="preserve"> </w:t>
      </w:r>
      <w:bookmarkEnd w:id="5"/>
      <w:bookmarkEnd w:id="6"/>
    </w:p>
    <w:p w14:paraId="406408DD" w14:textId="77777777" w:rsidR="00BE2B3B" w:rsidRDefault="00BE2B3B" w:rsidP="00BE2B3B"/>
    <w:p w14:paraId="58B4D93B" w14:textId="77777777" w:rsidR="00BE2B3B" w:rsidRDefault="00BE2B3B" w:rsidP="00BE2B3B"/>
    <w:p w14:paraId="2CFE8932" w14:textId="77777777" w:rsidR="00BE2B3B" w:rsidRDefault="00BE2B3B" w:rsidP="00BE2B3B">
      <w:pPr>
        <w:pStyle w:val="t-9-8"/>
        <w:spacing w:line="276" w:lineRule="auto"/>
        <w:jc w:val="both"/>
        <w:rPr>
          <w:color w:val="000000"/>
        </w:rPr>
      </w:pPr>
      <w:r>
        <w:rPr>
          <w:color w:val="000000"/>
        </w:rPr>
        <w:t xml:space="preserve">Vlada Republike Hrvatske je 21. prosinca 2017. godine, temeljem članka 10. Zakona o procjeni učinaka propisa ("Narodne novine", broj 44/17), donijela Plan zakonodavnih aktivnosti za 2018. godinu (dalje u tekstu: Plan za 2018.), na prijedlog Ureda za zakonodavstvo (dalje u tekstu: Ured). </w:t>
      </w:r>
    </w:p>
    <w:p w14:paraId="3BE2180F" w14:textId="77777777" w:rsidR="00BE2B3B" w:rsidRDefault="00BE2B3B" w:rsidP="00BE2B3B">
      <w:pPr>
        <w:pStyle w:val="t-9-8"/>
        <w:spacing w:line="276" w:lineRule="auto"/>
        <w:jc w:val="both"/>
        <w:rPr>
          <w:color w:val="000000"/>
        </w:rPr>
      </w:pPr>
      <w:r>
        <w:t>Plan za 2018. izvorno je sadržavao 121 zakon, a tijekom godine stručni nositelji izrade propisa, izvijestili su Ured o povlačenju 53 zakona iz Plana za 2018., što je rezultiralo smanjenjem broja zakona u Planu za 2018. na  68 planiranih zakona.</w:t>
      </w:r>
    </w:p>
    <w:p w14:paraId="6BC1C991" w14:textId="77777777" w:rsidR="00BE2B3B" w:rsidRDefault="00BE2B3B" w:rsidP="00BE2B3B">
      <w:pPr>
        <w:spacing w:line="276" w:lineRule="auto"/>
        <w:jc w:val="both"/>
        <w:rPr>
          <w:color w:val="000000"/>
        </w:rPr>
      </w:pPr>
      <w:r>
        <w:rPr>
          <w:color w:val="000000"/>
        </w:rPr>
        <w:t xml:space="preserve">U tablici 1. prikazana je zakonodavna aktivnost provedbe Plana za 2018. prema dinamici usvajanja kroz tromjesečja. </w:t>
      </w:r>
    </w:p>
    <w:p w14:paraId="045EC2E1" w14:textId="77777777" w:rsidR="00BE2B3B" w:rsidRDefault="00BE2B3B" w:rsidP="00BE2B3B">
      <w:pPr>
        <w:spacing w:line="276" w:lineRule="auto"/>
        <w:jc w:val="both"/>
        <w:rPr>
          <w:color w:val="000000"/>
        </w:rPr>
      </w:pPr>
    </w:p>
    <w:p w14:paraId="4266E750" w14:textId="77777777" w:rsidR="00BE2B3B" w:rsidRDefault="00BE2B3B" w:rsidP="00BE2B3B">
      <w:pPr>
        <w:spacing w:line="276" w:lineRule="auto"/>
        <w:jc w:val="both"/>
        <w:rPr>
          <w:color w:val="000000"/>
        </w:rPr>
      </w:pPr>
    </w:p>
    <w:p w14:paraId="00C4BD09" w14:textId="77777777" w:rsidR="00BE2B3B" w:rsidRDefault="00BE2B3B" w:rsidP="00BE2B3B">
      <w:pPr>
        <w:spacing w:line="276" w:lineRule="auto"/>
        <w:jc w:val="both"/>
        <w:rPr>
          <w:color w:val="000000"/>
        </w:rPr>
      </w:pPr>
    </w:p>
    <w:p w14:paraId="1694B500" w14:textId="77777777" w:rsidR="00BE2B3B" w:rsidRDefault="00BE2B3B" w:rsidP="00BE2B3B">
      <w:pPr>
        <w:rPr>
          <w:b/>
          <w:color w:val="000000"/>
        </w:rPr>
      </w:pPr>
      <w:r>
        <w:rPr>
          <w:b/>
          <w:color w:val="000000"/>
        </w:rPr>
        <w:t>Tablica 1: Provedba Plana za 2018. prema tromjesečjima</w:t>
      </w:r>
    </w:p>
    <w:p w14:paraId="61F0735A" w14:textId="77777777" w:rsidR="00BE2B3B" w:rsidRDefault="00BE2B3B" w:rsidP="00BE2B3B">
      <w:pPr>
        <w:rPr>
          <w:b/>
          <w:color w:val="000000"/>
        </w:rPr>
      </w:pPr>
    </w:p>
    <w:tbl>
      <w:tblPr>
        <w:tblStyle w:val="PlainTable21"/>
        <w:tblW w:w="0" w:type="auto"/>
        <w:tblLook w:val="04A0" w:firstRow="1" w:lastRow="0" w:firstColumn="1" w:lastColumn="0" w:noHBand="0" w:noVBand="1"/>
      </w:tblPr>
      <w:tblGrid>
        <w:gridCol w:w="4390"/>
        <w:gridCol w:w="2551"/>
        <w:gridCol w:w="2071"/>
      </w:tblGrid>
      <w:tr w:rsidR="00BE2B3B" w14:paraId="412E0D18" w14:textId="77777777" w:rsidTr="00BE2B3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390" w:type="dxa"/>
            <w:vMerge w:val="restart"/>
            <w:tcBorders>
              <w:top w:val="single" w:sz="4" w:space="0" w:color="7F7F7F"/>
              <w:left w:val="nil"/>
              <w:right w:val="nil"/>
            </w:tcBorders>
            <w:hideMark/>
          </w:tcPr>
          <w:p w14:paraId="60862B6F" w14:textId="77777777" w:rsidR="00BE2B3B" w:rsidRDefault="00BE2B3B">
            <w:pPr>
              <w:jc w:val="center"/>
              <w:rPr>
                <w:bCs w:val="0"/>
                <w:color w:val="000000"/>
              </w:rPr>
            </w:pPr>
            <w:r>
              <w:rPr>
                <w:bCs w:val="0"/>
                <w:color w:val="000000"/>
              </w:rPr>
              <w:t>Status na dan 31. prosinca 2018.</w:t>
            </w:r>
          </w:p>
        </w:tc>
        <w:tc>
          <w:tcPr>
            <w:tcW w:w="4622" w:type="dxa"/>
            <w:gridSpan w:val="2"/>
            <w:tcBorders>
              <w:top w:val="single" w:sz="4" w:space="0" w:color="7F7F7F"/>
              <w:left w:val="nil"/>
              <w:right w:val="nil"/>
            </w:tcBorders>
            <w:hideMark/>
          </w:tcPr>
          <w:p w14:paraId="163D1A7E" w14:textId="77777777" w:rsidR="00BE2B3B" w:rsidRDefault="00BE2B3B">
            <w:pPr>
              <w:jc w:val="center"/>
              <w:cnfStyle w:val="100000000000" w:firstRow="1" w:lastRow="0" w:firstColumn="0" w:lastColumn="0" w:oddVBand="0" w:evenVBand="0" w:oddHBand="0" w:evenHBand="0" w:firstRowFirstColumn="0" w:firstRowLastColumn="0" w:lastRowFirstColumn="0" w:lastRowLastColumn="0"/>
              <w:rPr>
                <w:bCs w:val="0"/>
                <w:color w:val="000000"/>
              </w:rPr>
            </w:pPr>
            <w:r>
              <w:rPr>
                <w:bCs w:val="0"/>
                <w:color w:val="000000"/>
              </w:rPr>
              <w:t>Plan zakonodavnih aktivnosti</w:t>
            </w:r>
          </w:p>
        </w:tc>
      </w:tr>
      <w:tr w:rsidR="00BE2B3B" w14:paraId="68D498BA" w14:textId="77777777" w:rsidTr="00BE2B3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1EB929D6" w14:textId="77777777" w:rsidR="00BE2B3B" w:rsidRDefault="00BE2B3B">
            <w:pPr>
              <w:rPr>
                <w:color w:val="000000"/>
              </w:rPr>
            </w:pPr>
          </w:p>
        </w:tc>
        <w:tc>
          <w:tcPr>
            <w:tcW w:w="2551" w:type="dxa"/>
            <w:tcBorders>
              <w:left w:val="nil"/>
              <w:right w:val="nil"/>
            </w:tcBorders>
            <w:hideMark/>
          </w:tcPr>
          <w:p w14:paraId="4086C199"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Planirano</w:t>
            </w:r>
          </w:p>
        </w:tc>
        <w:tc>
          <w:tcPr>
            <w:tcW w:w="2071" w:type="dxa"/>
            <w:tcBorders>
              <w:left w:val="nil"/>
              <w:right w:val="nil"/>
            </w:tcBorders>
            <w:hideMark/>
          </w:tcPr>
          <w:p w14:paraId="0CBDCFAB"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Provedeno</w:t>
            </w:r>
          </w:p>
        </w:tc>
      </w:tr>
      <w:tr w:rsidR="00BE2B3B" w14:paraId="73A957E7" w14:textId="77777777" w:rsidTr="00BE2B3B">
        <w:trPr>
          <w:trHeight w:val="285"/>
        </w:trPr>
        <w:tc>
          <w:tcPr>
            <w:cnfStyle w:val="001000000000" w:firstRow="0" w:lastRow="0" w:firstColumn="1" w:lastColumn="0" w:oddVBand="0" w:evenVBand="0" w:oddHBand="0" w:evenHBand="0" w:firstRowFirstColumn="0" w:firstRowLastColumn="0" w:lastRowFirstColumn="0" w:lastRowLastColumn="0"/>
            <w:tcW w:w="4390" w:type="dxa"/>
            <w:tcBorders>
              <w:top w:val="nil"/>
              <w:left w:val="nil"/>
              <w:bottom w:val="nil"/>
              <w:right w:val="nil"/>
            </w:tcBorders>
            <w:hideMark/>
          </w:tcPr>
          <w:p w14:paraId="3EF40DF5" w14:textId="77777777" w:rsidR="00BE2B3B" w:rsidRDefault="00BE2B3B" w:rsidP="00BE2B3B">
            <w:pPr>
              <w:numPr>
                <w:ilvl w:val="0"/>
                <w:numId w:val="47"/>
              </w:numPr>
              <w:rPr>
                <w:b w:val="0"/>
                <w:bCs w:val="0"/>
                <w:color w:val="000000"/>
              </w:rPr>
            </w:pPr>
            <w:r>
              <w:rPr>
                <w:b w:val="0"/>
                <w:bCs w:val="0"/>
                <w:color w:val="000000"/>
              </w:rPr>
              <w:t>tromjesečje</w:t>
            </w:r>
          </w:p>
        </w:tc>
        <w:tc>
          <w:tcPr>
            <w:tcW w:w="2551" w:type="dxa"/>
            <w:tcBorders>
              <w:top w:val="nil"/>
              <w:left w:val="nil"/>
              <w:bottom w:val="nil"/>
              <w:right w:val="nil"/>
            </w:tcBorders>
            <w:hideMark/>
          </w:tcPr>
          <w:p w14:paraId="33C8498B" w14:textId="77777777" w:rsidR="00BE2B3B" w:rsidRDefault="00BE2B3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2071" w:type="dxa"/>
            <w:tcBorders>
              <w:top w:val="nil"/>
              <w:left w:val="nil"/>
              <w:bottom w:val="nil"/>
              <w:right w:val="nil"/>
            </w:tcBorders>
            <w:hideMark/>
          </w:tcPr>
          <w:p w14:paraId="25BA35A9" w14:textId="77777777" w:rsidR="00BE2B3B" w:rsidRDefault="00BE2B3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r>
      <w:tr w:rsidR="00BE2B3B" w14:paraId="0746BDBA" w14:textId="77777777" w:rsidTr="00BE2B3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90" w:type="dxa"/>
            <w:tcBorders>
              <w:left w:val="nil"/>
              <w:right w:val="nil"/>
            </w:tcBorders>
            <w:hideMark/>
          </w:tcPr>
          <w:p w14:paraId="429E2C02" w14:textId="77777777" w:rsidR="00BE2B3B" w:rsidRDefault="00BE2B3B" w:rsidP="00BE2B3B">
            <w:pPr>
              <w:numPr>
                <w:ilvl w:val="0"/>
                <w:numId w:val="47"/>
              </w:numPr>
              <w:rPr>
                <w:b w:val="0"/>
                <w:bCs w:val="0"/>
                <w:color w:val="000000"/>
              </w:rPr>
            </w:pPr>
            <w:r>
              <w:rPr>
                <w:b w:val="0"/>
                <w:bCs w:val="0"/>
                <w:color w:val="000000"/>
              </w:rPr>
              <w:t>tromjesečje</w:t>
            </w:r>
          </w:p>
        </w:tc>
        <w:tc>
          <w:tcPr>
            <w:tcW w:w="2551" w:type="dxa"/>
            <w:tcBorders>
              <w:left w:val="nil"/>
              <w:right w:val="nil"/>
            </w:tcBorders>
            <w:hideMark/>
          </w:tcPr>
          <w:p w14:paraId="490B2291"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2071" w:type="dxa"/>
            <w:tcBorders>
              <w:left w:val="nil"/>
              <w:right w:val="nil"/>
            </w:tcBorders>
            <w:hideMark/>
          </w:tcPr>
          <w:p w14:paraId="4B39E659"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r>
      <w:tr w:rsidR="00BE2B3B" w14:paraId="5B54388E" w14:textId="77777777" w:rsidTr="00BE2B3B">
        <w:trPr>
          <w:trHeight w:val="285"/>
        </w:trPr>
        <w:tc>
          <w:tcPr>
            <w:cnfStyle w:val="001000000000" w:firstRow="0" w:lastRow="0" w:firstColumn="1" w:lastColumn="0" w:oddVBand="0" w:evenVBand="0" w:oddHBand="0" w:evenHBand="0" w:firstRowFirstColumn="0" w:firstRowLastColumn="0" w:lastRowFirstColumn="0" w:lastRowLastColumn="0"/>
            <w:tcW w:w="4390" w:type="dxa"/>
            <w:tcBorders>
              <w:top w:val="nil"/>
              <w:left w:val="nil"/>
              <w:bottom w:val="nil"/>
              <w:right w:val="nil"/>
            </w:tcBorders>
            <w:hideMark/>
          </w:tcPr>
          <w:p w14:paraId="3FE9306F" w14:textId="77777777" w:rsidR="00BE2B3B" w:rsidRDefault="00BE2B3B" w:rsidP="00BE2B3B">
            <w:pPr>
              <w:numPr>
                <w:ilvl w:val="0"/>
                <w:numId w:val="47"/>
              </w:numPr>
              <w:rPr>
                <w:b w:val="0"/>
                <w:bCs w:val="0"/>
                <w:color w:val="000000"/>
              </w:rPr>
            </w:pPr>
            <w:r>
              <w:rPr>
                <w:b w:val="0"/>
                <w:bCs w:val="0"/>
                <w:color w:val="000000"/>
              </w:rPr>
              <w:t>tromjesečje</w:t>
            </w:r>
          </w:p>
        </w:tc>
        <w:tc>
          <w:tcPr>
            <w:tcW w:w="2551" w:type="dxa"/>
            <w:tcBorders>
              <w:top w:val="nil"/>
              <w:left w:val="nil"/>
              <w:bottom w:val="nil"/>
              <w:right w:val="nil"/>
            </w:tcBorders>
            <w:hideMark/>
          </w:tcPr>
          <w:p w14:paraId="6FF3DE13" w14:textId="77777777" w:rsidR="00BE2B3B" w:rsidRDefault="00BE2B3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2071" w:type="dxa"/>
            <w:tcBorders>
              <w:top w:val="nil"/>
              <w:left w:val="nil"/>
              <w:bottom w:val="nil"/>
              <w:right w:val="nil"/>
            </w:tcBorders>
            <w:hideMark/>
          </w:tcPr>
          <w:p w14:paraId="799B713D" w14:textId="77777777" w:rsidR="00BE2B3B" w:rsidRDefault="00BE2B3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r>
      <w:tr w:rsidR="00BE2B3B" w14:paraId="21AA1A41" w14:textId="77777777" w:rsidTr="00BE2B3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90" w:type="dxa"/>
            <w:tcBorders>
              <w:left w:val="nil"/>
              <w:right w:val="nil"/>
            </w:tcBorders>
            <w:hideMark/>
          </w:tcPr>
          <w:p w14:paraId="490A821E" w14:textId="77777777" w:rsidR="00BE2B3B" w:rsidRDefault="00BE2B3B" w:rsidP="00BE2B3B">
            <w:pPr>
              <w:numPr>
                <w:ilvl w:val="0"/>
                <w:numId w:val="47"/>
              </w:numPr>
              <w:rPr>
                <w:b w:val="0"/>
                <w:bCs w:val="0"/>
                <w:color w:val="000000"/>
              </w:rPr>
            </w:pPr>
            <w:r>
              <w:rPr>
                <w:b w:val="0"/>
                <w:bCs w:val="0"/>
                <w:color w:val="000000"/>
              </w:rPr>
              <w:t>tromjesečje</w:t>
            </w:r>
          </w:p>
        </w:tc>
        <w:tc>
          <w:tcPr>
            <w:tcW w:w="2551" w:type="dxa"/>
            <w:tcBorders>
              <w:left w:val="nil"/>
              <w:right w:val="nil"/>
            </w:tcBorders>
            <w:hideMark/>
          </w:tcPr>
          <w:p w14:paraId="332E8D45"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2071" w:type="dxa"/>
            <w:tcBorders>
              <w:left w:val="nil"/>
              <w:right w:val="nil"/>
            </w:tcBorders>
            <w:hideMark/>
          </w:tcPr>
          <w:p w14:paraId="1BEE57C6"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r>
      <w:tr w:rsidR="00BE2B3B" w14:paraId="41DF216D" w14:textId="77777777" w:rsidTr="00BE2B3B">
        <w:trPr>
          <w:trHeight w:val="285"/>
        </w:trPr>
        <w:tc>
          <w:tcPr>
            <w:cnfStyle w:val="001000000000" w:firstRow="0" w:lastRow="0" w:firstColumn="1" w:lastColumn="0" w:oddVBand="0" w:evenVBand="0" w:oddHBand="0" w:evenHBand="0" w:firstRowFirstColumn="0" w:firstRowLastColumn="0" w:lastRowFirstColumn="0" w:lastRowLastColumn="0"/>
            <w:tcW w:w="4390" w:type="dxa"/>
            <w:tcBorders>
              <w:top w:val="nil"/>
              <w:left w:val="nil"/>
              <w:bottom w:val="nil"/>
              <w:right w:val="nil"/>
            </w:tcBorders>
            <w:hideMark/>
          </w:tcPr>
          <w:p w14:paraId="15BDE27E" w14:textId="77777777" w:rsidR="00BE2B3B" w:rsidRDefault="00BE2B3B">
            <w:pPr>
              <w:rPr>
                <w:b w:val="0"/>
                <w:bCs w:val="0"/>
                <w:color w:val="000000"/>
              </w:rPr>
            </w:pPr>
            <w:r>
              <w:rPr>
                <w:b w:val="0"/>
                <w:bCs w:val="0"/>
                <w:color w:val="000000"/>
              </w:rPr>
              <w:t xml:space="preserve">      Ukupno</w:t>
            </w:r>
          </w:p>
        </w:tc>
        <w:tc>
          <w:tcPr>
            <w:tcW w:w="2551" w:type="dxa"/>
            <w:tcBorders>
              <w:top w:val="nil"/>
              <w:left w:val="nil"/>
              <w:bottom w:val="nil"/>
              <w:right w:val="nil"/>
            </w:tcBorders>
            <w:hideMark/>
          </w:tcPr>
          <w:p w14:paraId="30A6BC10" w14:textId="77777777" w:rsidR="00BE2B3B" w:rsidRDefault="00BE2B3B">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68</w:t>
            </w:r>
          </w:p>
        </w:tc>
        <w:tc>
          <w:tcPr>
            <w:tcW w:w="2071" w:type="dxa"/>
            <w:tcBorders>
              <w:top w:val="nil"/>
              <w:left w:val="nil"/>
              <w:bottom w:val="nil"/>
              <w:right w:val="nil"/>
            </w:tcBorders>
            <w:hideMark/>
          </w:tcPr>
          <w:p w14:paraId="078985D0" w14:textId="77777777" w:rsidR="00BE2B3B" w:rsidRDefault="00BE2B3B">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68</w:t>
            </w:r>
          </w:p>
        </w:tc>
      </w:tr>
      <w:tr w:rsidR="00BE2B3B" w14:paraId="1D9A7FE9" w14:textId="77777777" w:rsidTr="00BE2B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390" w:type="dxa"/>
            <w:tcBorders>
              <w:left w:val="nil"/>
              <w:right w:val="nil"/>
            </w:tcBorders>
            <w:hideMark/>
          </w:tcPr>
          <w:p w14:paraId="28123A86" w14:textId="77777777" w:rsidR="00BE2B3B" w:rsidRDefault="00BE2B3B">
            <w:pPr>
              <w:rPr>
                <w:b w:val="0"/>
                <w:bCs w:val="0"/>
                <w:color w:val="000000"/>
              </w:rPr>
            </w:pPr>
            <w:r>
              <w:rPr>
                <w:b w:val="0"/>
                <w:bCs w:val="0"/>
                <w:color w:val="000000"/>
              </w:rPr>
              <w:t xml:space="preserve">      Postotak</w:t>
            </w:r>
          </w:p>
        </w:tc>
        <w:tc>
          <w:tcPr>
            <w:tcW w:w="2551" w:type="dxa"/>
            <w:tcBorders>
              <w:left w:val="nil"/>
              <w:right w:val="nil"/>
            </w:tcBorders>
          </w:tcPr>
          <w:p w14:paraId="5E5BFE0B" w14:textId="77777777" w:rsidR="00BE2B3B" w:rsidRDefault="00BE2B3B">
            <w:pPr>
              <w:cnfStyle w:val="000000100000" w:firstRow="0" w:lastRow="0" w:firstColumn="0" w:lastColumn="0" w:oddVBand="0" w:evenVBand="0" w:oddHBand="1" w:evenHBand="0" w:firstRowFirstColumn="0" w:firstRowLastColumn="0" w:lastRowFirstColumn="0" w:lastRowLastColumn="0"/>
              <w:rPr>
                <w:b/>
                <w:color w:val="000000"/>
              </w:rPr>
            </w:pPr>
          </w:p>
        </w:tc>
        <w:tc>
          <w:tcPr>
            <w:tcW w:w="2071" w:type="dxa"/>
            <w:tcBorders>
              <w:left w:val="nil"/>
              <w:right w:val="nil"/>
            </w:tcBorders>
            <w:hideMark/>
          </w:tcPr>
          <w:p w14:paraId="0A2DE442" w14:textId="77777777" w:rsidR="00BE2B3B" w:rsidRDefault="00BE2B3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100</w:t>
            </w:r>
          </w:p>
        </w:tc>
      </w:tr>
    </w:tbl>
    <w:p w14:paraId="4B29CF82" w14:textId="77777777" w:rsidR="00BE2B3B" w:rsidRDefault="00BE2B3B" w:rsidP="00BE2B3B">
      <w:pPr>
        <w:spacing w:line="276" w:lineRule="auto"/>
        <w:jc w:val="both"/>
        <w:rPr>
          <w:color w:val="000000"/>
          <w:sz w:val="22"/>
        </w:rPr>
      </w:pPr>
      <w:r>
        <w:rPr>
          <w:color w:val="000000"/>
          <w:sz w:val="22"/>
        </w:rPr>
        <w:t>Izvor: interna baza podataka Ureda za zakonodavstvo; 31. prosinca 2018.</w:t>
      </w:r>
    </w:p>
    <w:p w14:paraId="1E0A7B1B" w14:textId="77777777" w:rsidR="00BE2B3B" w:rsidRDefault="00BE2B3B" w:rsidP="00BE2B3B">
      <w:pPr>
        <w:spacing w:line="276" w:lineRule="auto"/>
        <w:jc w:val="both"/>
        <w:rPr>
          <w:color w:val="000000"/>
        </w:rPr>
      </w:pPr>
    </w:p>
    <w:p w14:paraId="13217C39" w14:textId="77777777" w:rsidR="00BE2B3B" w:rsidRDefault="00BE2B3B" w:rsidP="00BE2B3B">
      <w:pPr>
        <w:spacing w:line="276" w:lineRule="auto"/>
        <w:jc w:val="both"/>
        <w:rPr>
          <w:color w:val="000000"/>
        </w:rPr>
      </w:pPr>
    </w:p>
    <w:p w14:paraId="06A76024" w14:textId="77777777" w:rsidR="00BE2B3B" w:rsidRDefault="00BE2B3B" w:rsidP="00BE2B3B">
      <w:pPr>
        <w:spacing w:line="276" w:lineRule="auto"/>
        <w:jc w:val="both"/>
        <w:rPr>
          <w:color w:val="000000"/>
        </w:rPr>
      </w:pPr>
    </w:p>
    <w:p w14:paraId="5E1FF8DA" w14:textId="77777777" w:rsidR="00BE2B3B" w:rsidRDefault="00BE2B3B" w:rsidP="00BE2B3B">
      <w:pPr>
        <w:spacing w:line="276" w:lineRule="auto"/>
        <w:jc w:val="both"/>
        <w:rPr>
          <w:color w:val="000000"/>
        </w:rPr>
      </w:pPr>
      <w:r>
        <w:rPr>
          <w:color w:val="000000"/>
        </w:rPr>
        <w:t xml:space="preserve">Od ukupno 68 planiranih prijedloga zakona </w:t>
      </w:r>
      <w:r>
        <w:rPr>
          <w:b/>
          <w:color w:val="000000"/>
        </w:rPr>
        <w:t>usvojeno je 68</w:t>
      </w:r>
      <w:r>
        <w:rPr>
          <w:color w:val="000000"/>
        </w:rPr>
        <w:t xml:space="preserve"> prijedloga zakona, što čini </w:t>
      </w:r>
      <w:r>
        <w:rPr>
          <w:b/>
          <w:color w:val="000000"/>
        </w:rPr>
        <w:t xml:space="preserve">100% ukupno planiranih prijedloga zakona iz Plana za 2018. </w:t>
      </w:r>
      <w:r>
        <w:rPr>
          <w:color w:val="000000"/>
        </w:rPr>
        <w:t xml:space="preserve"> (slika 1.).</w:t>
      </w:r>
    </w:p>
    <w:p w14:paraId="0B9AB0BE" w14:textId="77777777" w:rsidR="00BE2B3B" w:rsidRDefault="00BE2B3B" w:rsidP="00BE2B3B">
      <w:pPr>
        <w:spacing w:line="276" w:lineRule="auto"/>
        <w:jc w:val="both"/>
        <w:rPr>
          <w:b/>
          <w:color w:val="000000"/>
        </w:rPr>
      </w:pPr>
    </w:p>
    <w:p w14:paraId="487B31EE" w14:textId="77777777" w:rsidR="00BE2B3B" w:rsidRDefault="00BE2B3B" w:rsidP="00BE2B3B">
      <w:pPr>
        <w:spacing w:line="276" w:lineRule="auto"/>
        <w:jc w:val="both"/>
        <w:rPr>
          <w:b/>
          <w:color w:val="000000"/>
        </w:rPr>
      </w:pPr>
    </w:p>
    <w:p w14:paraId="3937472F" w14:textId="77777777" w:rsidR="00BE2B3B" w:rsidRDefault="00BE2B3B" w:rsidP="00BE2B3B">
      <w:pPr>
        <w:spacing w:line="276" w:lineRule="auto"/>
        <w:jc w:val="both"/>
        <w:rPr>
          <w:b/>
          <w:color w:val="000000"/>
        </w:rPr>
      </w:pPr>
    </w:p>
    <w:p w14:paraId="18B2BA1B" w14:textId="77777777" w:rsidR="00BE2B3B" w:rsidRDefault="00BE2B3B" w:rsidP="00BE2B3B">
      <w:pPr>
        <w:spacing w:line="276" w:lineRule="auto"/>
        <w:jc w:val="both"/>
        <w:rPr>
          <w:b/>
          <w:color w:val="000000"/>
        </w:rPr>
      </w:pPr>
    </w:p>
    <w:p w14:paraId="1B9A6418" w14:textId="77777777" w:rsidR="00BE2B3B" w:rsidRDefault="00BE2B3B" w:rsidP="00BE2B3B">
      <w:pPr>
        <w:spacing w:line="276" w:lineRule="auto"/>
        <w:jc w:val="both"/>
        <w:rPr>
          <w:b/>
          <w:color w:val="000000"/>
        </w:rPr>
      </w:pPr>
    </w:p>
    <w:p w14:paraId="0CFEAEBC" w14:textId="77777777" w:rsidR="00BE2B3B" w:rsidRDefault="00BE2B3B" w:rsidP="00BE2B3B">
      <w:pPr>
        <w:spacing w:line="276" w:lineRule="auto"/>
        <w:jc w:val="both"/>
        <w:rPr>
          <w:b/>
          <w:color w:val="000000"/>
        </w:rPr>
      </w:pPr>
    </w:p>
    <w:p w14:paraId="64F32A1E" w14:textId="77777777" w:rsidR="00BE2B3B" w:rsidRPr="00664592" w:rsidRDefault="00BE2B3B" w:rsidP="003D665D"/>
    <w:p w14:paraId="1FFAA328" w14:textId="77777777" w:rsidR="00BF1CF1" w:rsidRPr="00664592" w:rsidRDefault="00BF1CF1" w:rsidP="003D665D"/>
    <w:p w14:paraId="1FFAA329" w14:textId="77777777" w:rsidR="00BF1CF1" w:rsidRPr="00664592" w:rsidRDefault="00BF1CF1" w:rsidP="003D665D"/>
    <w:p w14:paraId="1FFAA32A" w14:textId="77777777" w:rsidR="00BF1CF1" w:rsidRPr="00664592" w:rsidRDefault="00BF1CF1" w:rsidP="003D665D"/>
    <w:p w14:paraId="1FFAA32B" w14:textId="77777777" w:rsidR="00BF1CF1" w:rsidRPr="00664592" w:rsidRDefault="00BF1CF1" w:rsidP="003D665D"/>
    <w:p w14:paraId="1FFAA365" w14:textId="77777777" w:rsidR="00580D8D" w:rsidRPr="00664592" w:rsidRDefault="00BB2BEA" w:rsidP="00580D8D">
      <w:pPr>
        <w:spacing w:line="276" w:lineRule="auto"/>
        <w:jc w:val="both"/>
        <w:rPr>
          <w:b/>
          <w:color w:val="000000"/>
        </w:rPr>
      </w:pPr>
      <w:r w:rsidRPr="00664592">
        <w:rPr>
          <w:b/>
          <w:color w:val="000000"/>
        </w:rPr>
        <w:t>Slika 1. Provedba</w:t>
      </w:r>
      <w:r w:rsidR="00580D8D" w:rsidRPr="00664592">
        <w:rPr>
          <w:b/>
          <w:color w:val="000000"/>
        </w:rPr>
        <w:t xml:space="preserve"> </w:t>
      </w:r>
      <w:r w:rsidR="0060298C" w:rsidRPr="00664592">
        <w:rPr>
          <w:b/>
          <w:color w:val="000000"/>
        </w:rPr>
        <w:t>P</w:t>
      </w:r>
      <w:r w:rsidR="00580D8D" w:rsidRPr="00664592">
        <w:rPr>
          <w:b/>
          <w:color w:val="000000"/>
        </w:rPr>
        <w:t>lana za 201</w:t>
      </w:r>
      <w:r w:rsidR="0060298C" w:rsidRPr="00664592">
        <w:rPr>
          <w:b/>
          <w:color w:val="000000"/>
        </w:rPr>
        <w:t>8</w:t>
      </w:r>
      <w:r w:rsidR="00580D8D" w:rsidRPr="00664592">
        <w:rPr>
          <w:b/>
          <w:color w:val="000000"/>
        </w:rPr>
        <w:t>. godinu</w:t>
      </w:r>
    </w:p>
    <w:p w14:paraId="1FFAA366" w14:textId="77777777" w:rsidR="003A4583" w:rsidRPr="00664592" w:rsidRDefault="00172899" w:rsidP="0010327B">
      <w:pPr>
        <w:pStyle w:val="t-9-8"/>
        <w:spacing w:line="276" w:lineRule="auto"/>
        <w:jc w:val="center"/>
        <w:rPr>
          <w:noProof/>
          <w:color w:val="000000"/>
        </w:rPr>
      </w:pPr>
      <w:r w:rsidRPr="00664592">
        <w:rPr>
          <w:noProof/>
          <w:color w:val="000000"/>
        </w:rPr>
        <w:drawing>
          <wp:inline distT="0" distB="0" distL="0" distR="0" wp14:anchorId="1FFAAF20" wp14:editId="1FFAAF21">
            <wp:extent cx="6300875"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875" cy="3780000"/>
                    </a:xfrm>
                    <a:prstGeom prst="rect">
                      <a:avLst/>
                    </a:prstGeom>
                    <a:noFill/>
                  </pic:spPr>
                </pic:pic>
              </a:graphicData>
            </a:graphic>
          </wp:inline>
        </w:drawing>
      </w:r>
    </w:p>
    <w:p w14:paraId="1FFAA367" w14:textId="77777777" w:rsidR="00EE69E5" w:rsidRPr="00664592" w:rsidRDefault="00EE69E5" w:rsidP="00EE69E5">
      <w:pPr>
        <w:pStyle w:val="Heading2"/>
        <w:ind w:left="1068"/>
        <w:jc w:val="both"/>
        <w:rPr>
          <w:rFonts w:ascii="Times New Roman" w:hAnsi="Times New Roman"/>
          <w:b w:val="0"/>
          <w:bCs w:val="0"/>
          <w:i w:val="0"/>
          <w:iCs w:val="0"/>
          <w:noProof/>
          <w:color w:val="000000"/>
          <w:sz w:val="24"/>
          <w:szCs w:val="24"/>
        </w:rPr>
      </w:pPr>
      <w:bookmarkStart w:id="7" w:name="_Toc438470462"/>
      <w:bookmarkStart w:id="8" w:name="_Toc438471053"/>
    </w:p>
    <w:p w14:paraId="1FFAA368" w14:textId="77777777" w:rsidR="00C77685" w:rsidRPr="00664592" w:rsidRDefault="00C77685" w:rsidP="00EE69E5"/>
    <w:p w14:paraId="1FFAA369" w14:textId="77777777" w:rsidR="001C3387" w:rsidRPr="00664592" w:rsidRDefault="00EE69E5" w:rsidP="00172899">
      <w:pPr>
        <w:pStyle w:val="Heading2"/>
        <w:jc w:val="both"/>
        <w:rPr>
          <w:rFonts w:ascii="Times New Roman" w:hAnsi="Times New Roman"/>
          <w:i w:val="0"/>
          <w:sz w:val="24"/>
          <w:szCs w:val="24"/>
        </w:rPr>
      </w:pPr>
      <w:bookmarkStart w:id="9" w:name="_Toc1999923"/>
      <w:r w:rsidRPr="00664592">
        <w:rPr>
          <w:rFonts w:ascii="Times New Roman" w:hAnsi="Times New Roman"/>
          <w:bCs w:val="0"/>
          <w:i w:val="0"/>
          <w:iCs w:val="0"/>
          <w:noProof/>
          <w:color w:val="000000"/>
          <w:sz w:val="24"/>
          <w:szCs w:val="24"/>
        </w:rPr>
        <w:t>1.1.</w:t>
      </w:r>
      <w:r w:rsidRPr="00664592">
        <w:rPr>
          <w:rFonts w:ascii="Times New Roman" w:hAnsi="Times New Roman"/>
          <w:b w:val="0"/>
          <w:bCs w:val="0"/>
          <w:i w:val="0"/>
          <w:iCs w:val="0"/>
          <w:noProof/>
          <w:color w:val="000000"/>
          <w:sz w:val="24"/>
          <w:szCs w:val="24"/>
        </w:rPr>
        <w:t xml:space="preserve"> </w:t>
      </w:r>
      <w:r w:rsidR="00172899" w:rsidRPr="00664592">
        <w:rPr>
          <w:rFonts w:ascii="Times New Roman" w:hAnsi="Times New Roman"/>
          <w:i w:val="0"/>
          <w:sz w:val="24"/>
          <w:szCs w:val="24"/>
        </w:rPr>
        <w:t>Provedba</w:t>
      </w:r>
      <w:r w:rsidR="002F71A8" w:rsidRPr="00664592">
        <w:rPr>
          <w:rFonts w:ascii="Times New Roman" w:hAnsi="Times New Roman"/>
          <w:i w:val="0"/>
          <w:sz w:val="24"/>
          <w:szCs w:val="24"/>
        </w:rPr>
        <w:t xml:space="preserve"> P</w:t>
      </w:r>
      <w:r w:rsidR="00B003E9" w:rsidRPr="00664592">
        <w:rPr>
          <w:rFonts w:ascii="Times New Roman" w:hAnsi="Times New Roman"/>
          <w:i w:val="0"/>
          <w:sz w:val="24"/>
          <w:szCs w:val="24"/>
        </w:rPr>
        <w:t xml:space="preserve">lana </w:t>
      </w:r>
      <w:r w:rsidR="00A60AB7" w:rsidRPr="00664592">
        <w:rPr>
          <w:rFonts w:ascii="Times New Roman" w:hAnsi="Times New Roman"/>
          <w:i w:val="0"/>
          <w:sz w:val="24"/>
          <w:szCs w:val="24"/>
        </w:rPr>
        <w:t xml:space="preserve">zakonodavnih </w:t>
      </w:r>
      <w:r w:rsidR="00B003E9" w:rsidRPr="00664592">
        <w:rPr>
          <w:rFonts w:ascii="Times New Roman" w:hAnsi="Times New Roman"/>
          <w:i w:val="0"/>
          <w:sz w:val="24"/>
          <w:szCs w:val="24"/>
        </w:rPr>
        <w:t>aktivnosti</w:t>
      </w:r>
      <w:bookmarkEnd w:id="9"/>
      <w:r w:rsidR="00B003E9" w:rsidRPr="00664592">
        <w:rPr>
          <w:rFonts w:ascii="Times New Roman" w:hAnsi="Times New Roman"/>
          <w:i w:val="0"/>
          <w:sz w:val="24"/>
          <w:szCs w:val="24"/>
        </w:rPr>
        <w:t xml:space="preserve"> </w:t>
      </w:r>
      <w:bookmarkEnd w:id="7"/>
      <w:bookmarkEnd w:id="8"/>
    </w:p>
    <w:p w14:paraId="1FFAA36A" w14:textId="77777777" w:rsidR="0084738A" w:rsidRPr="00664592" w:rsidRDefault="0084738A" w:rsidP="002F7630">
      <w:pPr>
        <w:spacing w:line="276" w:lineRule="auto"/>
        <w:jc w:val="both"/>
        <w:rPr>
          <w:color w:val="000000"/>
        </w:rPr>
      </w:pPr>
    </w:p>
    <w:p w14:paraId="1FFAA36B" w14:textId="77777777" w:rsidR="00C77685" w:rsidRPr="00664592" w:rsidRDefault="00C77685" w:rsidP="002F7630">
      <w:pPr>
        <w:spacing w:line="276" w:lineRule="auto"/>
        <w:jc w:val="both"/>
        <w:rPr>
          <w:color w:val="000000"/>
        </w:rPr>
      </w:pPr>
    </w:p>
    <w:p w14:paraId="1FFAA36C" w14:textId="77777777" w:rsidR="0084738A" w:rsidRPr="00664592" w:rsidRDefault="0084738A" w:rsidP="002F7630">
      <w:pPr>
        <w:spacing w:line="276" w:lineRule="auto"/>
        <w:jc w:val="both"/>
        <w:rPr>
          <w:color w:val="000000"/>
        </w:rPr>
      </w:pPr>
      <w:r w:rsidRPr="00664592">
        <w:rPr>
          <w:color w:val="000000"/>
        </w:rPr>
        <w:t xml:space="preserve">Sukladno </w:t>
      </w:r>
      <w:r w:rsidR="00906637" w:rsidRPr="00664592">
        <w:rPr>
          <w:color w:val="000000"/>
        </w:rPr>
        <w:t xml:space="preserve">članku </w:t>
      </w:r>
      <w:r w:rsidR="0060298C" w:rsidRPr="00664592">
        <w:rPr>
          <w:color w:val="000000"/>
        </w:rPr>
        <w:t>4</w:t>
      </w:r>
      <w:r w:rsidR="00906637" w:rsidRPr="00664592">
        <w:rPr>
          <w:color w:val="000000"/>
        </w:rPr>
        <w:t>. Zakona o procjeni učinaka propisa</w:t>
      </w:r>
      <w:r w:rsidR="00560A21" w:rsidRPr="00664592">
        <w:rPr>
          <w:color w:val="000000"/>
        </w:rPr>
        <w:t>,</w:t>
      </w:r>
      <w:r w:rsidR="00906637" w:rsidRPr="00664592">
        <w:rPr>
          <w:color w:val="000000"/>
        </w:rPr>
        <w:t xml:space="preserve"> </w:t>
      </w:r>
      <w:r w:rsidRPr="00664592">
        <w:rPr>
          <w:color w:val="000000"/>
        </w:rPr>
        <w:t xml:space="preserve">stručni nositelj izrade propisa je središnje tijelo državne uprave </w:t>
      </w:r>
      <w:r w:rsidR="0060298C" w:rsidRPr="00664592">
        <w:rPr>
          <w:color w:val="000000"/>
        </w:rPr>
        <w:t xml:space="preserve">u čijem je djelokrugu izrada nacrta prijedloga zakona. </w:t>
      </w:r>
    </w:p>
    <w:p w14:paraId="1FFAA36D" w14:textId="77777777" w:rsidR="0084738A" w:rsidRPr="00664592" w:rsidRDefault="0084738A" w:rsidP="002F7630">
      <w:pPr>
        <w:spacing w:line="276" w:lineRule="auto"/>
        <w:jc w:val="both"/>
        <w:rPr>
          <w:color w:val="000000"/>
        </w:rPr>
      </w:pPr>
    </w:p>
    <w:p w14:paraId="1FFAA36E" w14:textId="77777777" w:rsidR="0084738A" w:rsidRPr="00664592" w:rsidRDefault="0084738A" w:rsidP="002F7630">
      <w:pPr>
        <w:spacing w:line="276" w:lineRule="auto"/>
        <w:jc w:val="both"/>
        <w:rPr>
          <w:color w:val="000000"/>
        </w:rPr>
      </w:pPr>
      <w:r w:rsidRPr="00664592">
        <w:rPr>
          <w:color w:val="000000"/>
        </w:rPr>
        <w:t xml:space="preserve">Stručni </w:t>
      </w:r>
      <w:r w:rsidR="009A067D" w:rsidRPr="00664592">
        <w:rPr>
          <w:color w:val="000000"/>
        </w:rPr>
        <w:t>nositelj</w:t>
      </w:r>
      <w:r w:rsidR="00D02851" w:rsidRPr="00664592">
        <w:rPr>
          <w:color w:val="000000"/>
        </w:rPr>
        <w:t>i planirali su izradu</w:t>
      </w:r>
      <w:r w:rsidR="00524691" w:rsidRPr="00664592">
        <w:rPr>
          <w:color w:val="000000"/>
        </w:rPr>
        <w:t xml:space="preserve"> </w:t>
      </w:r>
      <w:r w:rsidR="0060298C" w:rsidRPr="00664592">
        <w:rPr>
          <w:color w:val="000000"/>
        </w:rPr>
        <w:t xml:space="preserve">68 prijedloga </w:t>
      </w:r>
      <w:r w:rsidRPr="00664592">
        <w:rPr>
          <w:color w:val="000000"/>
        </w:rPr>
        <w:t>zakona</w:t>
      </w:r>
      <w:r w:rsidR="0060298C" w:rsidRPr="00664592">
        <w:rPr>
          <w:color w:val="000000"/>
        </w:rPr>
        <w:t xml:space="preserve">. Planirane aktivnosti stručni nositelji su u potpunosti izvršili. </w:t>
      </w:r>
      <w:r w:rsidRPr="00664592">
        <w:rPr>
          <w:color w:val="000000"/>
        </w:rPr>
        <w:t>Na s</w:t>
      </w:r>
      <w:r w:rsidR="00F26192" w:rsidRPr="00664592">
        <w:rPr>
          <w:color w:val="000000"/>
        </w:rPr>
        <w:t>lici 2. prikazana je uspješnost</w:t>
      </w:r>
      <w:r w:rsidR="00172899" w:rsidRPr="00664592">
        <w:rPr>
          <w:color w:val="000000"/>
        </w:rPr>
        <w:t xml:space="preserve"> provedbe</w:t>
      </w:r>
      <w:r w:rsidRPr="00664592">
        <w:rPr>
          <w:color w:val="000000"/>
        </w:rPr>
        <w:t xml:space="preserve"> </w:t>
      </w:r>
      <w:r w:rsidR="0060298C" w:rsidRPr="00664592">
        <w:rPr>
          <w:color w:val="000000"/>
        </w:rPr>
        <w:t>P</w:t>
      </w:r>
      <w:r w:rsidRPr="00664592">
        <w:rPr>
          <w:color w:val="000000"/>
        </w:rPr>
        <w:t>lana</w:t>
      </w:r>
      <w:r w:rsidR="0060298C" w:rsidRPr="00664592">
        <w:rPr>
          <w:color w:val="000000"/>
        </w:rPr>
        <w:t xml:space="preserve"> za 2018. godinu</w:t>
      </w:r>
      <w:r w:rsidR="00F26192" w:rsidRPr="00664592">
        <w:rPr>
          <w:color w:val="000000"/>
        </w:rPr>
        <w:t>.</w:t>
      </w:r>
    </w:p>
    <w:p w14:paraId="1FFAA36F" w14:textId="77777777" w:rsidR="00580D8D" w:rsidRPr="00664592" w:rsidRDefault="00580D8D" w:rsidP="00580D8D">
      <w:pPr>
        <w:spacing w:line="276" w:lineRule="auto"/>
        <w:jc w:val="both"/>
        <w:rPr>
          <w:b/>
          <w:color w:val="000000"/>
        </w:rPr>
      </w:pPr>
    </w:p>
    <w:p w14:paraId="1FFAA370" w14:textId="77777777" w:rsidR="00580D8D" w:rsidRPr="00664592" w:rsidRDefault="00580D8D" w:rsidP="00580D8D">
      <w:pPr>
        <w:spacing w:line="276" w:lineRule="auto"/>
        <w:jc w:val="both"/>
        <w:rPr>
          <w:b/>
          <w:color w:val="000000"/>
        </w:rPr>
      </w:pPr>
    </w:p>
    <w:p w14:paraId="1FFAA371" w14:textId="77777777" w:rsidR="003A4583" w:rsidRPr="00664592" w:rsidRDefault="003A4583" w:rsidP="00580D8D">
      <w:pPr>
        <w:spacing w:line="276" w:lineRule="auto"/>
        <w:jc w:val="both"/>
        <w:rPr>
          <w:b/>
          <w:color w:val="000000"/>
        </w:rPr>
      </w:pPr>
    </w:p>
    <w:p w14:paraId="1FFAA372" w14:textId="77777777" w:rsidR="003A4583" w:rsidRPr="00664592" w:rsidRDefault="003A4583" w:rsidP="00580D8D">
      <w:pPr>
        <w:spacing w:line="276" w:lineRule="auto"/>
        <w:jc w:val="both"/>
        <w:rPr>
          <w:b/>
          <w:color w:val="000000"/>
        </w:rPr>
      </w:pPr>
    </w:p>
    <w:p w14:paraId="1FFAA373" w14:textId="77777777" w:rsidR="003A4583" w:rsidRPr="00664592" w:rsidRDefault="003A4583" w:rsidP="00580D8D">
      <w:pPr>
        <w:spacing w:line="276" w:lineRule="auto"/>
        <w:jc w:val="both"/>
        <w:rPr>
          <w:b/>
          <w:color w:val="000000"/>
        </w:rPr>
      </w:pPr>
    </w:p>
    <w:p w14:paraId="1FFAA374" w14:textId="77777777" w:rsidR="003A4583" w:rsidRPr="00664592" w:rsidRDefault="003A4583" w:rsidP="00580D8D">
      <w:pPr>
        <w:spacing w:line="276" w:lineRule="auto"/>
        <w:jc w:val="both"/>
        <w:rPr>
          <w:b/>
          <w:color w:val="000000"/>
        </w:rPr>
      </w:pPr>
    </w:p>
    <w:p w14:paraId="1FFAA375" w14:textId="77777777" w:rsidR="003A4583" w:rsidRPr="00664592" w:rsidRDefault="003A4583" w:rsidP="00580D8D">
      <w:pPr>
        <w:spacing w:line="276" w:lineRule="auto"/>
        <w:jc w:val="both"/>
        <w:rPr>
          <w:b/>
          <w:color w:val="000000"/>
        </w:rPr>
      </w:pPr>
    </w:p>
    <w:p w14:paraId="1FFAA376" w14:textId="77777777" w:rsidR="003A4583" w:rsidRPr="00664592" w:rsidRDefault="003A4583" w:rsidP="00580D8D">
      <w:pPr>
        <w:spacing w:line="276" w:lineRule="auto"/>
        <w:jc w:val="both"/>
        <w:rPr>
          <w:b/>
          <w:color w:val="000000"/>
        </w:rPr>
      </w:pPr>
    </w:p>
    <w:p w14:paraId="1FFAA377" w14:textId="77777777" w:rsidR="003A4583" w:rsidRPr="00664592" w:rsidRDefault="003A4583" w:rsidP="00580D8D">
      <w:pPr>
        <w:spacing w:line="276" w:lineRule="auto"/>
        <w:jc w:val="both"/>
        <w:rPr>
          <w:b/>
          <w:color w:val="000000"/>
        </w:rPr>
      </w:pPr>
    </w:p>
    <w:p w14:paraId="1FFAA378" w14:textId="77777777" w:rsidR="00EE69E5" w:rsidRPr="00664592" w:rsidRDefault="00EE69E5" w:rsidP="00580D8D">
      <w:pPr>
        <w:spacing w:line="276" w:lineRule="auto"/>
        <w:jc w:val="both"/>
        <w:rPr>
          <w:b/>
          <w:color w:val="000000"/>
        </w:rPr>
      </w:pPr>
    </w:p>
    <w:p w14:paraId="1FFAA379" w14:textId="77777777" w:rsidR="00560A21" w:rsidRPr="00664592" w:rsidRDefault="00560A21" w:rsidP="00580D8D">
      <w:pPr>
        <w:spacing w:line="276" w:lineRule="auto"/>
        <w:jc w:val="both"/>
        <w:rPr>
          <w:b/>
          <w:color w:val="000000"/>
        </w:rPr>
      </w:pPr>
    </w:p>
    <w:p w14:paraId="1FFAA37A" w14:textId="77777777" w:rsidR="00C77685" w:rsidRPr="00664592" w:rsidRDefault="00C77685" w:rsidP="00580D8D">
      <w:pPr>
        <w:spacing w:line="276" w:lineRule="auto"/>
        <w:jc w:val="both"/>
        <w:rPr>
          <w:b/>
          <w:color w:val="000000"/>
        </w:rPr>
      </w:pPr>
    </w:p>
    <w:p w14:paraId="1FFAA37B" w14:textId="77777777" w:rsidR="00580D8D" w:rsidRPr="00664592" w:rsidRDefault="00580D8D" w:rsidP="00580D8D">
      <w:pPr>
        <w:spacing w:line="276" w:lineRule="auto"/>
        <w:jc w:val="both"/>
        <w:rPr>
          <w:b/>
          <w:color w:val="000000"/>
        </w:rPr>
      </w:pPr>
      <w:r w:rsidRPr="00664592">
        <w:rPr>
          <w:b/>
          <w:color w:val="000000"/>
        </w:rPr>
        <w:t xml:space="preserve">Slika 2. </w:t>
      </w:r>
      <w:r w:rsidR="00172899" w:rsidRPr="00664592">
        <w:rPr>
          <w:b/>
          <w:color w:val="000000"/>
        </w:rPr>
        <w:t>Provedba</w:t>
      </w:r>
      <w:r w:rsidRPr="00664592">
        <w:rPr>
          <w:b/>
          <w:color w:val="000000"/>
        </w:rPr>
        <w:t xml:space="preserve"> Plana </w:t>
      </w:r>
      <w:r w:rsidR="0060298C" w:rsidRPr="00664592">
        <w:rPr>
          <w:b/>
          <w:color w:val="000000"/>
        </w:rPr>
        <w:t xml:space="preserve">za 2018. </w:t>
      </w:r>
      <w:r w:rsidRPr="00664592">
        <w:rPr>
          <w:b/>
          <w:color w:val="000000"/>
        </w:rPr>
        <w:t>prema stručnom nositelju</w:t>
      </w:r>
    </w:p>
    <w:p w14:paraId="1FFAA37C" w14:textId="77777777" w:rsidR="00EE69E5" w:rsidRPr="00664592" w:rsidRDefault="00EE69E5" w:rsidP="00580D8D">
      <w:pPr>
        <w:spacing w:line="276" w:lineRule="auto"/>
        <w:jc w:val="both"/>
        <w:rPr>
          <w:b/>
          <w:color w:val="000000"/>
        </w:rPr>
      </w:pPr>
    </w:p>
    <w:p w14:paraId="1FFAA37D" w14:textId="77777777" w:rsidR="00033F67" w:rsidRPr="00664592" w:rsidRDefault="00033F67" w:rsidP="002F7630">
      <w:pPr>
        <w:spacing w:line="276" w:lineRule="auto"/>
        <w:jc w:val="both"/>
        <w:rPr>
          <w:color w:val="000000"/>
        </w:rPr>
      </w:pPr>
    </w:p>
    <w:p w14:paraId="1FFAA37E" w14:textId="77777777" w:rsidR="00D02851" w:rsidRPr="00664592" w:rsidRDefault="00172899" w:rsidP="00EE69E5">
      <w:pPr>
        <w:spacing w:line="276" w:lineRule="auto"/>
        <w:jc w:val="center"/>
        <w:rPr>
          <w:color w:val="000000"/>
        </w:rPr>
      </w:pPr>
      <w:r w:rsidRPr="00664592">
        <w:rPr>
          <w:noProof/>
          <w:color w:val="000000"/>
        </w:rPr>
        <w:drawing>
          <wp:inline distT="0" distB="0" distL="0" distR="0" wp14:anchorId="1FFAAF22" wp14:editId="1FFAAF23">
            <wp:extent cx="5783219" cy="3780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3219" cy="3780000"/>
                    </a:xfrm>
                    <a:prstGeom prst="rect">
                      <a:avLst/>
                    </a:prstGeom>
                    <a:noFill/>
                  </pic:spPr>
                </pic:pic>
              </a:graphicData>
            </a:graphic>
          </wp:inline>
        </w:drawing>
      </w:r>
    </w:p>
    <w:p w14:paraId="1FFAA37F" w14:textId="77777777" w:rsidR="00555802" w:rsidRPr="00664592" w:rsidRDefault="00555802" w:rsidP="002F7630">
      <w:pPr>
        <w:spacing w:line="276" w:lineRule="auto"/>
        <w:jc w:val="both"/>
        <w:rPr>
          <w:color w:val="000000"/>
        </w:rPr>
      </w:pPr>
    </w:p>
    <w:p w14:paraId="1FFAA380" w14:textId="77777777" w:rsidR="004D3CE8" w:rsidRPr="00664592" w:rsidRDefault="004D3CE8" w:rsidP="004D3CE8">
      <w:pPr>
        <w:spacing w:line="276" w:lineRule="auto"/>
        <w:jc w:val="both"/>
      </w:pPr>
    </w:p>
    <w:p w14:paraId="1FFAA381" w14:textId="77777777" w:rsidR="003A4583" w:rsidRPr="00664592" w:rsidRDefault="003A4583" w:rsidP="004D3CE8">
      <w:pPr>
        <w:spacing w:line="276" w:lineRule="auto"/>
        <w:jc w:val="both"/>
      </w:pPr>
    </w:p>
    <w:p w14:paraId="1FFAA382" w14:textId="77777777" w:rsidR="004D3CE8" w:rsidRPr="00664592" w:rsidRDefault="004D3CE8" w:rsidP="004D3CE8">
      <w:pPr>
        <w:spacing w:line="276" w:lineRule="auto"/>
        <w:jc w:val="both"/>
      </w:pPr>
      <w:r w:rsidRPr="00664592">
        <w:t xml:space="preserve">U tablici 2. prikazan je postotak uspješnosti </w:t>
      </w:r>
      <w:r w:rsidR="00172899" w:rsidRPr="00664592">
        <w:t>provedbe</w:t>
      </w:r>
      <w:r w:rsidRPr="00664592">
        <w:t xml:space="preserve"> Plana</w:t>
      </w:r>
      <w:r w:rsidR="0060298C" w:rsidRPr="00664592">
        <w:t xml:space="preserve"> za 2018.</w:t>
      </w:r>
      <w:r w:rsidRPr="00664592">
        <w:t xml:space="preserve"> u </w:t>
      </w:r>
      <w:r w:rsidR="001A4389" w:rsidRPr="00664592">
        <w:t>odnosu na planirani broj zakona.</w:t>
      </w:r>
    </w:p>
    <w:p w14:paraId="1FFAA383" w14:textId="77777777" w:rsidR="0086019C" w:rsidRPr="00664592" w:rsidRDefault="0086019C" w:rsidP="002F7630">
      <w:pPr>
        <w:spacing w:line="276" w:lineRule="auto"/>
        <w:jc w:val="both"/>
        <w:rPr>
          <w:color w:val="000000"/>
        </w:rPr>
      </w:pPr>
    </w:p>
    <w:p w14:paraId="1FFAA384" w14:textId="77777777" w:rsidR="001A4389" w:rsidRPr="00664592" w:rsidRDefault="001A4389" w:rsidP="002F7630">
      <w:pPr>
        <w:spacing w:line="276" w:lineRule="auto"/>
        <w:jc w:val="both"/>
        <w:rPr>
          <w:color w:val="000000"/>
        </w:rPr>
      </w:pPr>
    </w:p>
    <w:p w14:paraId="1FFAA385" w14:textId="77777777" w:rsidR="00EE69E5" w:rsidRPr="00664592" w:rsidRDefault="00EE69E5" w:rsidP="002F7630">
      <w:pPr>
        <w:spacing w:line="276" w:lineRule="auto"/>
        <w:jc w:val="both"/>
        <w:rPr>
          <w:color w:val="000000"/>
        </w:rPr>
      </w:pPr>
    </w:p>
    <w:p w14:paraId="1FFAA386" w14:textId="77777777" w:rsidR="001A4389" w:rsidRPr="00664592" w:rsidRDefault="004D3CE8" w:rsidP="004D3CE8">
      <w:pPr>
        <w:jc w:val="both"/>
        <w:rPr>
          <w:b/>
        </w:rPr>
      </w:pPr>
      <w:r w:rsidRPr="00664592">
        <w:rPr>
          <w:b/>
        </w:rPr>
        <w:t xml:space="preserve">Tablica 2. Uspješnost </w:t>
      </w:r>
      <w:r w:rsidR="00172899" w:rsidRPr="00664592">
        <w:rPr>
          <w:b/>
        </w:rPr>
        <w:t>provedbe</w:t>
      </w:r>
      <w:r w:rsidRPr="00664592">
        <w:rPr>
          <w:b/>
        </w:rPr>
        <w:t xml:space="preserve"> Plana </w:t>
      </w:r>
      <w:r w:rsidR="00BF1CF1" w:rsidRPr="00664592">
        <w:rPr>
          <w:b/>
        </w:rPr>
        <w:t xml:space="preserve">za 2018. </w:t>
      </w:r>
      <w:r w:rsidRPr="00664592">
        <w:rPr>
          <w:b/>
        </w:rPr>
        <w:t>prema stručnom nositelju</w:t>
      </w:r>
    </w:p>
    <w:p w14:paraId="1FFAA387" w14:textId="77777777" w:rsidR="003A4583" w:rsidRPr="00664592" w:rsidRDefault="003A4583" w:rsidP="004D3CE8">
      <w:pPr>
        <w:jc w:val="both"/>
        <w:rPr>
          <w:b/>
        </w:rPr>
      </w:pPr>
    </w:p>
    <w:tbl>
      <w:tblPr>
        <w:tblStyle w:val="PlainTable21"/>
        <w:tblW w:w="0" w:type="auto"/>
        <w:tblLook w:val="04A0" w:firstRow="1" w:lastRow="0" w:firstColumn="1" w:lastColumn="0" w:noHBand="0" w:noVBand="1"/>
      </w:tblPr>
      <w:tblGrid>
        <w:gridCol w:w="4747"/>
        <w:gridCol w:w="282"/>
        <w:gridCol w:w="1067"/>
        <w:gridCol w:w="1362"/>
        <w:gridCol w:w="1615"/>
      </w:tblGrid>
      <w:tr w:rsidR="001A4389" w:rsidRPr="00664592" w14:paraId="1FFAA38C" w14:textId="77777777" w:rsidTr="007633E8">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747" w:type="dxa"/>
            <w:noWrap/>
            <w:vAlign w:val="center"/>
            <w:hideMark/>
          </w:tcPr>
          <w:p w14:paraId="1FFAA388" w14:textId="77777777" w:rsidR="001A4389" w:rsidRPr="00664592" w:rsidRDefault="001A4389" w:rsidP="00EE69E5">
            <w:pPr>
              <w:rPr>
                <w:color w:val="000000"/>
              </w:rPr>
            </w:pPr>
            <w:r w:rsidRPr="00664592">
              <w:rPr>
                <w:color w:val="000000"/>
              </w:rPr>
              <w:t>Stručni nositelj</w:t>
            </w:r>
          </w:p>
        </w:tc>
        <w:tc>
          <w:tcPr>
            <w:tcW w:w="1349" w:type="dxa"/>
            <w:gridSpan w:val="2"/>
            <w:noWrap/>
            <w:vAlign w:val="center"/>
            <w:hideMark/>
          </w:tcPr>
          <w:p w14:paraId="1FFAA389" w14:textId="77777777" w:rsidR="001A4389" w:rsidRPr="00664592" w:rsidRDefault="001A4389" w:rsidP="00EE69E5">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Planirano</w:t>
            </w:r>
          </w:p>
        </w:tc>
        <w:tc>
          <w:tcPr>
            <w:tcW w:w="1362" w:type="dxa"/>
            <w:noWrap/>
            <w:vAlign w:val="center"/>
            <w:hideMark/>
          </w:tcPr>
          <w:p w14:paraId="1FFAA38A" w14:textId="77777777" w:rsidR="001A4389" w:rsidRPr="00664592" w:rsidRDefault="007633E8" w:rsidP="007633E8">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Provedeno</w:t>
            </w:r>
          </w:p>
        </w:tc>
        <w:tc>
          <w:tcPr>
            <w:tcW w:w="1615" w:type="dxa"/>
            <w:noWrap/>
            <w:vAlign w:val="center"/>
            <w:hideMark/>
          </w:tcPr>
          <w:p w14:paraId="1FFAA38B" w14:textId="77777777" w:rsidR="001A4389" w:rsidRPr="00664592" w:rsidRDefault="001A4389" w:rsidP="00EE69E5">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Postotak (%)</w:t>
            </w:r>
          </w:p>
        </w:tc>
      </w:tr>
      <w:tr w:rsidR="001A4389" w:rsidRPr="00664592" w14:paraId="1FFAA391"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8D" w14:textId="77777777" w:rsidR="001A4389" w:rsidRPr="00664592" w:rsidRDefault="001A4389" w:rsidP="001A4389">
            <w:pPr>
              <w:jc w:val="both"/>
              <w:rPr>
                <w:b w:val="0"/>
                <w:color w:val="000000"/>
              </w:rPr>
            </w:pPr>
            <w:r w:rsidRPr="00664592">
              <w:rPr>
                <w:b w:val="0"/>
                <w:color w:val="000000"/>
              </w:rPr>
              <w:t>Ministarstvo zaštite okoliša i energetike</w:t>
            </w:r>
          </w:p>
        </w:tc>
        <w:tc>
          <w:tcPr>
            <w:tcW w:w="1067" w:type="dxa"/>
            <w:noWrap/>
            <w:hideMark/>
          </w:tcPr>
          <w:p w14:paraId="1FFAA38E"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w:t>
            </w:r>
          </w:p>
        </w:tc>
        <w:tc>
          <w:tcPr>
            <w:tcW w:w="1362" w:type="dxa"/>
            <w:noWrap/>
            <w:hideMark/>
          </w:tcPr>
          <w:p w14:paraId="1FFAA38F"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w:t>
            </w:r>
          </w:p>
        </w:tc>
        <w:tc>
          <w:tcPr>
            <w:tcW w:w="1615" w:type="dxa"/>
            <w:noWrap/>
            <w:hideMark/>
          </w:tcPr>
          <w:p w14:paraId="1FFAA390"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96"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92" w14:textId="77777777" w:rsidR="001A4389" w:rsidRPr="00664592" w:rsidRDefault="001A4389" w:rsidP="001A4389">
            <w:pPr>
              <w:jc w:val="both"/>
              <w:rPr>
                <w:b w:val="0"/>
                <w:color w:val="000000"/>
              </w:rPr>
            </w:pPr>
            <w:r w:rsidRPr="00664592">
              <w:rPr>
                <w:b w:val="0"/>
                <w:color w:val="000000"/>
              </w:rPr>
              <w:t>Ministarstvo za demografiju, obitelj, mlade i socijalnu politiku</w:t>
            </w:r>
          </w:p>
        </w:tc>
        <w:tc>
          <w:tcPr>
            <w:tcW w:w="1067" w:type="dxa"/>
            <w:noWrap/>
            <w:hideMark/>
          </w:tcPr>
          <w:p w14:paraId="1FFAA393"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w:t>
            </w:r>
          </w:p>
        </w:tc>
        <w:tc>
          <w:tcPr>
            <w:tcW w:w="1362" w:type="dxa"/>
            <w:noWrap/>
            <w:hideMark/>
          </w:tcPr>
          <w:p w14:paraId="1FFAA394"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w:t>
            </w:r>
          </w:p>
        </w:tc>
        <w:tc>
          <w:tcPr>
            <w:tcW w:w="1615" w:type="dxa"/>
            <w:noWrap/>
            <w:hideMark/>
          </w:tcPr>
          <w:p w14:paraId="1FFAA395"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9B"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97" w14:textId="77777777" w:rsidR="001A4389" w:rsidRPr="00664592" w:rsidRDefault="001A4389" w:rsidP="001A4389">
            <w:pPr>
              <w:jc w:val="both"/>
              <w:rPr>
                <w:b w:val="0"/>
                <w:color w:val="000000"/>
              </w:rPr>
            </w:pPr>
            <w:r w:rsidRPr="00664592">
              <w:rPr>
                <w:b w:val="0"/>
                <w:color w:val="000000"/>
              </w:rPr>
              <w:t>Ministarstvo financija</w:t>
            </w:r>
          </w:p>
        </w:tc>
        <w:tc>
          <w:tcPr>
            <w:tcW w:w="1067" w:type="dxa"/>
            <w:noWrap/>
            <w:hideMark/>
          </w:tcPr>
          <w:p w14:paraId="1FFAA398"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w:t>
            </w:r>
          </w:p>
        </w:tc>
        <w:tc>
          <w:tcPr>
            <w:tcW w:w="1362" w:type="dxa"/>
            <w:noWrap/>
            <w:hideMark/>
          </w:tcPr>
          <w:p w14:paraId="1FFAA399"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w:t>
            </w:r>
          </w:p>
        </w:tc>
        <w:tc>
          <w:tcPr>
            <w:tcW w:w="1615" w:type="dxa"/>
            <w:noWrap/>
            <w:hideMark/>
          </w:tcPr>
          <w:p w14:paraId="1FFAA39A"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A0"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9C" w14:textId="77777777" w:rsidR="001A4389" w:rsidRPr="00664592" w:rsidRDefault="001A4389" w:rsidP="001A4389">
            <w:pPr>
              <w:jc w:val="both"/>
              <w:rPr>
                <w:b w:val="0"/>
                <w:color w:val="000000"/>
              </w:rPr>
            </w:pPr>
            <w:r w:rsidRPr="00664592">
              <w:rPr>
                <w:b w:val="0"/>
                <w:color w:val="000000"/>
              </w:rPr>
              <w:t>Ministarstvo pravosuđa</w:t>
            </w:r>
          </w:p>
        </w:tc>
        <w:tc>
          <w:tcPr>
            <w:tcW w:w="1067" w:type="dxa"/>
            <w:noWrap/>
            <w:hideMark/>
          </w:tcPr>
          <w:p w14:paraId="1FFAA39D"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w:t>
            </w:r>
          </w:p>
        </w:tc>
        <w:tc>
          <w:tcPr>
            <w:tcW w:w="1362" w:type="dxa"/>
            <w:noWrap/>
            <w:hideMark/>
          </w:tcPr>
          <w:p w14:paraId="1FFAA39E"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w:t>
            </w:r>
          </w:p>
        </w:tc>
        <w:tc>
          <w:tcPr>
            <w:tcW w:w="1615" w:type="dxa"/>
            <w:noWrap/>
            <w:hideMark/>
          </w:tcPr>
          <w:p w14:paraId="1FFAA39F"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A5"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A1" w14:textId="77777777" w:rsidR="001A4389" w:rsidRPr="00664592" w:rsidRDefault="001A4389" w:rsidP="001A4389">
            <w:pPr>
              <w:jc w:val="both"/>
              <w:rPr>
                <w:b w:val="0"/>
                <w:color w:val="000000"/>
              </w:rPr>
            </w:pPr>
            <w:r w:rsidRPr="00664592">
              <w:rPr>
                <w:b w:val="0"/>
                <w:color w:val="000000"/>
              </w:rPr>
              <w:t>Ministarstva mora, pomorstva i infrastrukture</w:t>
            </w:r>
          </w:p>
        </w:tc>
        <w:tc>
          <w:tcPr>
            <w:tcW w:w="1067" w:type="dxa"/>
            <w:noWrap/>
            <w:hideMark/>
          </w:tcPr>
          <w:p w14:paraId="1FFAA3A2"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w:t>
            </w:r>
          </w:p>
        </w:tc>
        <w:tc>
          <w:tcPr>
            <w:tcW w:w="1362" w:type="dxa"/>
            <w:noWrap/>
            <w:hideMark/>
          </w:tcPr>
          <w:p w14:paraId="1FFAA3A3"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w:t>
            </w:r>
          </w:p>
        </w:tc>
        <w:tc>
          <w:tcPr>
            <w:tcW w:w="1615" w:type="dxa"/>
            <w:noWrap/>
            <w:hideMark/>
          </w:tcPr>
          <w:p w14:paraId="1FFAA3A4"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A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A6" w14:textId="77777777" w:rsidR="001A4389" w:rsidRPr="00664592" w:rsidRDefault="001A4389" w:rsidP="001A4389">
            <w:pPr>
              <w:jc w:val="both"/>
              <w:rPr>
                <w:b w:val="0"/>
                <w:color w:val="000000"/>
              </w:rPr>
            </w:pPr>
            <w:r w:rsidRPr="00664592">
              <w:rPr>
                <w:b w:val="0"/>
                <w:color w:val="000000"/>
              </w:rPr>
              <w:t>Ministarstvo zdravstva</w:t>
            </w:r>
          </w:p>
        </w:tc>
        <w:tc>
          <w:tcPr>
            <w:tcW w:w="1067" w:type="dxa"/>
            <w:noWrap/>
            <w:hideMark/>
          </w:tcPr>
          <w:p w14:paraId="1FFAA3A7"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362" w:type="dxa"/>
            <w:noWrap/>
            <w:hideMark/>
          </w:tcPr>
          <w:p w14:paraId="1FFAA3A8"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615" w:type="dxa"/>
            <w:noWrap/>
            <w:hideMark/>
          </w:tcPr>
          <w:p w14:paraId="1FFAA3A9"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AF"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AB" w14:textId="77777777" w:rsidR="001A4389" w:rsidRPr="00664592" w:rsidRDefault="001A4389" w:rsidP="001A4389">
            <w:pPr>
              <w:jc w:val="both"/>
              <w:rPr>
                <w:b w:val="0"/>
                <w:color w:val="000000"/>
              </w:rPr>
            </w:pPr>
            <w:r w:rsidRPr="00664592">
              <w:rPr>
                <w:b w:val="0"/>
                <w:color w:val="000000"/>
              </w:rPr>
              <w:t>Ministarstvo uprave</w:t>
            </w:r>
          </w:p>
        </w:tc>
        <w:tc>
          <w:tcPr>
            <w:tcW w:w="1067" w:type="dxa"/>
            <w:noWrap/>
            <w:hideMark/>
          </w:tcPr>
          <w:p w14:paraId="1FFAA3AC"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362" w:type="dxa"/>
            <w:noWrap/>
            <w:hideMark/>
          </w:tcPr>
          <w:p w14:paraId="1FFAA3AD"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615" w:type="dxa"/>
            <w:noWrap/>
            <w:hideMark/>
          </w:tcPr>
          <w:p w14:paraId="1FFAA3AE"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B4"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B0" w14:textId="77777777" w:rsidR="001A4389" w:rsidRPr="00664592" w:rsidRDefault="001A4389" w:rsidP="001A4389">
            <w:pPr>
              <w:jc w:val="both"/>
              <w:rPr>
                <w:b w:val="0"/>
                <w:color w:val="000000"/>
              </w:rPr>
            </w:pPr>
            <w:r w:rsidRPr="00664592">
              <w:rPr>
                <w:b w:val="0"/>
                <w:color w:val="000000"/>
              </w:rPr>
              <w:t>Ministarstvo poljoprivrede</w:t>
            </w:r>
          </w:p>
        </w:tc>
        <w:tc>
          <w:tcPr>
            <w:tcW w:w="1067" w:type="dxa"/>
            <w:noWrap/>
            <w:hideMark/>
          </w:tcPr>
          <w:p w14:paraId="1FFAA3B1"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362" w:type="dxa"/>
            <w:noWrap/>
            <w:hideMark/>
          </w:tcPr>
          <w:p w14:paraId="1FFAA3B2"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615" w:type="dxa"/>
            <w:noWrap/>
            <w:hideMark/>
          </w:tcPr>
          <w:p w14:paraId="1FFAA3B3"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B9"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B5" w14:textId="77777777" w:rsidR="001A4389" w:rsidRPr="00664592" w:rsidRDefault="001A4389" w:rsidP="001A4389">
            <w:pPr>
              <w:jc w:val="both"/>
              <w:rPr>
                <w:b w:val="0"/>
                <w:color w:val="000000"/>
              </w:rPr>
            </w:pPr>
            <w:r w:rsidRPr="00664592">
              <w:rPr>
                <w:b w:val="0"/>
                <w:color w:val="000000"/>
              </w:rPr>
              <w:t>Ministarstvo vanjskih i europskih poslova</w:t>
            </w:r>
          </w:p>
        </w:tc>
        <w:tc>
          <w:tcPr>
            <w:tcW w:w="1067" w:type="dxa"/>
            <w:noWrap/>
            <w:hideMark/>
          </w:tcPr>
          <w:p w14:paraId="1FFAA3B6"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362" w:type="dxa"/>
            <w:noWrap/>
            <w:hideMark/>
          </w:tcPr>
          <w:p w14:paraId="1FFAA3B7"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615" w:type="dxa"/>
            <w:noWrap/>
            <w:hideMark/>
          </w:tcPr>
          <w:p w14:paraId="1FFAA3B8"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BE"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BA" w14:textId="77777777" w:rsidR="001A4389" w:rsidRPr="00664592" w:rsidRDefault="001A4389" w:rsidP="001A4389">
            <w:pPr>
              <w:jc w:val="both"/>
              <w:rPr>
                <w:b w:val="0"/>
                <w:color w:val="000000"/>
              </w:rPr>
            </w:pPr>
            <w:r w:rsidRPr="00664592">
              <w:rPr>
                <w:b w:val="0"/>
                <w:color w:val="000000"/>
              </w:rPr>
              <w:t>Ministarstvo unutarnjih poslova</w:t>
            </w:r>
          </w:p>
        </w:tc>
        <w:tc>
          <w:tcPr>
            <w:tcW w:w="1067" w:type="dxa"/>
            <w:noWrap/>
            <w:hideMark/>
          </w:tcPr>
          <w:p w14:paraId="1FFAA3BB"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362" w:type="dxa"/>
            <w:noWrap/>
            <w:hideMark/>
          </w:tcPr>
          <w:p w14:paraId="1FFAA3BC"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615" w:type="dxa"/>
            <w:noWrap/>
            <w:hideMark/>
          </w:tcPr>
          <w:p w14:paraId="1FFAA3BD"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C3"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BF" w14:textId="77777777" w:rsidR="001A4389" w:rsidRPr="00664592" w:rsidRDefault="001A4389" w:rsidP="001A4389">
            <w:pPr>
              <w:jc w:val="both"/>
              <w:rPr>
                <w:b w:val="0"/>
                <w:color w:val="000000"/>
              </w:rPr>
            </w:pPr>
            <w:r w:rsidRPr="00664592">
              <w:rPr>
                <w:b w:val="0"/>
                <w:color w:val="000000"/>
              </w:rPr>
              <w:t>Ministarstvo turizma</w:t>
            </w:r>
          </w:p>
        </w:tc>
        <w:tc>
          <w:tcPr>
            <w:tcW w:w="1067" w:type="dxa"/>
            <w:noWrap/>
            <w:hideMark/>
          </w:tcPr>
          <w:p w14:paraId="1FFAA3C0"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362" w:type="dxa"/>
            <w:noWrap/>
            <w:hideMark/>
          </w:tcPr>
          <w:p w14:paraId="1FFAA3C1"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615" w:type="dxa"/>
            <w:noWrap/>
            <w:hideMark/>
          </w:tcPr>
          <w:p w14:paraId="1FFAA3C2"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C8"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C4" w14:textId="77777777" w:rsidR="001A4389" w:rsidRPr="00664592" w:rsidRDefault="001A4389" w:rsidP="001A4389">
            <w:pPr>
              <w:jc w:val="both"/>
              <w:rPr>
                <w:b w:val="0"/>
                <w:color w:val="000000"/>
              </w:rPr>
            </w:pPr>
            <w:r w:rsidRPr="00664592">
              <w:rPr>
                <w:b w:val="0"/>
                <w:color w:val="000000"/>
              </w:rPr>
              <w:t>Ministarstvo regionalnoga razvoja i fondova Europske unije</w:t>
            </w:r>
          </w:p>
        </w:tc>
        <w:tc>
          <w:tcPr>
            <w:tcW w:w="1067" w:type="dxa"/>
            <w:noWrap/>
            <w:hideMark/>
          </w:tcPr>
          <w:p w14:paraId="1FFAA3C5"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362" w:type="dxa"/>
            <w:noWrap/>
            <w:hideMark/>
          </w:tcPr>
          <w:p w14:paraId="1FFAA3C6"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615" w:type="dxa"/>
            <w:noWrap/>
            <w:hideMark/>
          </w:tcPr>
          <w:p w14:paraId="1FFAA3C7"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CD"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C9" w14:textId="77777777" w:rsidR="001A4389" w:rsidRPr="00664592" w:rsidRDefault="001A4389" w:rsidP="001A4389">
            <w:pPr>
              <w:jc w:val="both"/>
              <w:rPr>
                <w:b w:val="0"/>
                <w:color w:val="000000"/>
              </w:rPr>
            </w:pPr>
            <w:r w:rsidRPr="00664592">
              <w:rPr>
                <w:b w:val="0"/>
                <w:color w:val="000000"/>
              </w:rPr>
              <w:t>Ministarstvo obrane</w:t>
            </w:r>
          </w:p>
        </w:tc>
        <w:tc>
          <w:tcPr>
            <w:tcW w:w="1067" w:type="dxa"/>
            <w:noWrap/>
            <w:hideMark/>
          </w:tcPr>
          <w:p w14:paraId="1FFAA3CA"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362" w:type="dxa"/>
            <w:noWrap/>
            <w:hideMark/>
          </w:tcPr>
          <w:p w14:paraId="1FFAA3CB"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615" w:type="dxa"/>
            <w:noWrap/>
            <w:hideMark/>
          </w:tcPr>
          <w:p w14:paraId="1FFAA3CC"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D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CE" w14:textId="77777777" w:rsidR="001A4389" w:rsidRPr="00664592" w:rsidRDefault="001A4389" w:rsidP="001A4389">
            <w:pPr>
              <w:jc w:val="both"/>
              <w:rPr>
                <w:b w:val="0"/>
                <w:color w:val="000000"/>
              </w:rPr>
            </w:pPr>
            <w:r w:rsidRPr="00664592">
              <w:rPr>
                <w:b w:val="0"/>
                <w:color w:val="000000"/>
              </w:rPr>
              <w:t>Ministarstvo hrvatskih branitelja</w:t>
            </w:r>
          </w:p>
        </w:tc>
        <w:tc>
          <w:tcPr>
            <w:tcW w:w="1067" w:type="dxa"/>
            <w:noWrap/>
            <w:hideMark/>
          </w:tcPr>
          <w:p w14:paraId="1FFAA3CF"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362" w:type="dxa"/>
            <w:noWrap/>
            <w:hideMark/>
          </w:tcPr>
          <w:p w14:paraId="1FFAA3D0"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615" w:type="dxa"/>
            <w:noWrap/>
            <w:hideMark/>
          </w:tcPr>
          <w:p w14:paraId="1FFAA3D1"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D7"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D3" w14:textId="77777777" w:rsidR="001A4389" w:rsidRPr="00664592" w:rsidRDefault="001A4389" w:rsidP="001A4389">
            <w:pPr>
              <w:jc w:val="both"/>
              <w:rPr>
                <w:b w:val="0"/>
                <w:color w:val="000000"/>
              </w:rPr>
            </w:pPr>
            <w:r w:rsidRPr="00664592">
              <w:rPr>
                <w:b w:val="0"/>
                <w:color w:val="000000"/>
              </w:rPr>
              <w:t>Ministarstvo graditeljstva, prostornog</w:t>
            </w:r>
            <w:r w:rsidR="00D82F3A" w:rsidRPr="00664592">
              <w:rPr>
                <w:b w:val="0"/>
                <w:color w:val="000000"/>
              </w:rPr>
              <w:t>a</w:t>
            </w:r>
            <w:r w:rsidRPr="00664592">
              <w:rPr>
                <w:b w:val="0"/>
                <w:color w:val="000000"/>
              </w:rPr>
              <w:t xml:space="preserve"> uređenja i gradnje</w:t>
            </w:r>
          </w:p>
        </w:tc>
        <w:tc>
          <w:tcPr>
            <w:tcW w:w="1067" w:type="dxa"/>
            <w:noWrap/>
            <w:hideMark/>
          </w:tcPr>
          <w:p w14:paraId="1FFAA3D4"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362" w:type="dxa"/>
            <w:noWrap/>
            <w:hideMark/>
          </w:tcPr>
          <w:p w14:paraId="1FFAA3D5"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615" w:type="dxa"/>
            <w:noWrap/>
            <w:hideMark/>
          </w:tcPr>
          <w:p w14:paraId="1FFAA3D6"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DC"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D8" w14:textId="77777777" w:rsidR="001A4389" w:rsidRPr="00664592" w:rsidRDefault="001A4389" w:rsidP="001A4389">
            <w:pPr>
              <w:jc w:val="both"/>
              <w:rPr>
                <w:b w:val="0"/>
                <w:color w:val="000000"/>
              </w:rPr>
            </w:pPr>
            <w:r w:rsidRPr="00664592">
              <w:rPr>
                <w:b w:val="0"/>
                <w:color w:val="000000"/>
              </w:rPr>
              <w:t>Državni zavod za intelektualno vlasništvo</w:t>
            </w:r>
          </w:p>
        </w:tc>
        <w:tc>
          <w:tcPr>
            <w:tcW w:w="1067" w:type="dxa"/>
            <w:noWrap/>
            <w:hideMark/>
          </w:tcPr>
          <w:p w14:paraId="1FFAA3D9"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362" w:type="dxa"/>
            <w:noWrap/>
            <w:hideMark/>
          </w:tcPr>
          <w:p w14:paraId="1FFAA3DA"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615" w:type="dxa"/>
            <w:noWrap/>
            <w:hideMark/>
          </w:tcPr>
          <w:p w14:paraId="1FFAA3DB"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E1"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DD" w14:textId="77777777" w:rsidR="001A4389" w:rsidRPr="00664592" w:rsidRDefault="00D82F3A" w:rsidP="001A4389">
            <w:pPr>
              <w:jc w:val="both"/>
              <w:rPr>
                <w:b w:val="0"/>
                <w:color w:val="000000"/>
              </w:rPr>
            </w:pPr>
            <w:r w:rsidRPr="00664592">
              <w:rPr>
                <w:b w:val="0"/>
                <w:color w:val="000000"/>
              </w:rPr>
              <w:t>Ured V</w:t>
            </w:r>
            <w:r w:rsidR="001A4389" w:rsidRPr="00664592">
              <w:rPr>
                <w:b w:val="0"/>
                <w:color w:val="000000"/>
              </w:rPr>
              <w:t>ijeća za nacionalnu sigurnost</w:t>
            </w:r>
          </w:p>
        </w:tc>
        <w:tc>
          <w:tcPr>
            <w:tcW w:w="1067" w:type="dxa"/>
            <w:noWrap/>
            <w:hideMark/>
          </w:tcPr>
          <w:p w14:paraId="1FFAA3DE"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362" w:type="dxa"/>
            <w:noWrap/>
            <w:hideMark/>
          </w:tcPr>
          <w:p w14:paraId="1FFAA3DF"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615" w:type="dxa"/>
            <w:noWrap/>
            <w:hideMark/>
          </w:tcPr>
          <w:p w14:paraId="1FFAA3E0"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E6"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E2" w14:textId="77777777" w:rsidR="001A4389" w:rsidRPr="00664592" w:rsidRDefault="001A4389" w:rsidP="001A4389">
            <w:pPr>
              <w:jc w:val="both"/>
              <w:rPr>
                <w:b w:val="0"/>
                <w:color w:val="000000"/>
              </w:rPr>
            </w:pPr>
            <w:r w:rsidRPr="00664592">
              <w:rPr>
                <w:b w:val="0"/>
                <w:color w:val="000000"/>
              </w:rPr>
              <w:t>Središnji državni ured za obnovu i stambeno zbrinjavanje</w:t>
            </w:r>
          </w:p>
        </w:tc>
        <w:tc>
          <w:tcPr>
            <w:tcW w:w="1067" w:type="dxa"/>
            <w:noWrap/>
            <w:hideMark/>
          </w:tcPr>
          <w:p w14:paraId="1FFAA3E3"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362" w:type="dxa"/>
            <w:noWrap/>
            <w:hideMark/>
          </w:tcPr>
          <w:p w14:paraId="1FFAA3E4"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615" w:type="dxa"/>
            <w:noWrap/>
            <w:hideMark/>
          </w:tcPr>
          <w:p w14:paraId="1FFAA3E5"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EB"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E7" w14:textId="77777777" w:rsidR="001A4389" w:rsidRPr="00664592" w:rsidRDefault="001A4389" w:rsidP="001A4389">
            <w:pPr>
              <w:jc w:val="both"/>
              <w:rPr>
                <w:b w:val="0"/>
                <w:color w:val="000000"/>
              </w:rPr>
            </w:pPr>
            <w:r w:rsidRPr="00664592">
              <w:rPr>
                <w:b w:val="0"/>
                <w:color w:val="000000"/>
              </w:rPr>
              <w:t>Ministarstvo znanosti i obrazovanja</w:t>
            </w:r>
          </w:p>
        </w:tc>
        <w:tc>
          <w:tcPr>
            <w:tcW w:w="1067" w:type="dxa"/>
            <w:noWrap/>
            <w:hideMark/>
          </w:tcPr>
          <w:p w14:paraId="1FFAA3E8"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362" w:type="dxa"/>
            <w:noWrap/>
            <w:hideMark/>
          </w:tcPr>
          <w:p w14:paraId="1FFAA3E9"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615" w:type="dxa"/>
            <w:noWrap/>
            <w:hideMark/>
          </w:tcPr>
          <w:p w14:paraId="1FFAA3EA"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F0"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EC" w14:textId="77777777" w:rsidR="001A4389" w:rsidRPr="00664592" w:rsidRDefault="001A4389" w:rsidP="001A4389">
            <w:pPr>
              <w:jc w:val="both"/>
              <w:rPr>
                <w:b w:val="0"/>
                <w:color w:val="000000"/>
              </w:rPr>
            </w:pPr>
            <w:r w:rsidRPr="00664592">
              <w:rPr>
                <w:b w:val="0"/>
                <w:color w:val="000000"/>
              </w:rPr>
              <w:t>Ministarstvo rada i mirovinskoga sustava</w:t>
            </w:r>
          </w:p>
        </w:tc>
        <w:tc>
          <w:tcPr>
            <w:tcW w:w="1067" w:type="dxa"/>
            <w:noWrap/>
            <w:hideMark/>
          </w:tcPr>
          <w:p w14:paraId="1FFAA3ED"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362" w:type="dxa"/>
            <w:noWrap/>
            <w:hideMark/>
          </w:tcPr>
          <w:p w14:paraId="1FFAA3EE"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615" w:type="dxa"/>
            <w:noWrap/>
            <w:hideMark/>
          </w:tcPr>
          <w:p w14:paraId="1FFAA3EF" w14:textId="77777777" w:rsidR="001A4389" w:rsidRPr="00664592" w:rsidRDefault="001A4389" w:rsidP="001A4389">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1A4389" w:rsidRPr="00664592" w14:paraId="1FFAA3F5"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9" w:type="dxa"/>
            <w:gridSpan w:val="2"/>
            <w:noWrap/>
            <w:hideMark/>
          </w:tcPr>
          <w:p w14:paraId="1FFAA3F1" w14:textId="77777777" w:rsidR="001A4389" w:rsidRPr="00664592" w:rsidRDefault="001A4389" w:rsidP="001A4389">
            <w:pPr>
              <w:jc w:val="both"/>
              <w:rPr>
                <w:b w:val="0"/>
                <w:color w:val="000000"/>
              </w:rPr>
            </w:pPr>
            <w:r w:rsidRPr="00664592">
              <w:rPr>
                <w:b w:val="0"/>
                <w:color w:val="000000"/>
              </w:rPr>
              <w:t>Ministarstvo kulture</w:t>
            </w:r>
          </w:p>
        </w:tc>
        <w:tc>
          <w:tcPr>
            <w:tcW w:w="1067" w:type="dxa"/>
            <w:noWrap/>
            <w:hideMark/>
          </w:tcPr>
          <w:p w14:paraId="1FFAA3F2"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362" w:type="dxa"/>
            <w:noWrap/>
            <w:hideMark/>
          </w:tcPr>
          <w:p w14:paraId="1FFAA3F3"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615" w:type="dxa"/>
            <w:noWrap/>
            <w:hideMark/>
          </w:tcPr>
          <w:p w14:paraId="1FFAA3F4" w14:textId="77777777" w:rsidR="001A4389" w:rsidRPr="00664592" w:rsidRDefault="001A4389" w:rsidP="001A4389">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1A4389" w:rsidRPr="00664592" w14:paraId="1FFAA3FA" w14:textId="77777777" w:rsidTr="007633E8">
        <w:trPr>
          <w:trHeight w:val="252"/>
        </w:trPr>
        <w:tc>
          <w:tcPr>
            <w:cnfStyle w:val="001000000000" w:firstRow="0" w:lastRow="0" w:firstColumn="1" w:lastColumn="0" w:oddVBand="0" w:evenVBand="0" w:oddHBand="0" w:evenHBand="0" w:firstRowFirstColumn="0" w:firstRowLastColumn="0" w:lastRowFirstColumn="0" w:lastRowLastColumn="0"/>
            <w:tcW w:w="4747" w:type="dxa"/>
            <w:noWrap/>
            <w:vAlign w:val="center"/>
            <w:hideMark/>
          </w:tcPr>
          <w:p w14:paraId="1FFAA3F6" w14:textId="77777777" w:rsidR="001A4389" w:rsidRPr="00664592" w:rsidRDefault="001A4389" w:rsidP="00EE69E5">
            <w:pPr>
              <w:rPr>
                <w:color w:val="000000"/>
              </w:rPr>
            </w:pPr>
            <w:r w:rsidRPr="00664592">
              <w:rPr>
                <w:color w:val="000000"/>
              </w:rPr>
              <w:t>Ukupno</w:t>
            </w:r>
          </w:p>
        </w:tc>
        <w:tc>
          <w:tcPr>
            <w:tcW w:w="1349" w:type="dxa"/>
            <w:gridSpan w:val="2"/>
            <w:noWrap/>
            <w:vAlign w:val="center"/>
            <w:hideMark/>
          </w:tcPr>
          <w:p w14:paraId="1FFAA3F7" w14:textId="77777777" w:rsidR="001A4389" w:rsidRPr="00664592" w:rsidRDefault="001A4389" w:rsidP="00EE69E5">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64592">
              <w:rPr>
                <w:b/>
                <w:bCs/>
                <w:color w:val="000000"/>
              </w:rPr>
              <w:t>68</w:t>
            </w:r>
          </w:p>
        </w:tc>
        <w:tc>
          <w:tcPr>
            <w:tcW w:w="1362" w:type="dxa"/>
            <w:noWrap/>
            <w:vAlign w:val="center"/>
            <w:hideMark/>
          </w:tcPr>
          <w:p w14:paraId="1FFAA3F8" w14:textId="77777777" w:rsidR="001A4389" w:rsidRPr="00664592" w:rsidRDefault="001A4389" w:rsidP="00EE69E5">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64592">
              <w:rPr>
                <w:b/>
                <w:bCs/>
                <w:color w:val="000000"/>
              </w:rPr>
              <w:t>68</w:t>
            </w:r>
          </w:p>
        </w:tc>
        <w:tc>
          <w:tcPr>
            <w:tcW w:w="1615" w:type="dxa"/>
            <w:noWrap/>
            <w:vAlign w:val="center"/>
            <w:hideMark/>
          </w:tcPr>
          <w:p w14:paraId="1FFAA3F9" w14:textId="77777777" w:rsidR="001A4389" w:rsidRPr="00664592" w:rsidRDefault="001A4389" w:rsidP="00EE69E5">
            <w:pPr>
              <w:jc w:val="right"/>
              <w:cnfStyle w:val="000000000000" w:firstRow="0" w:lastRow="0" w:firstColumn="0" w:lastColumn="0" w:oddVBand="0" w:evenVBand="0" w:oddHBand="0" w:evenHBand="0" w:firstRowFirstColumn="0" w:firstRowLastColumn="0" w:lastRowFirstColumn="0" w:lastRowLastColumn="0"/>
              <w:rPr>
                <w:b/>
                <w:bCs/>
                <w:color w:val="000000"/>
              </w:rPr>
            </w:pPr>
            <w:r w:rsidRPr="00664592">
              <w:rPr>
                <w:b/>
                <w:bCs/>
                <w:color w:val="000000"/>
              </w:rPr>
              <w:t>100</w:t>
            </w:r>
          </w:p>
        </w:tc>
      </w:tr>
    </w:tbl>
    <w:p w14:paraId="1FFAA3FB" w14:textId="77777777" w:rsidR="0086019C" w:rsidRPr="00664592" w:rsidRDefault="0086019C" w:rsidP="0086019C">
      <w:pPr>
        <w:spacing w:line="276" w:lineRule="auto"/>
        <w:jc w:val="both"/>
        <w:rPr>
          <w:color w:val="000000"/>
          <w:sz w:val="20"/>
          <w:szCs w:val="20"/>
        </w:rPr>
      </w:pPr>
      <w:r w:rsidRPr="00664592">
        <w:rPr>
          <w:color w:val="000000"/>
          <w:sz w:val="20"/>
          <w:szCs w:val="20"/>
        </w:rPr>
        <w:t>Izvor: interna baza podataka Ureda za zakonodavstvo; 3</w:t>
      </w:r>
      <w:r w:rsidR="00F26421" w:rsidRPr="00664592">
        <w:rPr>
          <w:color w:val="000000"/>
          <w:sz w:val="20"/>
          <w:szCs w:val="20"/>
        </w:rPr>
        <w:t>1</w:t>
      </w:r>
      <w:r w:rsidRPr="00664592">
        <w:rPr>
          <w:color w:val="000000"/>
          <w:sz w:val="20"/>
          <w:szCs w:val="20"/>
        </w:rPr>
        <w:t xml:space="preserve">. </w:t>
      </w:r>
      <w:r w:rsidR="00F26421" w:rsidRPr="00664592">
        <w:rPr>
          <w:color w:val="000000"/>
          <w:sz w:val="20"/>
          <w:szCs w:val="20"/>
        </w:rPr>
        <w:t>prosinca</w:t>
      </w:r>
      <w:r w:rsidRPr="00664592">
        <w:rPr>
          <w:color w:val="000000"/>
          <w:sz w:val="20"/>
          <w:szCs w:val="20"/>
        </w:rPr>
        <w:t xml:space="preserve"> 201</w:t>
      </w:r>
      <w:r w:rsidR="00F26421" w:rsidRPr="00664592">
        <w:rPr>
          <w:color w:val="000000"/>
          <w:sz w:val="20"/>
          <w:szCs w:val="20"/>
        </w:rPr>
        <w:t>8</w:t>
      </w:r>
      <w:r w:rsidRPr="00664592">
        <w:rPr>
          <w:color w:val="000000"/>
          <w:sz w:val="20"/>
          <w:szCs w:val="20"/>
        </w:rPr>
        <w:t>.</w:t>
      </w:r>
    </w:p>
    <w:p w14:paraId="1FFAA3FC" w14:textId="77777777" w:rsidR="0084738A" w:rsidRPr="00664592" w:rsidRDefault="0084738A" w:rsidP="002F7630">
      <w:pPr>
        <w:spacing w:line="276" w:lineRule="auto"/>
        <w:jc w:val="both"/>
        <w:rPr>
          <w:color w:val="000000"/>
        </w:rPr>
      </w:pPr>
    </w:p>
    <w:p w14:paraId="1FFAA3FD" w14:textId="77777777" w:rsidR="0084738A" w:rsidRPr="00664592" w:rsidRDefault="0084738A" w:rsidP="002F7630">
      <w:pPr>
        <w:spacing w:line="276" w:lineRule="auto"/>
        <w:jc w:val="both"/>
        <w:rPr>
          <w:color w:val="000000"/>
        </w:rPr>
      </w:pPr>
    </w:p>
    <w:p w14:paraId="1FFAA3FE" w14:textId="77777777" w:rsidR="0084738A" w:rsidRPr="00664592" w:rsidRDefault="0084738A" w:rsidP="002F7630">
      <w:pPr>
        <w:spacing w:line="276" w:lineRule="auto"/>
        <w:jc w:val="both"/>
        <w:rPr>
          <w:color w:val="000000"/>
        </w:rPr>
      </w:pPr>
    </w:p>
    <w:p w14:paraId="1FFAA3FF" w14:textId="77777777" w:rsidR="00BF1CF1" w:rsidRPr="00664592" w:rsidRDefault="00BF1CF1" w:rsidP="006B1E2B">
      <w:pPr>
        <w:jc w:val="both"/>
        <w:rPr>
          <w:b/>
        </w:rPr>
      </w:pPr>
    </w:p>
    <w:p w14:paraId="1FFAA400" w14:textId="77777777" w:rsidR="00BF1CF1" w:rsidRPr="00664592" w:rsidRDefault="00BF1CF1" w:rsidP="006B1E2B">
      <w:pPr>
        <w:jc w:val="both"/>
        <w:rPr>
          <w:b/>
        </w:rPr>
      </w:pPr>
    </w:p>
    <w:p w14:paraId="1FFAA401" w14:textId="77777777" w:rsidR="00EE69E5" w:rsidRPr="00664592" w:rsidRDefault="00EE69E5" w:rsidP="006B1E2B">
      <w:pPr>
        <w:jc w:val="both"/>
        <w:rPr>
          <w:b/>
        </w:rPr>
      </w:pPr>
    </w:p>
    <w:p w14:paraId="1FFAA402" w14:textId="77777777" w:rsidR="00EE69E5" w:rsidRPr="00664592" w:rsidRDefault="00EE69E5" w:rsidP="006B1E2B">
      <w:pPr>
        <w:jc w:val="both"/>
        <w:rPr>
          <w:b/>
        </w:rPr>
      </w:pPr>
    </w:p>
    <w:p w14:paraId="1FFAA403" w14:textId="77777777" w:rsidR="00EE69E5" w:rsidRPr="00664592" w:rsidRDefault="00EE69E5" w:rsidP="006B1E2B">
      <w:pPr>
        <w:jc w:val="both"/>
        <w:rPr>
          <w:b/>
        </w:rPr>
      </w:pPr>
    </w:p>
    <w:p w14:paraId="1FFAA404" w14:textId="77777777" w:rsidR="00BF7ED3" w:rsidRPr="00664592" w:rsidRDefault="00BF7ED3" w:rsidP="006B1E2B">
      <w:pPr>
        <w:jc w:val="both"/>
        <w:rPr>
          <w:b/>
        </w:rPr>
      </w:pPr>
    </w:p>
    <w:p w14:paraId="1FFAA405" w14:textId="77777777" w:rsidR="00BF7ED3" w:rsidRPr="00664592" w:rsidRDefault="00BF7ED3" w:rsidP="006B1E2B">
      <w:pPr>
        <w:jc w:val="both"/>
        <w:rPr>
          <w:b/>
        </w:rPr>
      </w:pPr>
    </w:p>
    <w:p w14:paraId="1FFAA406" w14:textId="77777777" w:rsidR="00BF7ED3" w:rsidRPr="00664592" w:rsidRDefault="00BF7ED3" w:rsidP="006B1E2B">
      <w:pPr>
        <w:jc w:val="both"/>
        <w:rPr>
          <w:b/>
        </w:rPr>
      </w:pPr>
    </w:p>
    <w:p w14:paraId="1FFAA407" w14:textId="77777777" w:rsidR="00BF7ED3" w:rsidRPr="00664592" w:rsidRDefault="00BF7ED3" w:rsidP="006B1E2B">
      <w:pPr>
        <w:jc w:val="both"/>
        <w:rPr>
          <w:b/>
        </w:rPr>
      </w:pPr>
    </w:p>
    <w:p w14:paraId="1FFAA408" w14:textId="77777777" w:rsidR="00BF7ED3" w:rsidRPr="00664592" w:rsidRDefault="00BF7ED3" w:rsidP="006B1E2B">
      <w:pPr>
        <w:jc w:val="both"/>
        <w:rPr>
          <w:b/>
        </w:rPr>
      </w:pPr>
    </w:p>
    <w:p w14:paraId="1FFAA409" w14:textId="77777777" w:rsidR="00BF7ED3" w:rsidRPr="00664592" w:rsidRDefault="00BF7ED3" w:rsidP="006B1E2B">
      <w:pPr>
        <w:jc w:val="both"/>
        <w:rPr>
          <w:b/>
        </w:rPr>
      </w:pPr>
    </w:p>
    <w:p w14:paraId="1FFAA40A" w14:textId="77777777" w:rsidR="00BF7ED3" w:rsidRPr="00664592" w:rsidRDefault="00BF7ED3" w:rsidP="006B1E2B">
      <w:pPr>
        <w:jc w:val="both"/>
        <w:rPr>
          <w:b/>
        </w:rPr>
      </w:pPr>
    </w:p>
    <w:p w14:paraId="1FFAA40B" w14:textId="77777777" w:rsidR="00BF7ED3" w:rsidRPr="00664592" w:rsidRDefault="00BF7ED3" w:rsidP="006B1E2B">
      <w:pPr>
        <w:jc w:val="both"/>
        <w:rPr>
          <w:b/>
        </w:rPr>
      </w:pPr>
    </w:p>
    <w:p w14:paraId="1FFAA40C" w14:textId="77777777" w:rsidR="00BF7ED3" w:rsidRPr="00664592" w:rsidRDefault="00BF7ED3" w:rsidP="006B1E2B">
      <w:pPr>
        <w:jc w:val="both"/>
        <w:rPr>
          <w:b/>
        </w:rPr>
      </w:pPr>
    </w:p>
    <w:p w14:paraId="1FFAA40D" w14:textId="77777777" w:rsidR="00BF7ED3" w:rsidRPr="00664592" w:rsidRDefault="00BF7ED3" w:rsidP="006B1E2B">
      <w:pPr>
        <w:jc w:val="both"/>
        <w:rPr>
          <w:b/>
        </w:rPr>
      </w:pPr>
    </w:p>
    <w:p w14:paraId="1FFAA40E" w14:textId="77777777" w:rsidR="00BF7ED3" w:rsidRPr="00664592" w:rsidRDefault="00BF7ED3" w:rsidP="006B1E2B">
      <w:pPr>
        <w:jc w:val="both"/>
        <w:rPr>
          <w:b/>
        </w:rPr>
      </w:pPr>
    </w:p>
    <w:p w14:paraId="1FFAA40F" w14:textId="77777777" w:rsidR="00BF7ED3" w:rsidRPr="00664592" w:rsidRDefault="00BF7ED3" w:rsidP="006B1E2B">
      <w:pPr>
        <w:jc w:val="both"/>
        <w:rPr>
          <w:b/>
        </w:rPr>
      </w:pPr>
    </w:p>
    <w:p w14:paraId="1FFAA410" w14:textId="77777777" w:rsidR="00BF7ED3" w:rsidRPr="00664592" w:rsidRDefault="00BF7ED3" w:rsidP="006B1E2B">
      <w:pPr>
        <w:jc w:val="both"/>
        <w:rPr>
          <w:b/>
        </w:rPr>
      </w:pPr>
    </w:p>
    <w:p w14:paraId="1FFAA411" w14:textId="77777777" w:rsidR="00BF7ED3" w:rsidRPr="00664592" w:rsidRDefault="00BF7ED3" w:rsidP="006B1E2B">
      <w:pPr>
        <w:jc w:val="both"/>
        <w:rPr>
          <w:b/>
        </w:rPr>
      </w:pPr>
    </w:p>
    <w:p w14:paraId="1FFAA412" w14:textId="77777777" w:rsidR="00BF7ED3" w:rsidRPr="00664592" w:rsidRDefault="00BF7ED3" w:rsidP="006B1E2B">
      <w:pPr>
        <w:jc w:val="both"/>
        <w:rPr>
          <w:b/>
        </w:rPr>
      </w:pPr>
    </w:p>
    <w:p w14:paraId="1FFAA413" w14:textId="77777777" w:rsidR="00BF7ED3" w:rsidRPr="00664592" w:rsidRDefault="00BF7ED3" w:rsidP="006B1E2B">
      <w:pPr>
        <w:jc w:val="both"/>
        <w:rPr>
          <w:b/>
        </w:rPr>
      </w:pPr>
    </w:p>
    <w:p w14:paraId="1FFAA414" w14:textId="77777777" w:rsidR="00BF7ED3" w:rsidRPr="00664592" w:rsidRDefault="00BF7ED3" w:rsidP="006B1E2B">
      <w:pPr>
        <w:jc w:val="both"/>
        <w:rPr>
          <w:b/>
        </w:rPr>
      </w:pPr>
    </w:p>
    <w:p w14:paraId="1FFAA415" w14:textId="77777777" w:rsidR="00172899" w:rsidRPr="00664592" w:rsidRDefault="00172899" w:rsidP="006B1E2B">
      <w:pPr>
        <w:jc w:val="both"/>
        <w:rPr>
          <w:b/>
        </w:rPr>
      </w:pPr>
    </w:p>
    <w:p w14:paraId="1FFAA416" w14:textId="77777777" w:rsidR="00172899" w:rsidRPr="00664592" w:rsidRDefault="00172899" w:rsidP="006B1E2B">
      <w:pPr>
        <w:jc w:val="both"/>
        <w:rPr>
          <w:b/>
        </w:rPr>
      </w:pPr>
    </w:p>
    <w:p w14:paraId="1FFAA417" w14:textId="77777777" w:rsidR="00172899" w:rsidRPr="00664592" w:rsidRDefault="00172899" w:rsidP="006B1E2B">
      <w:pPr>
        <w:jc w:val="both"/>
        <w:rPr>
          <w:b/>
        </w:rPr>
      </w:pPr>
    </w:p>
    <w:p w14:paraId="1FFAA418" w14:textId="77777777" w:rsidR="00BF7ED3" w:rsidRPr="00664592" w:rsidRDefault="00BF7ED3" w:rsidP="006B1E2B">
      <w:pPr>
        <w:jc w:val="both"/>
        <w:rPr>
          <w:b/>
        </w:rPr>
      </w:pPr>
    </w:p>
    <w:p w14:paraId="1FFAA419" w14:textId="77777777" w:rsidR="00BF7ED3" w:rsidRPr="00664592" w:rsidRDefault="00BF7ED3" w:rsidP="006B1E2B">
      <w:pPr>
        <w:jc w:val="both"/>
        <w:rPr>
          <w:b/>
        </w:rPr>
      </w:pPr>
    </w:p>
    <w:p w14:paraId="1FFAA41A" w14:textId="77777777" w:rsidR="00BF7ED3" w:rsidRPr="00664592" w:rsidRDefault="00BF7ED3" w:rsidP="006B1E2B">
      <w:pPr>
        <w:jc w:val="both"/>
        <w:rPr>
          <w:b/>
        </w:rPr>
      </w:pPr>
    </w:p>
    <w:p w14:paraId="1FFAA41B" w14:textId="77777777" w:rsidR="00EE69E5" w:rsidRPr="00664592" w:rsidRDefault="00EE69E5" w:rsidP="006B1E2B">
      <w:pPr>
        <w:jc w:val="both"/>
        <w:rPr>
          <w:b/>
        </w:rPr>
      </w:pPr>
    </w:p>
    <w:p w14:paraId="1FFAA41C" w14:textId="77777777" w:rsidR="004D3CE8" w:rsidRPr="00664592" w:rsidRDefault="00A35D1F" w:rsidP="00EE69E5">
      <w:pPr>
        <w:pStyle w:val="Heading1"/>
        <w:ind w:left="708"/>
        <w:rPr>
          <w:rFonts w:ascii="Times New Roman" w:hAnsi="Times New Roman"/>
          <w:sz w:val="28"/>
        </w:rPr>
      </w:pPr>
      <w:bookmarkStart w:id="10" w:name="_Toc1999924"/>
      <w:r w:rsidRPr="00664592">
        <w:rPr>
          <w:rFonts w:ascii="Times New Roman" w:hAnsi="Times New Roman"/>
          <w:sz w:val="28"/>
        </w:rPr>
        <w:t xml:space="preserve">2. PROCJENA UČINAKA PROPISA </w:t>
      </w:r>
      <w:r w:rsidR="00B50F8E" w:rsidRPr="00664592">
        <w:rPr>
          <w:rFonts w:ascii="Times New Roman" w:hAnsi="Times New Roman"/>
          <w:sz w:val="28"/>
        </w:rPr>
        <w:t>U 2018. GODINI</w:t>
      </w:r>
      <w:bookmarkEnd w:id="10"/>
    </w:p>
    <w:p w14:paraId="1FFAA41D" w14:textId="77777777" w:rsidR="00B50F8E" w:rsidRPr="00664592" w:rsidRDefault="00B50F8E" w:rsidP="006B1E2B">
      <w:pPr>
        <w:jc w:val="both"/>
        <w:rPr>
          <w:b/>
        </w:rPr>
      </w:pPr>
    </w:p>
    <w:p w14:paraId="1FFAA41E" w14:textId="77777777" w:rsidR="00EE69E5" w:rsidRPr="00664592" w:rsidRDefault="00EE69E5" w:rsidP="006B1E2B">
      <w:pPr>
        <w:jc w:val="both"/>
        <w:rPr>
          <w:b/>
        </w:rPr>
      </w:pPr>
    </w:p>
    <w:p w14:paraId="1FFAA41F" w14:textId="77777777" w:rsidR="00EE69E5" w:rsidRPr="00664592" w:rsidRDefault="00EE69E5" w:rsidP="006B1E2B">
      <w:pPr>
        <w:jc w:val="both"/>
        <w:rPr>
          <w:b/>
        </w:rPr>
      </w:pPr>
    </w:p>
    <w:p w14:paraId="1FFAA420" w14:textId="77777777" w:rsidR="00361F0C" w:rsidRPr="00664592" w:rsidRDefault="00361F0C" w:rsidP="00361F0C">
      <w:pPr>
        <w:spacing w:line="276" w:lineRule="auto"/>
      </w:pPr>
      <w:bookmarkStart w:id="11" w:name="_Toc438470463"/>
      <w:bookmarkStart w:id="12" w:name="_Toc438471054"/>
      <w:bookmarkStart w:id="13" w:name="_Toc513206239"/>
      <w:r w:rsidRPr="00664592">
        <w:t xml:space="preserve">U </w:t>
      </w:r>
      <w:r w:rsidR="00560A21" w:rsidRPr="00664592">
        <w:t xml:space="preserve">nastavku </w:t>
      </w:r>
      <w:r w:rsidR="00172899" w:rsidRPr="00664592">
        <w:t>ovoga Izvješća</w:t>
      </w:r>
      <w:r w:rsidR="00560A21" w:rsidRPr="00664592">
        <w:t xml:space="preserve"> daje se pregled u dijelu provedbe postupaka procjene učinaka propisa </w:t>
      </w:r>
      <w:r w:rsidRPr="00664592">
        <w:t>u tri dijela:</w:t>
      </w:r>
    </w:p>
    <w:p w14:paraId="1FFAA421" w14:textId="77777777" w:rsidR="00E81C2E" w:rsidRPr="00664592" w:rsidRDefault="00E81C2E" w:rsidP="00361F0C">
      <w:pPr>
        <w:spacing w:line="276" w:lineRule="auto"/>
      </w:pPr>
    </w:p>
    <w:p w14:paraId="1FFAA422" w14:textId="77777777" w:rsidR="00361F0C" w:rsidRPr="00664592" w:rsidRDefault="00361F0C" w:rsidP="00361F0C">
      <w:pPr>
        <w:pStyle w:val="ListParagraph"/>
        <w:numPr>
          <w:ilvl w:val="0"/>
          <w:numId w:val="40"/>
        </w:numPr>
        <w:spacing w:line="276" w:lineRule="auto"/>
      </w:pPr>
      <w:r w:rsidRPr="00664592">
        <w:t xml:space="preserve">postupci </w:t>
      </w:r>
      <w:r w:rsidR="00560A21" w:rsidRPr="00664592">
        <w:t xml:space="preserve">procjene učinaka propisa </w:t>
      </w:r>
      <w:r w:rsidRPr="00664592">
        <w:t xml:space="preserve">provedeni </w:t>
      </w:r>
      <w:r w:rsidR="00560A21" w:rsidRPr="00664592">
        <w:t>za</w:t>
      </w:r>
      <w:r w:rsidRPr="00664592">
        <w:t xml:space="preserve"> planiran</w:t>
      </w:r>
      <w:r w:rsidR="00560A21" w:rsidRPr="00664592">
        <w:t>e zakonske prijedloge</w:t>
      </w:r>
      <w:r w:rsidRPr="00664592">
        <w:t>,</w:t>
      </w:r>
    </w:p>
    <w:p w14:paraId="1FFAA423" w14:textId="77777777" w:rsidR="00361F0C" w:rsidRPr="00664592" w:rsidRDefault="00361F0C" w:rsidP="00361F0C">
      <w:pPr>
        <w:pStyle w:val="ListParagraph"/>
        <w:numPr>
          <w:ilvl w:val="0"/>
          <w:numId w:val="40"/>
        </w:numPr>
        <w:spacing w:line="276" w:lineRule="auto"/>
      </w:pPr>
      <w:r w:rsidRPr="00664592">
        <w:t xml:space="preserve">postupci </w:t>
      </w:r>
      <w:r w:rsidR="00560A21" w:rsidRPr="00664592">
        <w:t>procjene učinaka propisa provedeni</w:t>
      </w:r>
      <w:r w:rsidR="00E81C2E" w:rsidRPr="00664592">
        <w:t xml:space="preserve"> za neplanirane zakonske prijedloge</w:t>
      </w:r>
      <w:r w:rsidRPr="00664592">
        <w:t>,</w:t>
      </w:r>
    </w:p>
    <w:p w14:paraId="1FFAA424" w14:textId="77777777" w:rsidR="00C24C6D" w:rsidRPr="00664592" w:rsidRDefault="00361F0C" w:rsidP="00C24C6D">
      <w:pPr>
        <w:pStyle w:val="ListParagraph"/>
        <w:numPr>
          <w:ilvl w:val="0"/>
          <w:numId w:val="40"/>
        </w:numPr>
        <w:spacing w:line="276" w:lineRule="auto"/>
      </w:pPr>
      <w:r w:rsidRPr="00664592">
        <w:t>postupci naknadne procjene učinaka propisa.</w:t>
      </w:r>
    </w:p>
    <w:p w14:paraId="1FFAA425" w14:textId="77777777" w:rsidR="00C24C6D" w:rsidRPr="00664592" w:rsidRDefault="00C24C6D" w:rsidP="00C24C6D">
      <w:pPr>
        <w:pStyle w:val="ListParagraph"/>
        <w:spacing w:line="276" w:lineRule="auto"/>
        <w:ind w:left="0"/>
      </w:pPr>
    </w:p>
    <w:p w14:paraId="1FFAA426" w14:textId="77777777" w:rsidR="00C24C6D" w:rsidRPr="00664592" w:rsidRDefault="00C24C6D" w:rsidP="00C24C6D">
      <w:pPr>
        <w:pStyle w:val="ListParagraph"/>
        <w:spacing w:line="276" w:lineRule="auto"/>
        <w:ind w:left="0"/>
        <w:jc w:val="both"/>
        <w:rPr>
          <w:color w:val="000000"/>
        </w:rPr>
      </w:pPr>
      <w:r w:rsidRPr="00664592">
        <w:rPr>
          <w:color w:val="000000"/>
        </w:rPr>
        <w:t>U 2018. godini ukupno je provedeno dvadeset četiri (24) postupka procjene učinaka propisa od čega njih sedamnaest (17) za zakonske prijedloge iz Plana za 2018. što čini 70,83% ukupno provedenih postupaka procjene učinaka propisa, a sedam (7) postupaka procjene učinaka propisa provedeno je za neplanirane zakonske prijedloge što čini 29,17% ukupno provedenih postupaka procjene učinaka propisa.</w:t>
      </w:r>
    </w:p>
    <w:p w14:paraId="1FFAA427" w14:textId="77777777" w:rsidR="00E81C2E" w:rsidRPr="00664592" w:rsidRDefault="00E81C2E" w:rsidP="00C24C6D">
      <w:pPr>
        <w:pStyle w:val="ListParagraph"/>
        <w:spacing w:line="276" w:lineRule="auto"/>
        <w:ind w:left="0"/>
        <w:jc w:val="both"/>
        <w:rPr>
          <w:color w:val="000000"/>
        </w:rPr>
      </w:pPr>
    </w:p>
    <w:p w14:paraId="1FFAA428" w14:textId="77777777" w:rsidR="00E81C2E" w:rsidRPr="00664592" w:rsidRDefault="00E81C2E" w:rsidP="00C24C6D">
      <w:pPr>
        <w:pStyle w:val="ListParagraph"/>
        <w:spacing w:line="276" w:lineRule="auto"/>
        <w:ind w:left="0"/>
        <w:jc w:val="both"/>
        <w:rPr>
          <w:color w:val="000000"/>
        </w:rPr>
      </w:pPr>
      <w:r w:rsidRPr="00664592">
        <w:rPr>
          <w:color w:val="000000"/>
        </w:rPr>
        <w:t xml:space="preserve">Provedbe naknadne procjene učinaka propisa utvrđena je za ukupno </w:t>
      </w:r>
      <w:r w:rsidR="009E4CC5" w:rsidRPr="00664592">
        <w:rPr>
          <w:color w:val="000000"/>
        </w:rPr>
        <w:t>trinaest (13)</w:t>
      </w:r>
      <w:r w:rsidRPr="00664592">
        <w:rPr>
          <w:color w:val="000000"/>
        </w:rPr>
        <w:t xml:space="preserve"> zakonskih prijedloga, od kojih </w:t>
      </w:r>
      <w:r w:rsidR="009E4CC5" w:rsidRPr="00664592">
        <w:rPr>
          <w:color w:val="000000"/>
        </w:rPr>
        <w:t>pet (5)</w:t>
      </w:r>
      <w:r w:rsidRPr="00664592">
        <w:rPr>
          <w:color w:val="000000"/>
        </w:rPr>
        <w:t xml:space="preserve"> za zakonske prijedloge iz Plana za 2018., a osam (8) za neplanirane zakonske prijedloge.</w:t>
      </w:r>
    </w:p>
    <w:p w14:paraId="1FFAA429" w14:textId="77777777" w:rsidR="00EE69E5" w:rsidRPr="00664592" w:rsidRDefault="00EE69E5" w:rsidP="00C24C6D">
      <w:pPr>
        <w:pStyle w:val="ListParagraph"/>
        <w:spacing w:line="276" w:lineRule="auto"/>
        <w:ind w:left="0"/>
        <w:jc w:val="both"/>
        <w:rPr>
          <w:color w:val="000000"/>
        </w:rPr>
      </w:pPr>
    </w:p>
    <w:p w14:paraId="1FFAA42A" w14:textId="77777777" w:rsidR="00EE69E5" w:rsidRPr="00664592" w:rsidRDefault="00EE69E5" w:rsidP="00C24C6D">
      <w:pPr>
        <w:pStyle w:val="ListParagraph"/>
        <w:spacing w:line="276" w:lineRule="auto"/>
        <w:ind w:left="0"/>
        <w:jc w:val="both"/>
      </w:pPr>
    </w:p>
    <w:p w14:paraId="1FFAA42B" w14:textId="77777777" w:rsidR="00271EA6" w:rsidRPr="00664592" w:rsidRDefault="00A35D1F" w:rsidP="00172899">
      <w:pPr>
        <w:pStyle w:val="Heading2"/>
        <w:spacing w:before="0"/>
        <w:jc w:val="both"/>
        <w:rPr>
          <w:rFonts w:ascii="Times New Roman" w:hAnsi="Times New Roman"/>
          <w:i w:val="0"/>
          <w:sz w:val="24"/>
          <w:szCs w:val="24"/>
        </w:rPr>
      </w:pPr>
      <w:bookmarkStart w:id="14" w:name="_Toc1999925"/>
      <w:r w:rsidRPr="00664592">
        <w:rPr>
          <w:rFonts w:ascii="Times New Roman" w:hAnsi="Times New Roman"/>
          <w:i w:val="0"/>
          <w:sz w:val="24"/>
          <w:szCs w:val="24"/>
        </w:rPr>
        <w:t xml:space="preserve">2.1. </w:t>
      </w:r>
      <w:r w:rsidR="00172899" w:rsidRPr="00664592">
        <w:rPr>
          <w:rFonts w:ascii="Times New Roman" w:hAnsi="Times New Roman"/>
          <w:i w:val="0"/>
          <w:sz w:val="24"/>
          <w:szCs w:val="24"/>
        </w:rPr>
        <w:t>Provedba</w:t>
      </w:r>
      <w:r w:rsidR="00B003E9" w:rsidRPr="00664592">
        <w:rPr>
          <w:rFonts w:ascii="Times New Roman" w:hAnsi="Times New Roman"/>
          <w:i w:val="0"/>
          <w:sz w:val="24"/>
          <w:szCs w:val="24"/>
        </w:rPr>
        <w:t xml:space="preserve"> Plana</w:t>
      </w:r>
      <w:r w:rsidR="00F26421" w:rsidRPr="00664592">
        <w:rPr>
          <w:rFonts w:ascii="Times New Roman" w:hAnsi="Times New Roman"/>
          <w:i w:val="0"/>
          <w:sz w:val="24"/>
          <w:szCs w:val="24"/>
        </w:rPr>
        <w:t xml:space="preserve"> za 2018.</w:t>
      </w:r>
      <w:r w:rsidR="00B003E9" w:rsidRPr="00664592">
        <w:rPr>
          <w:rFonts w:ascii="Times New Roman" w:hAnsi="Times New Roman"/>
          <w:i w:val="0"/>
          <w:sz w:val="24"/>
          <w:szCs w:val="24"/>
        </w:rPr>
        <w:t xml:space="preserve"> vezano </w:t>
      </w:r>
      <w:r w:rsidR="00BF1CF1" w:rsidRPr="00664592">
        <w:rPr>
          <w:rFonts w:ascii="Times New Roman" w:hAnsi="Times New Roman"/>
          <w:i w:val="0"/>
          <w:sz w:val="24"/>
          <w:szCs w:val="24"/>
        </w:rPr>
        <w:t>uz</w:t>
      </w:r>
      <w:r w:rsidR="00B003E9" w:rsidRPr="00664592">
        <w:rPr>
          <w:rFonts w:ascii="Times New Roman" w:hAnsi="Times New Roman"/>
          <w:i w:val="0"/>
          <w:sz w:val="24"/>
          <w:szCs w:val="24"/>
        </w:rPr>
        <w:t xml:space="preserve"> </w:t>
      </w:r>
      <w:bookmarkEnd w:id="11"/>
      <w:bookmarkEnd w:id="12"/>
      <w:r w:rsidR="00E169DE" w:rsidRPr="00664592">
        <w:rPr>
          <w:rFonts w:ascii="Times New Roman" w:hAnsi="Times New Roman"/>
          <w:i w:val="0"/>
          <w:sz w:val="24"/>
          <w:szCs w:val="24"/>
        </w:rPr>
        <w:t>postupak</w:t>
      </w:r>
      <w:r w:rsidR="00271EA6" w:rsidRPr="00664592">
        <w:rPr>
          <w:rFonts w:ascii="Times New Roman" w:hAnsi="Times New Roman"/>
          <w:i w:val="0"/>
          <w:sz w:val="24"/>
          <w:szCs w:val="24"/>
        </w:rPr>
        <w:t xml:space="preserve"> procjene učinaka propisa</w:t>
      </w:r>
      <w:bookmarkEnd w:id="13"/>
      <w:bookmarkEnd w:id="14"/>
    </w:p>
    <w:p w14:paraId="1FFAA42C" w14:textId="77777777" w:rsidR="00EE69E5" w:rsidRPr="00664592" w:rsidRDefault="00EE69E5" w:rsidP="00EE69E5">
      <w:pPr>
        <w:pStyle w:val="t-9-8"/>
        <w:spacing w:before="0" w:beforeAutospacing="0" w:after="0" w:afterAutospacing="0" w:line="276" w:lineRule="auto"/>
        <w:jc w:val="both"/>
        <w:rPr>
          <w:color w:val="000000"/>
        </w:rPr>
      </w:pPr>
    </w:p>
    <w:p w14:paraId="1FFAA42D" w14:textId="77777777" w:rsidR="00EE69E5" w:rsidRPr="00664592" w:rsidRDefault="00EE69E5" w:rsidP="00EE69E5">
      <w:pPr>
        <w:pStyle w:val="t-9-8"/>
        <w:spacing w:before="0" w:beforeAutospacing="0" w:after="0" w:afterAutospacing="0" w:line="276" w:lineRule="auto"/>
        <w:jc w:val="both"/>
        <w:rPr>
          <w:color w:val="000000"/>
        </w:rPr>
      </w:pPr>
    </w:p>
    <w:p w14:paraId="1FFAA42E" w14:textId="77777777" w:rsidR="0042486D" w:rsidRPr="00664592" w:rsidRDefault="0042486D" w:rsidP="00EE69E5">
      <w:pPr>
        <w:pStyle w:val="t-9-8"/>
        <w:spacing w:before="0" w:beforeAutospacing="0" w:line="276" w:lineRule="auto"/>
        <w:jc w:val="both"/>
        <w:rPr>
          <w:color w:val="000000"/>
        </w:rPr>
      </w:pPr>
      <w:r w:rsidRPr="00664592">
        <w:rPr>
          <w:color w:val="000000"/>
        </w:rPr>
        <w:t xml:space="preserve">Plan </w:t>
      </w:r>
      <w:r w:rsidR="00F26421" w:rsidRPr="00664592">
        <w:rPr>
          <w:color w:val="000000"/>
        </w:rPr>
        <w:t xml:space="preserve">zakonodavnih </w:t>
      </w:r>
      <w:r w:rsidRPr="00664592">
        <w:rPr>
          <w:color w:val="000000"/>
        </w:rPr>
        <w:t xml:space="preserve">aktivnosti vezano za postupak procjene učinaka propisa obuhvaća planirane </w:t>
      </w:r>
      <w:r w:rsidR="00361F0C" w:rsidRPr="00664592">
        <w:rPr>
          <w:color w:val="000000"/>
        </w:rPr>
        <w:t>zakone</w:t>
      </w:r>
      <w:r w:rsidRPr="00664592">
        <w:rPr>
          <w:color w:val="000000"/>
        </w:rPr>
        <w:t xml:space="preserve"> u području hrvatskoga zakonodavstva i</w:t>
      </w:r>
      <w:r w:rsidR="0086019C" w:rsidRPr="00664592">
        <w:rPr>
          <w:color w:val="000000"/>
        </w:rPr>
        <w:t xml:space="preserve"> planirane </w:t>
      </w:r>
      <w:r w:rsidR="00361F0C" w:rsidRPr="00664592">
        <w:rPr>
          <w:color w:val="000000"/>
        </w:rPr>
        <w:t>zakone</w:t>
      </w:r>
      <w:r w:rsidRPr="00664592">
        <w:rPr>
          <w:color w:val="000000"/>
        </w:rPr>
        <w:t xml:space="preserve"> iz Plana usklađivanja zakonodavstva Republike Hrvatske s pravnom stečevinom Europske unije.</w:t>
      </w:r>
    </w:p>
    <w:p w14:paraId="1FFAA42F" w14:textId="77777777" w:rsidR="00BD1E7D" w:rsidRPr="00664592" w:rsidRDefault="0042486D" w:rsidP="006B1E2B">
      <w:pPr>
        <w:pStyle w:val="t-9-8"/>
        <w:spacing w:line="276" w:lineRule="auto"/>
        <w:jc w:val="both"/>
        <w:rPr>
          <w:color w:val="000000"/>
        </w:rPr>
      </w:pPr>
      <w:r w:rsidRPr="00664592">
        <w:rPr>
          <w:color w:val="000000"/>
        </w:rPr>
        <w:t>Sukladno Zakonu</w:t>
      </w:r>
      <w:r w:rsidR="006B1E2B" w:rsidRPr="00664592">
        <w:rPr>
          <w:color w:val="000000"/>
        </w:rPr>
        <w:t xml:space="preserve"> o procjeni učinaka propisa</w:t>
      </w:r>
      <w:r w:rsidRPr="00664592">
        <w:rPr>
          <w:color w:val="000000"/>
        </w:rPr>
        <w:t>,</w:t>
      </w:r>
      <w:r w:rsidR="006B1E2B" w:rsidRPr="00664592">
        <w:rPr>
          <w:color w:val="000000"/>
        </w:rPr>
        <w:t xml:space="preserve"> </w:t>
      </w:r>
      <w:r w:rsidRPr="00664592">
        <w:rPr>
          <w:color w:val="000000"/>
        </w:rPr>
        <w:t>stručni nositelj</w:t>
      </w:r>
      <w:r w:rsidR="0086019C" w:rsidRPr="00664592">
        <w:rPr>
          <w:color w:val="000000"/>
        </w:rPr>
        <w:t>i</w:t>
      </w:r>
      <w:r w:rsidRPr="00664592">
        <w:rPr>
          <w:color w:val="000000"/>
        </w:rPr>
        <w:t>, svaki u o</w:t>
      </w:r>
      <w:r w:rsidR="006B1E2B" w:rsidRPr="00664592">
        <w:rPr>
          <w:color w:val="000000"/>
        </w:rPr>
        <w:t>kviru svojeg djelokruga, provodili su</w:t>
      </w:r>
      <w:r w:rsidRPr="00664592">
        <w:rPr>
          <w:color w:val="000000"/>
        </w:rPr>
        <w:t xml:space="preserve"> postupak prethodne procjene učinaka propisa izrađuju</w:t>
      </w:r>
      <w:r w:rsidR="00560A84" w:rsidRPr="00664592">
        <w:rPr>
          <w:color w:val="000000"/>
        </w:rPr>
        <w:t>ći Obrazac p</w:t>
      </w:r>
      <w:r w:rsidR="0086019C" w:rsidRPr="00664592">
        <w:rPr>
          <w:color w:val="000000"/>
        </w:rPr>
        <w:t xml:space="preserve">rethodne procjene, tijekom </w:t>
      </w:r>
      <w:r w:rsidR="006B1E2B" w:rsidRPr="00664592">
        <w:rPr>
          <w:color w:val="000000"/>
        </w:rPr>
        <w:t xml:space="preserve">izrade </w:t>
      </w:r>
      <w:r w:rsidR="00F26421" w:rsidRPr="00664592">
        <w:rPr>
          <w:color w:val="000000"/>
        </w:rPr>
        <w:t>P</w:t>
      </w:r>
      <w:r w:rsidR="006B1E2B" w:rsidRPr="00664592">
        <w:rPr>
          <w:color w:val="000000"/>
        </w:rPr>
        <w:t>lana za 201</w:t>
      </w:r>
      <w:r w:rsidR="00F26421" w:rsidRPr="00664592">
        <w:rPr>
          <w:color w:val="000000"/>
        </w:rPr>
        <w:t>8</w:t>
      </w:r>
      <w:r w:rsidR="006B1E2B" w:rsidRPr="00664592">
        <w:rPr>
          <w:color w:val="000000"/>
        </w:rPr>
        <w:t>., u razdoblju od rujna do prosinca 201</w:t>
      </w:r>
      <w:r w:rsidR="00F26421" w:rsidRPr="00664592">
        <w:rPr>
          <w:color w:val="000000"/>
        </w:rPr>
        <w:t>7</w:t>
      </w:r>
      <w:r w:rsidR="006B1E2B" w:rsidRPr="00664592">
        <w:rPr>
          <w:color w:val="000000"/>
        </w:rPr>
        <w:t>. go</w:t>
      </w:r>
      <w:r w:rsidR="00E023DF" w:rsidRPr="00664592">
        <w:rPr>
          <w:color w:val="000000"/>
        </w:rPr>
        <w:t>dine.</w:t>
      </w:r>
    </w:p>
    <w:p w14:paraId="1FFAA430" w14:textId="77777777" w:rsidR="0083313A" w:rsidRPr="00664592" w:rsidRDefault="00F26192" w:rsidP="00872953">
      <w:pPr>
        <w:spacing w:line="276" w:lineRule="auto"/>
        <w:jc w:val="both"/>
        <w:rPr>
          <w:color w:val="000000"/>
        </w:rPr>
      </w:pPr>
      <w:r w:rsidRPr="00664592">
        <w:rPr>
          <w:color w:val="000000"/>
        </w:rPr>
        <w:t>Na temelju rezultata Prethodne procjene</w:t>
      </w:r>
      <w:r w:rsidR="0086019C" w:rsidRPr="00664592">
        <w:rPr>
          <w:color w:val="000000"/>
        </w:rPr>
        <w:t>,</w:t>
      </w:r>
      <w:r w:rsidRPr="00664592">
        <w:rPr>
          <w:color w:val="000000"/>
        </w:rPr>
        <w:t xml:space="preserve"> stručni nositelj</w:t>
      </w:r>
      <w:r w:rsidR="00977E46" w:rsidRPr="00664592">
        <w:rPr>
          <w:color w:val="000000"/>
        </w:rPr>
        <w:t>i</w:t>
      </w:r>
      <w:r w:rsidR="00E023DF" w:rsidRPr="00664592">
        <w:rPr>
          <w:color w:val="000000"/>
        </w:rPr>
        <w:t xml:space="preserve"> </w:t>
      </w:r>
      <w:r w:rsidR="003943CE" w:rsidRPr="00664592">
        <w:rPr>
          <w:color w:val="000000"/>
        </w:rPr>
        <w:t xml:space="preserve">su u Planu za 2018. </w:t>
      </w:r>
      <w:r w:rsidR="00E023DF" w:rsidRPr="00664592">
        <w:rPr>
          <w:color w:val="000000"/>
        </w:rPr>
        <w:t xml:space="preserve">planirali  </w:t>
      </w:r>
      <w:r w:rsidR="003943CE" w:rsidRPr="00664592">
        <w:rPr>
          <w:color w:val="000000"/>
        </w:rPr>
        <w:t>17</w:t>
      </w:r>
      <w:r w:rsidR="00E023DF" w:rsidRPr="00664592">
        <w:rPr>
          <w:color w:val="000000"/>
        </w:rPr>
        <w:t xml:space="preserve"> </w:t>
      </w:r>
      <w:r w:rsidR="003943CE" w:rsidRPr="00664592">
        <w:rPr>
          <w:color w:val="000000"/>
        </w:rPr>
        <w:t xml:space="preserve">prijedloga </w:t>
      </w:r>
      <w:r w:rsidR="00E023DF" w:rsidRPr="00664592">
        <w:rPr>
          <w:color w:val="000000"/>
        </w:rPr>
        <w:t>zakon</w:t>
      </w:r>
      <w:r w:rsidR="00560A84" w:rsidRPr="00664592">
        <w:rPr>
          <w:color w:val="000000"/>
        </w:rPr>
        <w:t>a</w:t>
      </w:r>
      <w:r w:rsidR="0086019C" w:rsidRPr="00664592">
        <w:rPr>
          <w:color w:val="000000"/>
        </w:rPr>
        <w:t xml:space="preserve"> </w:t>
      </w:r>
      <w:r w:rsidRPr="00664592">
        <w:rPr>
          <w:color w:val="000000"/>
        </w:rPr>
        <w:t xml:space="preserve"> </w:t>
      </w:r>
      <w:r w:rsidR="003943CE" w:rsidRPr="00664592">
        <w:rPr>
          <w:color w:val="000000"/>
        </w:rPr>
        <w:t xml:space="preserve">za koje je potrebno provesti </w:t>
      </w:r>
      <w:r w:rsidRPr="00664592">
        <w:rPr>
          <w:color w:val="000000"/>
        </w:rPr>
        <w:t>postupak procjene učinaka propisa</w:t>
      </w:r>
      <w:r w:rsidR="00E81C2E" w:rsidRPr="00664592">
        <w:rPr>
          <w:color w:val="000000"/>
        </w:rPr>
        <w:t xml:space="preserve">, što je 25% </w:t>
      </w:r>
      <w:r w:rsidR="00B35C01" w:rsidRPr="00664592">
        <w:rPr>
          <w:color w:val="000000"/>
        </w:rPr>
        <w:t>Plana za 2018. godinu</w:t>
      </w:r>
      <w:r w:rsidR="00C52F8E" w:rsidRPr="00664592">
        <w:rPr>
          <w:color w:val="000000"/>
        </w:rPr>
        <w:t xml:space="preserve">. </w:t>
      </w:r>
      <w:r w:rsidRPr="00664592">
        <w:rPr>
          <w:color w:val="000000"/>
        </w:rPr>
        <w:t xml:space="preserve">Na slici 3. prikazana je uspješnost </w:t>
      </w:r>
      <w:r w:rsidR="00172899" w:rsidRPr="00664592">
        <w:rPr>
          <w:color w:val="000000"/>
        </w:rPr>
        <w:t>provedbe</w:t>
      </w:r>
      <w:r w:rsidRPr="00664592">
        <w:rPr>
          <w:color w:val="000000"/>
        </w:rPr>
        <w:t xml:space="preserve"> </w:t>
      </w:r>
      <w:r w:rsidR="003943CE" w:rsidRPr="00664592">
        <w:rPr>
          <w:color w:val="000000"/>
        </w:rPr>
        <w:t>P</w:t>
      </w:r>
      <w:r w:rsidRPr="00664592">
        <w:rPr>
          <w:color w:val="000000"/>
        </w:rPr>
        <w:t xml:space="preserve">lana </w:t>
      </w:r>
      <w:r w:rsidR="003943CE" w:rsidRPr="00664592">
        <w:rPr>
          <w:color w:val="000000"/>
        </w:rPr>
        <w:t xml:space="preserve">za 2018. </w:t>
      </w:r>
      <w:r w:rsidRPr="00664592">
        <w:rPr>
          <w:color w:val="000000"/>
        </w:rPr>
        <w:t xml:space="preserve">vezano </w:t>
      </w:r>
      <w:r w:rsidR="003943CE" w:rsidRPr="00664592">
        <w:rPr>
          <w:color w:val="000000"/>
        </w:rPr>
        <w:t>uz</w:t>
      </w:r>
      <w:r w:rsidRPr="00664592">
        <w:rPr>
          <w:color w:val="000000"/>
        </w:rPr>
        <w:t xml:space="preserve"> postupak procjene učinaka pr</w:t>
      </w:r>
      <w:r w:rsidR="00A42FFB" w:rsidRPr="00664592">
        <w:rPr>
          <w:color w:val="000000"/>
        </w:rPr>
        <w:t>opisa prema stručnom nositelju.</w:t>
      </w:r>
    </w:p>
    <w:p w14:paraId="1FFAA431" w14:textId="77777777" w:rsidR="00810AC5" w:rsidRPr="00664592" w:rsidRDefault="00810AC5" w:rsidP="00F26192">
      <w:pPr>
        <w:spacing w:line="276" w:lineRule="auto"/>
        <w:jc w:val="both"/>
        <w:rPr>
          <w:color w:val="000000"/>
        </w:rPr>
      </w:pPr>
    </w:p>
    <w:p w14:paraId="1FFAA432" w14:textId="77777777" w:rsidR="00EE69E5" w:rsidRPr="00664592" w:rsidRDefault="00EE69E5" w:rsidP="00F26192">
      <w:pPr>
        <w:spacing w:line="276" w:lineRule="auto"/>
        <w:jc w:val="both"/>
        <w:rPr>
          <w:color w:val="000000"/>
        </w:rPr>
      </w:pPr>
    </w:p>
    <w:p w14:paraId="1FFAA433" w14:textId="77777777" w:rsidR="00EE69E5" w:rsidRPr="00664592" w:rsidRDefault="00EE69E5" w:rsidP="00F26192">
      <w:pPr>
        <w:spacing w:line="276" w:lineRule="auto"/>
        <w:jc w:val="both"/>
        <w:rPr>
          <w:color w:val="000000"/>
        </w:rPr>
      </w:pPr>
    </w:p>
    <w:p w14:paraId="1FFAA434" w14:textId="77777777" w:rsidR="00EE69E5" w:rsidRPr="00664592" w:rsidRDefault="00EE69E5" w:rsidP="00F26192">
      <w:pPr>
        <w:spacing w:line="276" w:lineRule="auto"/>
        <w:jc w:val="both"/>
        <w:rPr>
          <w:color w:val="000000"/>
        </w:rPr>
      </w:pPr>
    </w:p>
    <w:p w14:paraId="1FFAA435" w14:textId="77777777" w:rsidR="00EE69E5" w:rsidRPr="00664592" w:rsidRDefault="00EE69E5" w:rsidP="00F26192">
      <w:pPr>
        <w:spacing w:line="276" w:lineRule="auto"/>
        <w:jc w:val="both"/>
        <w:rPr>
          <w:color w:val="000000"/>
        </w:rPr>
      </w:pPr>
    </w:p>
    <w:p w14:paraId="1FFAA436" w14:textId="77777777" w:rsidR="00EE69E5" w:rsidRPr="00664592" w:rsidRDefault="00EE69E5" w:rsidP="00F26192">
      <w:pPr>
        <w:spacing w:line="276" w:lineRule="auto"/>
        <w:jc w:val="both"/>
        <w:rPr>
          <w:color w:val="000000"/>
        </w:rPr>
      </w:pPr>
    </w:p>
    <w:p w14:paraId="1FFAA437" w14:textId="77777777" w:rsidR="00EE69E5" w:rsidRPr="00664592" w:rsidRDefault="00EE69E5" w:rsidP="00F26192">
      <w:pPr>
        <w:spacing w:line="276" w:lineRule="auto"/>
        <w:jc w:val="both"/>
        <w:rPr>
          <w:color w:val="000000"/>
        </w:rPr>
      </w:pPr>
    </w:p>
    <w:p w14:paraId="1FFAA438" w14:textId="77777777" w:rsidR="00580D8D" w:rsidRPr="00664592" w:rsidRDefault="00580D8D" w:rsidP="00F26192">
      <w:pPr>
        <w:spacing w:line="276" w:lineRule="auto"/>
        <w:jc w:val="both"/>
        <w:rPr>
          <w:color w:val="000000"/>
        </w:rPr>
      </w:pPr>
    </w:p>
    <w:p w14:paraId="1FFAA439" w14:textId="77777777" w:rsidR="00BF7ED3" w:rsidRPr="00664592" w:rsidRDefault="00580D8D" w:rsidP="00712641">
      <w:pPr>
        <w:jc w:val="both"/>
        <w:rPr>
          <w:b/>
          <w:color w:val="000000"/>
        </w:rPr>
      </w:pPr>
      <w:r w:rsidRPr="00664592">
        <w:rPr>
          <w:b/>
          <w:color w:val="000000"/>
        </w:rPr>
        <w:t xml:space="preserve">Slika 3. </w:t>
      </w:r>
      <w:r w:rsidR="00172899" w:rsidRPr="00664592">
        <w:rPr>
          <w:b/>
          <w:color w:val="000000"/>
        </w:rPr>
        <w:t>Provedba</w:t>
      </w:r>
      <w:r w:rsidRPr="00664592">
        <w:rPr>
          <w:b/>
          <w:color w:val="000000"/>
        </w:rPr>
        <w:t xml:space="preserve"> Plana </w:t>
      </w:r>
      <w:r w:rsidR="003943CE" w:rsidRPr="00664592">
        <w:rPr>
          <w:b/>
          <w:color w:val="000000"/>
        </w:rPr>
        <w:t xml:space="preserve">za 2018. </w:t>
      </w:r>
      <w:r w:rsidRPr="00664592">
        <w:rPr>
          <w:b/>
          <w:color w:val="000000"/>
        </w:rPr>
        <w:t xml:space="preserve">vezano </w:t>
      </w:r>
      <w:r w:rsidR="003943CE" w:rsidRPr="00664592">
        <w:rPr>
          <w:b/>
          <w:color w:val="000000"/>
        </w:rPr>
        <w:t>uz</w:t>
      </w:r>
      <w:r w:rsidRPr="00664592">
        <w:rPr>
          <w:b/>
          <w:color w:val="000000"/>
        </w:rPr>
        <w:t xml:space="preserve"> postupak procjene učinaka propisa prema stručnom nositelju</w:t>
      </w:r>
    </w:p>
    <w:p w14:paraId="1FFAA43A" w14:textId="77777777" w:rsidR="00810AC5" w:rsidRPr="00664592" w:rsidRDefault="00810AC5" w:rsidP="00F26192">
      <w:pPr>
        <w:spacing w:line="276" w:lineRule="auto"/>
        <w:jc w:val="both"/>
        <w:rPr>
          <w:color w:val="000000"/>
        </w:rPr>
      </w:pPr>
    </w:p>
    <w:p w14:paraId="1FFAA43B" w14:textId="77777777" w:rsidR="0083313A" w:rsidRPr="00664592" w:rsidRDefault="007633E8" w:rsidP="00EE69E5">
      <w:pPr>
        <w:spacing w:line="276" w:lineRule="auto"/>
        <w:jc w:val="center"/>
        <w:rPr>
          <w:color w:val="000000"/>
        </w:rPr>
      </w:pPr>
      <w:r w:rsidRPr="00664592">
        <w:rPr>
          <w:noProof/>
          <w:color w:val="000000"/>
        </w:rPr>
        <w:drawing>
          <wp:inline distT="0" distB="0" distL="0" distR="0" wp14:anchorId="1FFAAF24" wp14:editId="1FFAAF25">
            <wp:extent cx="5783219" cy="3780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3219" cy="3780000"/>
                    </a:xfrm>
                    <a:prstGeom prst="rect">
                      <a:avLst/>
                    </a:prstGeom>
                    <a:noFill/>
                  </pic:spPr>
                </pic:pic>
              </a:graphicData>
            </a:graphic>
          </wp:inline>
        </w:drawing>
      </w:r>
    </w:p>
    <w:p w14:paraId="1FFAA43C" w14:textId="77777777" w:rsidR="00810AC5" w:rsidRPr="00664592" w:rsidRDefault="00810AC5" w:rsidP="002F7630">
      <w:pPr>
        <w:spacing w:line="276" w:lineRule="auto"/>
        <w:jc w:val="both"/>
        <w:rPr>
          <w:color w:val="000000"/>
        </w:rPr>
      </w:pPr>
    </w:p>
    <w:p w14:paraId="1FFAA43D" w14:textId="77777777" w:rsidR="00BF7ED3" w:rsidRPr="00664592" w:rsidRDefault="00BF7ED3" w:rsidP="002F7630">
      <w:pPr>
        <w:spacing w:line="276" w:lineRule="auto"/>
        <w:jc w:val="both"/>
        <w:rPr>
          <w:color w:val="000000"/>
        </w:rPr>
      </w:pPr>
    </w:p>
    <w:p w14:paraId="1FFAA43E" w14:textId="77777777" w:rsidR="00810AC5" w:rsidRPr="00664592" w:rsidRDefault="00810AC5" w:rsidP="00810AC5">
      <w:pPr>
        <w:spacing w:line="276" w:lineRule="auto"/>
        <w:jc w:val="both"/>
      </w:pPr>
      <w:r w:rsidRPr="00664592">
        <w:t xml:space="preserve">U tablici 3. prikazan je </w:t>
      </w:r>
      <w:r w:rsidR="00544F8B" w:rsidRPr="00664592">
        <w:t xml:space="preserve">postotak uspješnosti </w:t>
      </w:r>
      <w:r w:rsidR="00172899" w:rsidRPr="00664592">
        <w:t>provedbe</w:t>
      </w:r>
      <w:r w:rsidR="00544F8B" w:rsidRPr="00664592">
        <w:t xml:space="preserve"> P</w:t>
      </w:r>
      <w:r w:rsidRPr="00664592">
        <w:t xml:space="preserve">lana </w:t>
      </w:r>
      <w:r w:rsidR="007C3898" w:rsidRPr="00664592">
        <w:t xml:space="preserve">u 2018. </w:t>
      </w:r>
      <w:r w:rsidRPr="00664592">
        <w:t xml:space="preserve">u području procjene učinaka propisa </w:t>
      </w:r>
    </w:p>
    <w:p w14:paraId="1FFAA43F" w14:textId="77777777" w:rsidR="00544F8B" w:rsidRPr="00664592" w:rsidRDefault="00544F8B" w:rsidP="002F7630">
      <w:pPr>
        <w:spacing w:line="276" w:lineRule="auto"/>
        <w:jc w:val="both"/>
        <w:rPr>
          <w:color w:val="000000"/>
        </w:rPr>
      </w:pPr>
    </w:p>
    <w:p w14:paraId="1FFAA440" w14:textId="77777777" w:rsidR="00EE69E5" w:rsidRPr="00664592" w:rsidRDefault="00EE69E5" w:rsidP="002F7630">
      <w:pPr>
        <w:spacing w:line="276" w:lineRule="auto"/>
        <w:jc w:val="both"/>
        <w:rPr>
          <w:color w:val="000000"/>
        </w:rPr>
      </w:pPr>
    </w:p>
    <w:p w14:paraId="1FFAA441" w14:textId="77777777" w:rsidR="00BF7ED3" w:rsidRPr="00664592" w:rsidRDefault="00BF7ED3" w:rsidP="002F7630">
      <w:pPr>
        <w:spacing w:line="276" w:lineRule="auto"/>
        <w:jc w:val="both"/>
        <w:rPr>
          <w:color w:val="000000"/>
        </w:rPr>
      </w:pPr>
    </w:p>
    <w:p w14:paraId="1FFAA442" w14:textId="77777777" w:rsidR="00810AC5" w:rsidRPr="00664592" w:rsidRDefault="00810AC5" w:rsidP="00810AC5">
      <w:pPr>
        <w:jc w:val="both"/>
        <w:rPr>
          <w:b/>
        </w:rPr>
      </w:pPr>
      <w:r w:rsidRPr="00664592">
        <w:rPr>
          <w:b/>
        </w:rPr>
        <w:t>Tablica 3. Uspješno</w:t>
      </w:r>
      <w:r w:rsidR="00544F8B" w:rsidRPr="00664592">
        <w:rPr>
          <w:b/>
        </w:rPr>
        <w:t xml:space="preserve">st </w:t>
      </w:r>
      <w:r w:rsidR="00172899" w:rsidRPr="00664592">
        <w:rPr>
          <w:b/>
        </w:rPr>
        <w:t>provedbe</w:t>
      </w:r>
      <w:r w:rsidR="00544F8B" w:rsidRPr="00664592">
        <w:rPr>
          <w:b/>
        </w:rPr>
        <w:t xml:space="preserve"> P</w:t>
      </w:r>
      <w:r w:rsidRPr="00664592">
        <w:rPr>
          <w:b/>
        </w:rPr>
        <w:t xml:space="preserve">lana </w:t>
      </w:r>
      <w:r w:rsidR="007C3898" w:rsidRPr="00664592">
        <w:rPr>
          <w:b/>
        </w:rPr>
        <w:t xml:space="preserve">za 2018. </w:t>
      </w:r>
      <w:r w:rsidRPr="00664592">
        <w:rPr>
          <w:b/>
        </w:rPr>
        <w:t xml:space="preserve">vezano </w:t>
      </w:r>
      <w:r w:rsidR="007C3898" w:rsidRPr="00664592">
        <w:rPr>
          <w:b/>
        </w:rPr>
        <w:t>uz</w:t>
      </w:r>
      <w:r w:rsidRPr="00664592">
        <w:rPr>
          <w:b/>
        </w:rPr>
        <w:t xml:space="preserve"> postupak procjene učinaka propisa prema stručnom nositelju</w:t>
      </w:r>
    </w:p>
    <w:p w14:paraId="1FFAA443" w14:textId="77777777" w:rsidR="00EE69E5" w:rsidRPr="00664592" w:rsidRDefault="00EE69E5" w:rsidP="00810AC5">
      <w:pPr>
        <w:jc w:val="both"/>
        <w:rPr>
          <w:b/>
        </w:rPr>
      </w:pPr>
    </w:p>
    <w:tbl>
      <w:tblPr>
        <w:tblStyle w:val="PlainTable21"/>
        <w:tblW w:w="0" w:type="auto"/>
        <w:tblLook w:val="04A0" w:firstRow="1" w:lastRow="0" w:firstColumn="1" w:lastColumn="0" w:noHBand="0" w:noVBand="1"/>
      </w:tblPr>
      <w:tblGrid>
        <w:gridCol w:w="4448"/>
        <w:gridCol w:w="1648"/>
        <w:gridCol w:w="1403"/>
        <w:gridCol w:w="1574"/>
      </w:tblGrid>
      <w:tr w:rsidR="00C52F8E" w:rsidRPr="00664592" w14:paraId="1FFAA448" w14:textId="77777777" w:rsidTr="007633E8">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48" w:type="dxa"/>
            <w:noWrap/>
            <w:vAlign w:val="center"/>
            <w:hideMark/>
          </w:tcPr>
          <w:p w14:paraId="1FFAA444" w14:textId="77777777" w:rsidR="00C52F8E" w:rsidRPr="00664592" w:rsidRDefault="00C52F8E" w:rsidP="00EE69E5">
            <w:pPr>
              <w:rPr>
                <w:color w:val="000000"/>
              </w:rPr>
            </w:pPr>
            <w:r w:rsidRPr="00664592">
              <w:rPr>
                <w:color w:val="000000"/>
              </w:rPr>
              <w:t>Stručni nositelj</w:t>
            </w:r>
          </w:p>
        </w:tc>
        <w:tc>
          <w:tcPr>
            <w:tcW w:w="1648" w:type="dxa"/>
            <w:noWrap/>
            <w:vAlign w:val="center"/>
            <w:hideMark/>
          </w:tcPr>
          <w:p w14:paraId="1FFAA445" w14:textId="77777777" w:rsidR="00C52F8E" w:rsidRPr="00664592" w:rsidRDefault="00C52F8E" w:rsidP="00EE69E5">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Planirano</w:t>
            </w:r>
          </w:p>
        </w:tc>
        <w:tc>
          <w:tcPr>
            <w:tcW w:w="1403" w:type="dxa"/>
            <w:noWrap/>
            <w:vAlign w:val="center"/>
            <w:hideMark/>
          </w:tcPr>
          <w:p w14:paraId="1FFAA446" w14:textId="77777777" w:rsidR="00C52F8E" w:rsidRPr="00664592" w:rsidRDefault="007633E8" w:rsidP="007633E8">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Provedeno</w:t>
            </w:r>
          </w:p>
        </w:tc>
        <w:tc>
          <w:tcPr>
            <w:tcW w:w="1574" w:type="dxa"/>
            <w:noWrap/>
            <w:vAlign w:val="center"/>
            <w:hideMark/>
          </w:tcPr>
          <w:p w14:paraId="1FFAA447" w14:textId="77777777" w:rsidR="00C52F8E" w:rsidRPr="00664592" w:rsidRDefault="00C52F8E" w:rsidP="00EE69E5">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Postotak (%)</w:t>
            </w:r>
          </w:p>
        </w:tc>
      </w:tr>
      <w:tr w:rsidR="00C52F8E" w:rsidRPr="00664592" w14:paraId="1FFAA44D"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49" w14:textId="77777777" w:rsidR="00C52F8E" w:rsidRPr="00664592" w:rsidRDefault="00C52F8E" w:rsidP="00C52F8E">
            <w:pPr>
              <w:rPr>
                <w:b w:val="0"/>
                <w:color w:val="000000"/>
              </w:rPr>
            </w:pPr>
            <w:r w:rsidRPr="00664592">
              <w:rPr>
                <w:b w:val="0"/>
                <w:color w:val="000000"/>
              </w:rPr>
              <w:t>Ministarstvo za demografiju, obitelj, mlade i socijalnu politiku</w:t>
            </w:r>
          </w:p>
        </w:tc>
        <w:tc>
          <w:tcPr>
            <w:tcW w:w="1648" w:type="dxa"/>
            <w:noWrap/>
            <w:hideMark/>
          </w:tcPr>
          <w:p w14:paraId="1FFAA44A"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w:t>
            </w:r>
          </w:p>
        </w:tc>
        <w:tc>
          <w:tcPr>
            <w:tcW w:w="1403" w:type="dxa"/>
            <w:noWrap/>
            <w:hideMark/>
          </w:tcPr>
          <w:p w14:paraId="1FFAA44B"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w:t>
            </w:r>
          </w:p>
        </w:tc>
        <w:tc>
          <w:tcPr>
            <w:tcW w:w="1574" w:type="dxa"/>
            <w:noWrap/>
            <w:hideMark/>
          </w:tcPr>
          <w:p w14:paraId="1FFAA44C"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C52F8E" w:rsidRPr="00664592" w14:paraId="1FFAA45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4E" w14:textId="77777777" w:rsidR="00C52F8E" w:rsidRPr="00664592" w:rsidRDefault="00C52F8E" w:rsidP="00C52F8E">
            <w:pPr>
              <w:rPr>
                <w:b w:val="0"/>
                <w:color w:val="000000"/>
              </w:rPr>
            </w:pPr>
            <w:r w:rsidRPr="00664592">
              <w:rPr>
                <w:b w:val="0"/>
                <w:color w:val="000000"/>
              </w:rPr>
              <w:t>Ministarstvo zaštite okoliša i energetike</w:t>
            </w:r>
          </w:p>
        </w:tc>
        <w:tc>
          <w:tcPr>
            <w:tcW w:w="1648" w:type="dxa"/>
            <w:noWrap/>
            <w:hideMark/>
          </w:tcPr>
          <w:p w14:paraId="1FFAA44F"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403" w:type="dxa"/>
            <w:noWrap/>
            <w:hideMark/>
          </w:tcPr>
          <w:p w14:paraId="1FFAA450"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574" w:type="dxa"/>
            <w:noWrap/>
            <w:hideMark/>
          </w:tcPr>
          <w:p w14:paraId="1FFAA451"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C52F8E" w:rsidRPr="00664592" w14:paraId="1FFAA457"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53" w14:textId="77777777" w:rsidR="00C52F8E" w:rsidRPr="00664592" w:rsidRDefault="00C52F8E" w:rsidP="00C52F8E">
            <w:pPr>
              <w:rPr>
                <w:b w:val="0"/>
                <w:color w:val="000000"/>
              </w:rPr>
            </w:pPr>
            <w:r w:rsidRPr="00664592">
              <w:rPr>
                <w:b w:val="0"/>
                <w:color w:val="000000"/>
              </w:rPr>
              <w:t>Ministarstvo financija</w:t>
            </w:r>
          </w:p>
        </w:tc>
        <w:tc>
          <w:tcPr>
            <w:tcW w:w="1648" w:type="dxa"/>
            <w:noWrap/>
            <w:hideMark/>
          </w:tcPr>
          <w:p w14:paraId="1FFAA454"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403" w:type="dxa"/>
            <w:noWrap/>
            <w:hideMark/>
          </w:tcPr>
          <w:p w14:paraId="1FFAA455"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574" w:type="dxa"/>
            <w:noWrap/>
            <w:hideMark/>
          </w:tcPr>
          <w:p w14:paraId="1FFAA456"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C52F8E" w:rsidRPr="00664592" w14:paraId="1FFAA45C"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58" w14:textId="77777777" w:rsidR="00C52F8E" w:rsidRPr="00664592" w:rsidRDefault="00C52F8E" w:rsidP="00C52F8E">
            <w:pPr>
              <w:rPr>
                <w:b w:val="0"/>
                <w:color w:val="000000"/>
              </w:rPr>
            </w:pPr>
            <w:r w:rsidRPr="00664592">
              <w:rPr>
                <w:b w:val="0"/>
                <w:color w:val="000000"/>
              </w:rPr>
              <w:t>Ministarstvo turizma</w:t>
            </w:r>
          </w:p>
        </w:tc>
        <w:tc>
          <w:tcPr>
            <w:tcW w:w="1648" w:type="dxa"/>
            <w:noWrap/>
            <w:hideMark/>
          </w:tcPr>
          <w:p w14:paraId="1FFAA459"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403" w:type="dxa"/>
            <w:noWrap/>
            <w:hideMark/>
          </w:tcPr>
          <w:p w14:paraId="1FFAA45A"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574" w:type="dxa"/>
            <w:noWrap/>
            <w:hideMark/>
          </w:tcPr>
          <w:p w14:paraId="1FFAA45B"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C52F8E" w:rsidRPr="00664592" w14:paraId="1FFAA461"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5D" w14:textId="77777777" w:rsidR="00C52F8E" w:rsidRPr="00664592" w:rsidRDefault="00C52F8E" w:rsidP="00C52F8E">
            <w:pPr>
              <w:rPr>
                <w:b w:val="0"/>
                <w:color w:val="000000"/>
              </w:rPr>
            </w:pPr>
            <w:r w:rsidRPr="00664592">
              <w:rPr>
                <w:b w:val="0"/>
                <w:color w:val="000000"/>
              </w:rPr>
              <w:t>Ministarstvo mora, prometa i infrastrukture</w:t>
            </w:r>
          </w:p>
        </w:tc>
        <w:tc>
          <w:tcPr>
            <w:tcW w:w="1648" w:type="dxa"/>
            <w:noWrap/>
            <w:hideMark/>
          </w:tcPr>
          <w:p w14:paraId="1FFAA45E"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403" w:type="dxa"/>
            <w:noWrap/>
            <w:hideMark/>
          </w:tcPr>
          <w:p w14:paraId="1FFAA45F"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574" w:type="dxa"/>
            <w:noWrap/>
            <w:hideMark/>
          </w:tcPr>
          <w:p w14:paraId="1FFAA460"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C52F8E" w:rsidRPr="00664592" w14:paraId="1FFAA466"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62" w14:textId="77777777" w:rsidR="00C52F8E" w:rsidRPr="00664592" w:rsidRDefault="00C52F8E" w:rsidP="00C52F8E">
            <w:pPr>
              <w:rPr>
                <w:b w:val="0"/>
                <w:color w:val="000000"/>
              </w:rPr>
            </w:pPr>
            <w:r w:rsidRPr="00664592">
              <w:rPr>
                <w:b w:val="0"/>
                <w:color w:val="000000"/>
              </w:rPr>
              <w:t>Ministarstvo regionalnoga razvoja i fondova Europske unije</w:t>
            </w:r>
          </w:p>
        </w:tc>
        <w:tc>
          <w:tcPr>
            <w:tcW w:w="1648" w:type="dxa"/>
            <w:noWrap/>
            <w:hideMark/>
          </w:tcPr>
          <w:p w14:paraId="1FFAA463"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403" w:type="dxa"/>
            <w:noWrap/>
            <w:hideMark/>
          </w:tcPr>
          <w:p w14:paraId="1FFAA464"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574" w:type="dxa"/>
            <w:noWrap/>
            <w:hideMark/>
          </w:tcPr>
          <w:p w14:paraId="1FFAA465"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C52F8E" w:rsidRPr="00664592" w14:paraId="1FFAA46B"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67" w14:textId="77777777" w:rsidR="00C52F8E" w:rsidRPr="00664592" w:rsidRDefault="00C52F8E" w:rsidP="00C52F8E">
            <w:pPr>
              <w:rPr>
                <w:b w:val="0"/>
                <w:color w:val="000000"/>
              </w:rPr>
            </w:pPr>
            <w:r w:rsidRPr="00664592">
              <w:rPr>
                <w:b w:val="0"/>
                <w:color w:val="000000"/>
              </w:rPr>
              <w:t>Ministarstvo znanosti i obrazovanja</w:t>
            </w:r>
          </w:p>
        </w:tc>
        <w:tc>
          <w:tcPr>
            <w:tcW w:w="1648" w:type="dxa"/>
            <w:noWrap/>
            <w:hideMark/>
          </w:tcPr>
          <w:p w14:paraId="1FFAA468"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403" w:type="dxa"/>
            <w:noWrap/>
            <w:hideMark/>
          </w:tcPr>
          <w:p w14:paraId="1FFAA469"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574" w:type="dxa"/>
            <w:noWrap/>
            <w:hideMark/>
          </w:tcPr>
          <w:p w14:paraId="1FFAA46A" w14:textId="77777777" w:rsidR="00C52F8E" w:rsidRPr="00664592" w:rsidRDefault="00C52F8E" w:rsidP="00C52F8E">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C52F8E" w:rsidRPr="00664592" w14:paraId="1FFAA470"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4448" w:type="dxa"/>
            <w:noWrap/>
            <w:hideMark/>
          </w:tcPr>
          <w:p w14:paraId="1FFAA46C" w14:textId="77777777" w:rsidR="00C52F8E" w:rsidRPr="00664592" w:rsidRDefault="00C52F8E" w:rsidP="00C52F8E">
            <w:pPr>
              <w:rPr>
                <w:b w:val="0"/>
                <w:color w:val="000000"/>
              </w:rPr>
            </w:pPr>
            <w:r w:rsidRPr="00664592">
              <w:rPr>
                <w:b w:val="0"/>
                <w:color w:val="000000"/>
              </w:rPr>
              <w:t>Središnji državni ured za obnovu i stambeno zbrinjavanje</w:t>
            </w:r>
          </w:p>
        </w:tc>
        <w:tc>
          <w:tcPr>
            <w:tcW w:w="1648" w:type="dxa"/>
            <w:noWrap/>
            <w:hideMark/>
          </w:tcPr>
          <w:p w14:paraId="1FFAA46D"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403" w:type="dxa"/>
            <w:noWrap/>
            <w:hideMark/>
          </w:tcPr>
          <w:p w14:paraId="1FFAA46E"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574" w:type="dxa"/>
            <w:noWrap/>
            <w:hideMark/>
          </w:tcPr>
          <w:p w14:paraId="1FFAA46F" w14:textId="77777777" w:rsidR="00C52F8E" w:rsidRPr="00664592" w:rsidRDefault="00C52F8E" w:rsidP="00C52F8E">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C52F8E" w:rsidRPr="00664592" w14:paraId="1FFAA475" w14:textId="77777777" w:rsidTr="007633E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448" w:type="dxa"/>
            <w:noWrap/>
            <w:vAlign w:val="center"/>
            <w:hideMark/>
          </w:tcPr>
          <w:p w14:paraId="1FFAA471" w14:textId="77777777" w:rsidR="00C52F8E" w:rsidRPr="00664592" w:rsidRDefault="00C52F8E" w:rsidP="00EE69E5">
            <w:pPr>
              <w:rPr>
                <w:color w:val="000000"/>
              </w:rPr>
            </w:pPr>
            <w:r w:rsidRPr="00664592">
              <w:rPr>
                <w:color w:val="000000"/>
              </w:rPr>
              <w:t>Ukupno</w:t>
            </w:r>
          </w:p>
        </w:tc>
        <w:tc>
          <w:tcPr>
            <w:tcW w:w="1648" w:type="dxa"/>
            <w:noWrap/>
            <w:vAlign w:val="center"/>
            <w:hideMark/>
          </w:tcPr>
          <w:p w14:paraId="1FFAA472" w14:textId="77777777" w:rsidR="00C52F8E" w:rsidRPr="00664592" w:rsidRDefault="00C52F8E" w:rsidP="00EE69E5">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17</w:t>
            </w:r>
          </w:p>
        </w:tc>
        <w:tc>
          <w:tcPr>
            <w:tcW w:w="1403" w:type="dxa"/>
            <w:noWrap/>
            <w:vAlign w:val="center"/>
            <w:hideMark/>
          </w:tcPr>
          <w:p w14:paraId="1FFAA473" w14:textId="77777777" w:rsidR="00C52F8E" w:rsidRPr="00664592" w:rsidRDefault="00C52F8E" w:rsidP="00EE69E5">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17</w:t>
            </w:r>
          </w:p>
        </w:tc>
        <w:tc>
          <w:tcPr>
            <w:tcW w:w="1574" w:type="dxa"/>
            <w:noWrap/>
            <w:vAlign w:val="center"/>
            <w:hideMark/>
          </w:tcPr>
          <w:p w14:paraId="1FFAA474" w14:textId="77777777" w:rsidR="00C52F8E" w:rsidRPr="00664592" w:rsidRDefault="00C52F8E" w:rsidP="00EE69E5">
            <w:pPr>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100</w:t>
            </w:r>
          </w:p>
        </w:tc>
      </w:tr>
    </w:tbl>
    <w:p w14:paraId="1FFAA476" w14:textId="77777777" w:rsidR="00810AC5" w:rsidRPr="00664592" w:rsidRDefault="00810AC5" w:rsidP="00BF7ED3">
      <w:pPr>
        <w:spacing w:line="276" w:lineRule="auto"/>
        <w:rPr>
          <w:color w:val="000000"/>
          <w:sz w:val="20"/>
          <w:szCs w:val="20"/>
        </w:rPr>
      </w:pPr>
      <w:r w:rsidRPr="00664592">
        <w:rPr>
          <w:color w:val="000000"/>
          <w:sz w:val="20"/>
          <w:szCs w:val="20"/>
        </w:rPr>
        <w:t>Izvor: interna baza podataka Ureda za zakonodavstvo; 3</w:t>
      </w:r>
      <w:r w:rsidR="00487076" w:rsidRPr="00664592">
        <w:rPr>
          <w:color w:val="000000"/>
          <w:sz w:val="20"/>
          <w:szCs w:val="20"/>
        </w:rPr>
        <w:t>1</w:t>
      </w:r>
      <w:r w:rsidRPr="00664592">
        <w:rPr>
          <w:color w:val="000000"/>
          <w:sz w:val="20"/>
          <w:szCs w:val="20"/>
        </w:rPr>
        <w:t xml:space="preserve">. </w:t>
      </w:r>
      <w:r w:rsidR="00487076" w:rsidRPr="00664592">
        <w:rPr>
          <w:color w:val="000000"/>
          <w:sz w:val="20"/>
          <w:szCs w:val="20"/>
        </w:rPr>
        <w:t>prosinca</w:t>
      </w:r>
      <w:r w:rsidRPr="00664592">
        <w:rPr>
          <w:color w:val="000000"/>
          <w:sz w:val="20"/>
          <w:szCs w:val="20"/>
        </w:rPr>
        <w:t xml:space="preserve"> 201</w:t>
      </w:r>
      <w:r w:rsidR="00487076" w:rsidRPr="00664592">
        <w:rPr>
          <w:color w:val="000000"/>
          <w:sz w:val="20"/>
          <w:szCs w:val="20"/>
        </w:rPr>
        <w:t>8</w:t>
      </w:r>
      <w:r w:rsidRPr="00664592">
        <w:rPr>
          <w:color w:val="000000"/>
          <w:sz w:val="20"/>
          <w:szCs w:val="20"/>
        </w:rPr>
        <w:t>.</w:t>
      </w:r>
    </w:p>
    <w:p w14:paraId="1FFAA477" w14:textId="77777777" w:rsidR="00172899" w:rsidRPr="00664592" w:rsidRDefault="00172899" w:rsidP="002F7630">
      <w:pPr>
        <w:spacing w:line="276" w:lineRule="auto"/>
        <w:jc w:val="both"/>
        <w:rPr>
          <w:color w:val="000000"/>
        </w:rPr>
      </w:pPr>
    </w:p>
    <w:p w14:paraId="1FFAA478" w14:textId="77777777" w:rsidR="00BD1E7D" w:rsidRPr="00664592" w:rsidRDefault="00AE6B15" w:rsidP="002F7630">
      <w:pPr>
        <w:spacing w:line="276" w:lineRule="auto"/>
        <w:jc w:val="both"/>
        <w:rPr>
          <w:color w:val="000000"/>
        </w:rPr>
      </w:pPr>
      <w:r w:rsidRPr="00664592">
        <w:rPr>
          <w:color w:val="000000"/>
        </w:rPr>
        <w:t>U tablici 4. navedeni su svi provedeni po</w:t>
      </w:r>
      <w:r w:rsidR="00026BDD" w:rsidRPr="00664592">
        <w:rPr>
          <w:color w:val="000000"/>
        </w:rPr>
        <w:t>stupci procjene učin</w:t>
      </w:r>
      <w:r w:rsidR="00760296" w:rsidRPr="00664592">
        <w:rPr>
          <w:color w:val="000000"/>
        </w:rPr>
        <w:t>aka propisa za prijedloge zakona</w:t>
      </w:r>
      <w:r w:rsidR="00026BDD" w:rsidRPr="00664592">
        <w:rPr>
          <w:color w:val="000000"/>
        </w:rPr>
        <w:t xml:space="preserve"> iz nadležnosti stručnih nositelja. Vezano za upućivanje u proceduru Vlade Republike Hrvatske, rimskim brojevima označena su tromjesečja u kojima je prijedlog zakona usvojen na sjednici Vlade Republike Hrvatske. Za prijedloge zakona koji imaju označena dodatna tromjesečja u zagradama, stručni nositelji obavijestili su Ured o pomicanju rokova za upućivanje u proceduru Vlade Republike Hrvatske na donošenje.</w:t>
      </w:r>
    </w:p>
    <w:p w14:paraId="1FFAA479" w14:textId="77777777" w:rsidR="00EE69E5" w:rsidRPr="00664592" w:rsidRDefault="00EE69E5" w:rsidP="002F7630">
      <w:pPr>
        <w:spacing w:line="276" w:lineRule="auto"/>
        <w:jc w:val="both"/>
        <w:rPr>
          <w:b/>
          <w:color w:val="000000"/>
        </w:rPr>
      </w:pPr>
    </w:p>
    <w:p w14:paraId="1FFAA47A" w14:textId="77777777" w:rsidR="00EE69E5" w:rsidRPr="00664592" w:rsidRDefault="00EE69E5" w:rsidP="002F7630">
      <w:pPr>
        <w:spacing w:line="276" w:lineRule="auto"/>
        <w:jc w:val="both"/>
        <w:rPr>
          <w:b/>
          <w:color w:val="000000"/>
        </w:rPr>
      </w:pPr>
    </w:p>
    <w:p w14:paraId="1FFAA47B" w14:textId="77777777" w:rsidR="00EE69E5" w:rsidRPr="00664592" w:rsidRDefault="00EE69E5" w:rsidP="002F7630">
      <w:pPr>
        <w:spacing w:line="276" w:lineRule="auto"/>
        <w:jc w:val="both"/>
        <w:rPr>
          <w:b/>
          <w:color w:val="000000"/>
        </w:rPr>
      </w:pPr>
    </w:p>
    <w:p w14:paraId="1FFAA47C" w14:textId="77777777" w:rsidR="005C74B7" w:rsidRPr="00664592" w:rsidRDefault="005C74B7" w:rsidP="002F7630">
      <w:pPr>
        <w:spacing w:line="276" w:lineRule="auto"/>
        <w:jc w:val="both"/>
        <w:rPr>
          <w:b/>
          <w:color w:val="000000"/>
        </w:rPr>
      </w:pPr>
      <w:r w:rsidRPr="00664592">
        <w:rPr>
          <w:b/>
          <w:color w:val="000000"/>
        </w:rPr>
        <w:t xml:space="preserve">Tablica 4. Popis </w:t>
      </w:r>
      <w:r w:rsidR="00026BDD" w:rsidRPr="00664592">
        <w:rPr>
          <w:b/>
          <w:color w:val="000000"/>
        </w:rPr>
        <w:t>provedenih postupaka procjene učinaka propisa u 201</w:t>
      </w:r>
      <w:r w:rsidR="000520F8" w:rsidRPr="00664592">
        <w:rPr>
          <w:b/>
          <w:color w:val="000000"/>
        </w:rPr>
        <w:t>8</w:t>
      </w:r>
      <w:r w:rsidR="00026BDD" w:rsidRPr="00664592">
        <w:rPr>
          <w:b/>
          <w:color w:val="000000"/>
        </w:rPr>
        <w:t xml:space="preserve">. </w:t>
      </w:r>
    </w:p>
    <w:p w14:paraId="1FFAA47D" w14:textId="77777777" w:rsidR="00EE69E5" w:rsidRPr="00664592" w:rsidRDefault="00EE69E5" w:rsidP="002F7630">
      <w:pPr>
        <w:spacing w:line="276" w:lineRule="auto"/>
        <w:jc w:val="both"/>
        <w:rPr>
          <w:b/>
          <w:color w:val="000000"/>
        </w:rPr>
      </w:pPr>
    </w:p>
    <w:tbl>
      <w:tblPr>
        <w:tblStyle w:val="PlainTable21"/>
        <w:tblW w:w="9356" w:type="dxa"/>
        <w:tblLook w:val="04A0" w:firstRow="1" w:lastRow="0" w:firstColumn="1" w:lastColumn="0" w:noHBand="0" w:noVBand="1"/>
      </w:tblPr>
      <w:tblGrid>
        <w:gridCol w:w="851"/>
        <w:gridCol w:w="1701"/>
        <w:gridCol w:w="2231"/>
        <w:gridCol w:w="1596"/>
        <w:gridCol w:w="1813"/>
        <w:gridCol w:w="1164"/>
      </w:tblGrid>
      <w:tr w:rsidR="004876CC" w:rsidRPr="00664592" w14:paraId="1FFAA484" w14:textId="77777777" w:rsidTr="004876C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1" w:type="dxa"/>
            <w:hideMark/>
          </w:tcPr>
          <w:p w14:paraId="1FFAA47E" w14:textId="77777777" w:rsidR="004876CC" w:rsidRPr="00664592" w:rsidRDefault="004876CC" w:rsidP="004876CC">
            <w:pPr>
              <w:spacing w:line="276" w:lineRule="auto"/>
              <w:jc w:val="both"/>
              <w:rPr>
                <w:color w:val="000000"/>
              </w:rPr>
            </w:pPr>
            <w:r w:rsidRPr="00664592">
              <w:rPr>
                <w:color w:val="000000"/>
              </w:rPr>
              <w:t>Redni broj</w:t>
            </w:r>
          </w:p>
        </w:tc>
        <w:tc>
          <w:tcPr>
            <w:tcW w:w="1701" w:type="dxa"/>
            <w:hideMark/>
          </w:tcPr>
          <w:p w14:paraId="1FFAA47F" w14:textId="77777777" w:rsidR="004876CC" w:rsidRPr="00664592" w:rsidRDefault="004876CC" w:rsidP="004876CC">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Stručni nositelj</w:t>
            </w:r>
          </w:p>
        </w:tc>
        <w:tc>
          <w:tcPr>
            <w:tcW w:w="2231" w:type="dxa"/>
            <w:hideMark/>
          </w:tcPr>
          <w:p w14:paraId="1FFAA480" w14:textId="77777777" w:rsidR="004876CC" w:rsidRPr="00664592" w:rsidRDefault="004876CC" w:rsidP="004876CC">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Naziv  prijedloga zakona</w:t>
            </w:r>
          </w:p>
        </w:tc>
        <w:tc>
          <w:tcPr>
            <w:tcW w:w="1596" w:type="dxa"/>
            <w:hideMark/>
          </w:tcPr>
          <w:p w14:paraId="1FFAA481" w14:textId="77777777" w:rsidR="004876CC" w:rsidRPr="00664592" w:rsidRDefault="004876CC" w:rsidP="004876CC">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 xml:space="preserve">Upućivanje u proceduru Vlade </w:t>
            </w:r>
          </w:p>
        </w:tc>
        <w:tc>
          <w:tcPr>
            <w:tcW w:w="1813" w:type="dxa"/>
            <w:hideMark/>
          </w:tcPr>
          <w:p w14:paraId="1FFAA482" w14:textId="77777777" w:rsidR="004876CC" w:rsidRPr="00664592" w:rsidRDefault="004876CC" w:rsidP="004876CC">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Status Vlada, I. čitanje/hitni</w:t>
            </w:r>
          </w:p>
        </w:tc>
        <w:tc>
          <w:tcPr>
            <w:tcW w:w="1164" w:type="dxa"/>
            <w:hideMark/>
          </w:tcPr>
          <w:p w14:paraId="1FFAA483" w14:textId="77777777" w:rsidR="004876CC" w:rsidRPr="00664592" w:rsidRDefault="004876CC" w:rsidP="004876CC">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Vrsta postupka</w:t>
            </w:r>
          </w:p>
        </w:tc>
      </w:tr>
      <w:tr w:rsidR="004876CC" w:rsidRPr="00664592" w14:paraId="1FFAA48B" w14:textId="77777777" w:rsidTr="004876CC">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851" w:type="dxa"/>
            <w:hideMark/>
          </w:tcPr>
          <w:p w14:paraId="1FFAA485" w14:textId="77777777" w:rsidR="004876CC" w:rsidRPr="00664592" w:rsidRDefault="004876CC" w:rsidP="004876CC">
            <w:pPr>
              <w:spacing w:line="276" w:lineRule="auto"/>
              <w:jc w:val="both"/>
              <w:rPr>
                <w:b w:val="0"/>
                <w:color w:val="000000"/>
              </w:rPr>
            </w:pPr>
            <w:r w:rsidRPr="00664592">
              <w:rPr>
                <w:b w:val="0"/>
                <w:color w:val="000000"/>
              </w:rPr>
              <w:t>1</w:t>
            </w:r>
            <w:r w:rsidR="00022991" w:rsidRPr="00664592">
              <w:rPr>
                <w:b w:val="0"/>
                <w:color w:val="000000"/>
              </w:rPr>
              <w:t>.</w:t>
            </w:r>
          </w:p>
        </w:tc>
        <w:tc>
          <w:tcPr>
            <w:tcW w:w="1701" w:type="dxa"/>
            <w:hideMark/>
          </w:tcPr>
          <w:p w14:paraId="1FFAA486"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2231" w:type="dxa"/>
            <w:hideMark/>
          </w:tcPr>
          <w:p w14:paraId="1FFAA487"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B35C01" w:rsidRPr="00664592">
              <w:rPr>
                <w:color w:val="000000"/>
              </w:rPr>
              <w:t>o prirodnim nepogodama</w:t>
            </w:r>
            <w:r w:rsidRPr="00664592">
              <w:rPr>
                <w:color w:val="000000"/>
              </w:rPr>
              <w:t xml:space="preserve">)                                  Zakon o </w:t>
            </w:r>
            <w:r w:rsidR="00B35C01" w:rsidRPr="00664592">
              <w:rPr>
                <w:color w:val="000000"/>
              </w:rPr>
              <w:t xml:space="preserve"> ublažavanju i uklanjanju posljedica prirodnih nepogoda</w:t>
            </w:r>
          </w:p>
        </w:tc>
        <w:tc>
          <w:tcPr>
            <w:tcW w:w="1596" w:type="dxa"/>
            <w:hideMark/>
          </w:tcPr>
          <w:p w14:paraId="1FFAA488"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1813" w:type="dxa"/>
            <w:hideMark/>
          </w:tcPr>
          <w:p w14:paraId="1FFAA489"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6. rujna 2018. usvojen na 113. sjednici </w:t>
            </w:r>
            <w:r w:rsidR="007330F9" w:rsidRPr="00664592">
              <w:rPr>
                <w:color w:val="000000"/>
              </w:rPr>
              <w:t>Vlade i upućen u Hrvatski sabor</w:t>
            </w:r>
          </w:p>
        </w:tc>
        <w:tc>
          <w:tcPr>
            <w:tcW w:w="1164" w:type="dxa"/>
            <w:hideMark/>
          </w:tcPr>
          <w:p w14:paraId="1FFAA48A"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92"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8C" w14:textId="77777777" w:rsidR="004876CC" w:rsidRPr="00664592" w:rsidRDefault="004876CC" w:rsidP="004876CC">
            <w:pPr>
              <w:spacing w:line="276" w:lineRule="auto"/>
              <w:jc w:val="both"/>
              <w:rPr>
                <w:b w:val="0"/>
                <w:color w:val="000000"/>
              </w:rPr>
            </w:pPr>
            <w:r w:rsidRPr="00664592">
              <w:rPr>
                <w:b w:val="0"/>
                <w:color w:val="000000"/>
              </w:rPr>
              <w:t>2</w:t>
            </w:r>
            <w:r w:rsidR="00022991" w:rsidRPr="00664592">
              <w:rPr>
                <w:b w:val="0"/>
                <w:color w:val="000000"/>
              </w:rPr>
              <w:t>.</w:t>
            </w:r>
          </w:p>
        </w:tc>
        <w:tc>
          <w:tcPr>
            <w:tcW w:w="1701" w:type="dxa"/>
            <w:hideMark/>
          </w:tcPr>
          <w:p w14:paraId="1FFAA48D"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2231" w:type="dxa"/>
            <w:hideMark/>
          </w:tcPr>
          <w:p w14:paraId="1FFAA48E"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računovodstvu</w:t>
            </w:r>
          </w:p>
        </w:tc>
        <w:tc>
          <w:tcPr>
            <w:tcW w:w="1596" w:type="dxa"/>
            <w:hideMark/>
          </w:tcPr>
          <w:p w14:paraId="1FFAA48F"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r w:rsidRPr="00664592">
              <w:rPr>
                <w:color w:val="000000"/>
              </w:rPr>
              <w:br/>
              <w:t>(IV.)</w:t>
            </w:r>
          </w:p>
        </w:tc>
        <w:tc>
          <w:tcPr>
            <w:tcW w:w="1813" w:type="dxa"/>
            <w:hideMark/>
          </w:tcPr>
          <w:p w14:paraId="1FFAA490"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rujna 2018. usvojen na 128. sjednici </w:t>
            </w:r>
            <w:r w:rsidR="007330F9" w:rsidRPr="00664592">
              <w:rPr>
                <w:color w:val="000000"/>
              </w:rPr>
              <w:t>Vlade i upućen u Hrvatski sabor</w:t>
            </w:r>
          </w:p>
        </w:tc>
        <w:tc>
          <w:tcPr>
            <w:tcW w:w="1164" w:type="dxa"/>
            <w:hideMark/>
          </w:tcPr>
          <w:p w14:paraId="1FFAA491"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r>
      <w:tr w:rsidR="004876CC" w:rsidRPr="00664592" w14:paraId="1FFAA499" w14:textId="77777777" w:rsidTr="004876C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93" w14:textId="77777777" w:rsidR="004876CC" w:rsidRPr="00664592" w:rsidRDefault="004876CC" w:rsidP="004876CC">
            <w:pPr>
              <w:spacing w:line="276" w:lineRule="auto"/>
              <w:jc w:val="both"/>
              <w:rPr>
                <w:b w:val="0"/>
                <w:color w:val="000000"/>
              </w:rPr>
            </w:pPr>
            <w:r w:rsidRPr="00664592">
              <w:rPr>
                <w:b w:val="0"/>
                <w:color w:val="000000"/>
              </w:rPr>
              <w:t>3</w:t>
            </w:r>
            <w:r w:rsidR="00022991" w:rsidRPr="00664592">
              <w:rPr>
                <w:b w:val="0"/>
                <w:color w:val="000000"/>
              </w:rPr>
              <w:t>.</w:t>
            </w:r>
          </w:p>
        </w:tc>
        <w:tc>
          <w:tcPr>
            <w:tcW w:w="1701" w:type="dxa"/>
            <w:hideMark/>
          </w:tcPr>
          <w:p w14:paraId="1FFAA494"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 demografiju, obitelj, mlade i socijalnu politiku</w:t>
            </w:r>
          </w:p>
        </w:tc>
        <w:tc>
          <w:tcPr>
            <w:tcW w:w="2231" w:type="dxa"/>
            <w:hideMark/>
          </w:tcPr>
          <w:p w14:paraId="1FFAA495"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udomiteljstvu</w:t>
            </w:r>
          </w:p>
        </w:tc>
        <w:tc>
          <w:tcPr>
            <w:tcW w:w="1596" w:type="dxa"/>
            <w:hideMark/>
          </w:tcPr>
          <w:p w14:paraId="1FFAA496"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1813" w:type="dxa"/>
            <w:hideMark/>
          </w:tcPr>
          <w:p w14:paraId="1FFAA497"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21. lipnja 2018. usvojen na 102. sjednici Vlade i upućen u Hrvatski sabor</w:t>
            </w:r>
          </w:p>
        </w:tc>
        <w:tc>
          <w:tcPr>
            <w:tcW w:w="1164" w:type="dxa"/>
            <w:hideMark/>
          </w:tcPr>
          <w:p w14:paraId="1FFAA498"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A0"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9A" w14:textId="77777777" w:rsidR="004876CC" w:rsidRPr="00664592" w:rsidRDefault="004876CC" w:rsidP="004876CC">
            <w:pPr>
              <w:spacing w:line="276" w:lineRule="auto"/>
              <w:jc w:val="both"/>
              <w:rPr>
                <w:b w:val="0"/>
                <w:color w:val="000000"/>
              </w:rPr>
            </w:pPr>
            <w:r w:rsidRPr="00664592">
              <w:rPr>
                <w:b w:val="0"/>
                <w:color w:val="000000"/>
              </w:rPr>
              <w:t>4</w:t>
            </w:r>
            <w:r w:rsidR="00022991" w:rsidRPr="00664592">
              <w:rPr>
                <w:b w:val="0"/>
                <w:color w:val="000000"/>
              </w:rPr>
              <w:t>.</w:t>
            </w:r>
          </w:p>
        </w:tc>
        <w:tc>
          <w:tcPr>
            <w:tcW w:w="1701" w:type="dxa"/>
            <w:hideMark/>
          </w:tcPr>
          <w:p w14:paraId="1FFAA49B"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 demografiju, obitelj, mlade i socijalnu politiku</w:t>
            </w:r>
          </w:p>
        </w:tc>
        <w:tc>
          <w:tcPr>
            <w:tcW w:w="2231" w:type="dxa"/>
            <w:hideMark/>
          </w:tcPr>
          <w:p w14:paraId="1FFAA49C"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djelatnosti socijalnog rada</w:t>
            </w:r>
          </w:p>
        </w:tc>
        <w:tc>
          <w:tcPr>
            <w:tcW w:w="1596" w:type="dxa"/>
            <w:hideMark/>
          </w:tcPr>
          <w:p w14:paraId="1FFAA49D"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1813" w:type="dxa"/>
            <w:hideMark/>
          </w:tcPr>
          <w:p w14:paraId="1FFAA49E"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12. srpnja 2018. usvojen na 106. sjednici Vlade i upućen u Hrvatski sabor</w:t>
            </w:r>
          </w:p>
        </w:tc>
        <w:tc>
          <w:tcPr>
            <w:tcW w:w="1164" w:type="dxa"/>
            <w:hideMark/>
          </w:tcPr>
          <w:p w14:paraId="1FFAA49F"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4876CC" w:rsidRPr="00664592" w14:paraId="1FFAA4A7" w14:textId="77777777" w:rsidTr="004876CC">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851" w:type="dxa"/>
            <w:hideMark/>
          </w:tcPr>
          <w:p w14:paraId="1FFAA4A1" w14:textId="77777777" w:rsidR="004876CC" w:rsidRPr="00664592" w:rsidRDefault="004876CC" w:rsidP="004876CC">
            <w:pPr>
              <w:spacing w:line="276" w:lineRule="auto"/>
              <w:jc w:val="both"/>
              <w:rPr>
                <w:b w:val="0"/>
                <w:color w:val="000000"/>
              </w:rPr>
            </w:pPr>
            <w:r w:rsidRPr="00664592">
              <w:rPr>
                <w:b w:val="0"/>
                <w:color w:val="000000"/>
              </w:rPr>
              <w:t>5</w:t>
            </w:r>
            <w:r w:rsidR="00022991" w:rsidRPr="00664592">
              <w:rPr>
                <w:b w:val="0"/>
                <w:color w:val="000000"/>
              </w:rPr>
              <w:t>.</w:t>
            </w:r>
          </w:p>
        </w:tc>
        <w:tc>
          <w:tcPr>
            <w:tcW w:w="1701" w:type="dxa"/>
            <w:hideMark/>
          </w:tcPr>
          <w:p w14:paraId="1FFAA4A2"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 demografiju, obitelj, mlade i socijalnu politiku</w:t>
            </w:r>
          </w:p>
        </w:tc>
        <w:tc>
          <w:tcPr>
            <w:tcW w:w="2231" w:type="dxa"/>
            <w:hideMark/>
          </w:tcPr>
          <w:p w14:paraId="1FFAA4A3"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edukacijsko-rehabilitacijskoj djelatnosti</w:t>
            </w:r>
          </w:p>
        </w:tc>
        <w:tc>
          <w:tcPr>
            <w:tcW w:w="1596" w:type="dxa"/>
            <w:hideMark/>
          </w:tcPr>
          <w:p w14:paraId="1FFAA4A4"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1813" w:type="dxa"/>
            <w:hideMark/>
          </w:tcPr>
          <w:p w14:paraId="1FFAA4A5"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12. srpnja 2018. usvojen na 106. sjednici Vlade i upućen u Hrvatski sabor</w:t>
            </w:r>
          </w:p>
        </w:tc>
        <w:tc>
          <w:tcPr>
            <w:tcW w:w="1164" w:type="dxa"/>
            <w:hideMark/>
          </w:tcPr>
          <w:p w14:paraId="1FFAA4A6"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AE"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A8" w14:textId="77777777" w:rsidR="004876CC" w:rsidRPr="00664592" w:rsidRDefault="004876CC" w:rsidP="004876CC">
            <w:pPr>
              <w:spacing w:line="276" w:lineRule="auto"/>
              <w:jc w:val="both"/>
              <w:rPr>
                <w:b w:val="0"/>
                <w:color w:val="000000"/>
              </w:rPr>
            </w:pPr>
            <w:r w:rsidRPr="00664592">
              <w:rPr>
                <w:b w:val="0"/>
                <w:color w:val="000000"/>
              </w:rPr>
              <w:t>6</w:t>
            </w:r>
            <w:r w:rsidR="00022991" w:rsidRPr="00664592">
              <w:rPr>
                <w:b w:val="0"/>
                <w:color w:val="000000"/>
              </w:rPr>
              <w:t>.</w:t>
            </w:r>
          </w:p>
        </w:tc>
        <w:tc>
          <w:tcPr>
            <w:tcW w:w="1701" w:type="dxa"/>
            <w:hideMark/>
          </w:tcPr>
          <w:p w14:paraId="1FFAA4A9"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 demografiju, obitelj, mlade i socijalnu politiku</w:t>
            </w:r>
          </w:p>
        </w:tc>
        <w:tc>
          <w:tcPr>
            <w:tcW w:w="2231" w:type="dxa"/>
            <w:hideMark/>
          </w:tcPr>
          <w:p w14:paraId="1FFAA4AA"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psihološkoj djelatnosti</w:t>
            </w:r>
          </w:p>
        </w:tc>
        <w:tc>
          <w:tcPr>
            <w:tcW w:w="1596" w:type="dxa"/>
            <w:hideMark/>
          </w:tcPr>
          <w:p w14:paraId="1FFAA4AB"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1813" w:type="dxa"/>
            <w:hideMark/>
          </w:tcPr>
          <w:p w14:paraId="1FFAA4AC" w14:textId="77777777" w:rsidR="004876CC" w:rsidRPr="00B65732" w:rsidRDefault="0059418B" w:rsidP="00DB563E">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B65732">
              <w:rPr>
                <w:color w:val="000000"/>
              </w:rPr>
              <w:t>6</w:t>
            </w:r>
            <w:r w:rsidR="004876CC" w:rsidRPr="00B65732">
              <w:rPr>
                <w:color w:val="000000"/>
              </w:rPr>
              <w:t>. prosinca 2018. usvojen na 1</w:t>
            </w:r>
            <w:r w:rsidR="00DB563E" w:rsidRPr="00B65732">
              <w:rPr>
                <w:color w:val="000000"/>
              </w:rPr>
              <w:t>30</w:t>
            </w:r>
            <w:r w:rsidR="004876CC" w:rsidRPr="00B65732">
              <w:rPr>
                <w:color w:val="000000"/>
              </w:rPr>
              <w:t xml:space="preserve">. sjednici </w:t>
            </w:r>
            <w:r w:rsidR="007330F9" w:rsidRPr="00B65732">
              <w:rPr>
                <w:color w:val="000000"/>
              </w:rPr>
              <w:t>Vlade i upućen u Hrvatski sabor</w:t>
            </w:r>
          </w:p>
        </w:tc>
        <w:tc>
          <w:tcPr>
            <w:tcW w:w="1164" w:type="dxa"/>
            <w:hideMark/>
          </w:tcPr>
          <w:p w14:paraId="1FFAA4AD"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4876CC" w:rsidRPr="0059418B" w14:paraId="1FFAA4B5" w14:textId="77777777" w:rsidTr="004876C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AF" w14:textId="77777777" w:rsidR="004876CC" w:rsidRPr="00664592" w:rsidRDefault="004876CC" w:rsidP="004876CC">
            <w:pPr>
              <w:spacing w:line="276" w:lineRule="auto"/>
              <w:jc w:val="both"/>
              <w:rPr>
                <w:b w:val="0"/>
                <w:color w:val="000000"/>
              </w:rPr>
            </w:pPr>
            <w:r w:rsidRPr="00664592">
              <w:rPr>
                <w:b w:val="0"/>
                <w:color w:val="000000"/>
              </w:rPr>
              <w:t>7</w:t>
            </w:r>
            <w:r w:rsidR="00022991" w:rsidRPr="00664592">
              <w:rPr>
                <w:b w:val="0"/>
                <w:color w:val="000000"/>
              </w:rPr>
              <w:t>.</w:t>
            </w:r>
          </w:p>
        </w:tc>
        <w:tc>
          <w:tcPr>
            <w:tcW w:w="1701" w:type="dxa"/>
            <w:hideMark/>
          </w:tcPr>
          <w:p w14:paraId="1FFAA4B0" w14:textId="77777777" w:rsidR="004876CC" w:rsidRPr="0059418B"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59418B">
              <w:rPr>
                <w:color w:val="000000"/>
              </w:rPr>
              <w:t>Ministarstvo za demografiju, obitelj, mlade i socijalnu politiku</w:t>
            </w:r>
          </w:p>
        </w:tc>
        <w:tc>
          <w:tcPr>
            <w:tcW w:w="2231" w:type="dxa"/>
            <w:hideMark/>
          </w:tcPr>
          <w:p w14:paraId="1FFAA4B1" w14:textId="77777777" w:rsidR="004876CC" w:rsidRPr="0059418B" w:rsidRDefault="00B35C01"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59418B">
              <w:rPr>
                <w:color w:val="000000"/>
              </w:rPr>
              <w:t>Zakon o socijalno</w:t>
            </w:r>
            <w:r w:rsidR="004876CC" w:rsidRPr="0059418B">
              <w:rPr>
                <w:color w:val="000000"/>
              </w:rPr>
              <w:t xml:space="preserve">pedagoškoj djelatnosti </w:t>
            </w:r>
          </w:p>
        </w:tc>
        <w:tc>
          <w:tcPr>
            <w:tcW w:w="1596" w:type="dxa"/>
            <w:hideMark/>
          </w:tcPr>
          <w:p w14:paraId="1FFAA4B2" w14:textId="77777777" w:rsidR="004876CC" w:rsidRPr="0059418B"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59418B">
              <w:rPr>
                <w:color w:val="000000"/>
              </w:rPr>
              <w:t xml:space="preserve">IV. </w:t>
            </w:r>
          </w:p>
        </w:tc>
        <w:tc>
          <w:tcPr>
            <w:tcW w:w="1813" w:type="dxa"/>
            <w:hideMark/>
          </w:tcPr>
          <w:p w14:paraId="1FFAA4B3" w14:textId="77777777" w:rsidR="004876CC" w:rsidRPr="0059418B" w:rsidRDefault="00B35C01"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59418B">
              <w:rPr>
                <w:color w:val="000000"/>
              </w:rPr>
              <w:t>6. prosinca 2018. usvojen na 130</w:t>
            </w:r>
            <w:r w:rsidR="004876CC" w:rsidRPr="0059418B">
              <w:rPr>
                <w:color w:val="000000"/>
              </w:rPr>
              <w:t xml:space="preserve">. sjednici </w:t>
            </w:r>
            <w:r w:rsidR="007330F9" w:rsidRPr="0059418B">
              <w:rPr>
                <w:color w:val="000000"/>
              </w:rPr>
              <w:t>Vlade i upućen u Hrvatski sabor</w:t>
            </w:r>
          </w:p>
        </w:tc>
        <w:tc>
          <w:tcPr>
            <w:tcW w:w="1164" w:type="dxa"/>
            <w:hideMark/>
          </w:tcPr>
          <w:p w14:paraId="1FFAA4B4" w14:textId="77777777" w:rsidR="004876CC" w:rsidRPr="0059418B"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59418B">
              <w:rPr>
                <w:color w:val="000000"/>
              </w:rPr>
              <w:t>redoviti</w:t>
            </w:r>
          </w:p>
        </w:tc>
      </w:tr>
      <w:tr w:rsidR="004876CC" w:rsidRPr="00664592" w14:paraId="1FFAA4BC"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B6" w14:textId="77777777" w:rsidR="004876CC" w:rsidRPr="00664592" w:rsidRDefault="004876CC" w:rsidP="004876CC">
            <w:pPr>
              <w:spacing w:line="276" w:lineRule="auto"/>
              <w:jc w:val="both"/>
              <w:rPr>
                <w:b w:val="0"/>
                <w:color w:val="000000"/>
              </w:rPr>
            </w:pPr>
            <w:r w:rsidRPr="00664592">
              <w:rPr>
                <w:b w:val="0"/>
                <w:color w:val="000000"/>
              </w:rPr>
              <w:t>8</w:t>
            </w:r>
            <w:r w:rsidR="00022991" w:rsidRPr="00664592">
              <w:rPr>
                <w:b w:val="0"/>
                <w:color w:val="000000"/>
              </w:rPr>
              <w:t>.</w:t>
            </w:r>
          </w:p>
        </w:tc>
        <w:tc>
          <w:tcPr>
            <w:tcW w:w="1701" w:type="dxa"/>
            <w:hideMark/>
          </w:tcPr>
          <w:p w14:paraId="1FFAA4B7"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turizma</w:t>
            </w:r>
          </w:p>
        </w:tc>
        <w:tc>
          <w:tcPr>
            <w:tcW w:w="2231" w:type="dxa"/>
            <w:hideMark/>
          </w:tcPr>
          <w:p w14:paraId="1FFAA4B8"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turističkoj pristojbi</w:t>
            </w:r>
          </w:p>
        </w:tc>
        <w:tc>
          <w:tcPr>
            <w:tcW w:w="1596" w:type="dxa"/>
            <w:hideMark/>
          </w:tcPr>
          <w:p w14:paraId="1FFAA4B9"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 (IV.)</w:t>
            </w:r>
          </w:p>
        </w:tc>
        <w:tc>
          <w:tcPr>
            <w:tcW w:w="1813" w:type="dxa"/>
            <w:hideMark/>
          </w:tcPr>
          <w:p w14:paraId="1FFAA4BA"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26. listopada 2018. godine usvojen na 121. sjednici Vlade i upućen u Hrvatski sabor</w:t>
            </w:r>
          </w:p>
        </w:tc>
        <w:tc>
          <w:tcPr>
            <w:tcW w:w="1164" w:type="dxa"/>
            <w:hideMark/>
          </w:tcPr>
          <w:p w14:paraId="1FFAA4BB"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4876CC" w:rsidRPr="00664592" w14:paraId="1FFAA4C3" w14:textId="77777777" w:rsidTr="004876C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BD" w14:textId="77777777" w:rsidR="004876CC" w:rsidRPr="00664592" w:rsidRDefault="004876CC" w:rsidP="004876CC">
            <w:pPr>
              <w:spacing w:line="276" w:lineRule="auto"/>
              <w:jc w:val="both"/>
              <w:rPr>
                <w:b w:val="0"/>
                <w:color w:val="000000"/>
              </w:rPr>
            </w:pPr>
            <w:r w:rsidRPr="00664592">
              <w:rPr>
                <w:b w:val="0"/>
                <w:color w:val="000000"/>
              </w:rPr>
              <w:t>9</w:t>
            </w:r>
            <w:r w:rsidR="00022991" w:rsidRPr="00664592">
              <w:rPr>
                <w:b w:val="0"/>
                <w:color w:val="000000"/>
              </w:rPr>
              <w:t>.</w:t>
            </w:r>
          </w:p>
        </w:tc>
        <w:tc>
          <w:tcPr>
            <w:tcW w:w="1701" w:type="dxa"/>
            <w:hideMark/>
          </w:tcPr>
          <w:p w14:paraId="1FFAA4BE"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turizma</w:t>
            </w:r>
          </w:p>
        </w:tc>
        <w:tc>
          <w:tcPr>
            <w:tcW w:w="2231" w:type="dxa"/>
            <w:hideMark/>
          </w:tcPr>
          <w:p w14:paraId="1FFAA4BF"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članarinama u turističkim zajednicama</w:t>
            </w:r>
          </w:p>
        </w:tc>
        <w:tc>
          <w:tcPr>
            <w:tcW w:w="1596" w:type="dxa"/>
            <w:hideMark/>
          </w:tcPr>
          <w:p w14:paraId="1FFAA4C0"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 (IV.)</w:t>
            </w:r>
          </w:p>
        </w:tc>
        <w:tc>
          <w:tcPr>
            <w:tcW w:w="1813" w:type="dxa"/>
            <w:hideMark/>
          </w:tcPr>
          <w:p w14:paraId="1FFAA4C1"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26. listopada 2018. godine usvojen na 121. sjednici Vlade i upućen u Hrvatski sabor</w:t>
            </w:r>
          </w:p>
        </w:tc>
        <w:tc>
          <w:tcPr>
            <w:tcW w:w="1164" w:type="dxa"/>
            <w:hideMark/>
          </w:tcPr>
          <w:p w14:paraId="1FFAA4C2"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CA" w14:textId="77777777" w:rsidTr="004876CC">
        <w:trPr>
          <w:trHeight w:val="945"/>
        </w:trPr>
        <w:tc>
          <w:tcPr>
            <w:cnfStyle w:val="001000000000" w:firstRow="0" w:lastRow="0" w:firstColumn="1" w:lastColumn="0" w:oddVBand="0" w:evenVBand="0" w:oddHBand="0" w:evenHBand="0" w:firstRowFirstColumn="0" w:firstRowLastColumn="0" w:lastRowFirstColumn="0" w:lastRowLastColumn="0"/>
            <w:tcW w:w="851" w:type="dxa"/>
            <w:hideMark/>
          </w:tcPr>
          <w:p w14:paraId="1FFAA4C4" w14:textId="77777777" w:rsidR="004876CC" w:rsidRPr="00664592" w:rsidRDefault="004876CC" w:rsidP="004876CC">
            <w:pPr>
              <w:spacing w:line="276" w:lineRule="auto"/>
              <w:jc w:val="both"/>
              <w:rPr>
                <w:b w:val="0"/>
                <w:color w:val="000000"/>
              </w:rPr>
            </w:pPr>
            <w:r w:rsidRPr="00664592">
              <w:rPr>
                <w:b w:val="0"/>
                <w:color w:val="000000"/>
              </w:rPr>
              <w:t>10</w:t>
            </w:r>
            <w:r w:rsidR="00022991" w:rsidRPr="00664592">
              <w:rPr>
                <w:b w:val="0"/>
                <w:color w:val="000000"/>
              </w:rPr>
              <w:t>.</w:t>
            </w:r>
          </w:p>
        </w:tc>
        <w:tc>
          <w:tcPr>
            <w:tcW w:w="1701" w:type="dxa"/>
            <w:hideMark/>
          </w:tcPr>
          <w:p w14:paraId="1FFAA4C5"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znanosti i obrazovanja</w:t>
            </w:r>
          </w:p>
        </w:tc>
        <w:tc>
          <w:tcPr>
            <w:tcW w:w="2231" w:type="dxa"/>
            <w:hideMark/>
          </w:tcPr>
          <w:p w14:paraId="1FFAA4C6"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udžbenicima i drugim obrazovnim materijalima za osnovnu i srednju školu</w:t>
            </w:r>
          </w:p>
        </w:tc>
        <w:tc>
          <w:tcPr>
            <w:tcW w:w="1596" w:type="dxa"/>
            <w:hideMark/>
          </w:tcPr>
          <w:p w14:paraId="1FFAA4C7"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(IV.)</w:t>
            </w:r>
            <w:r w:rsidRPr="00664592">
              <w:rPr>
                <w:color w:val="000000"/>
              </w:rPr>
              <w:br/>
              <w:t xml:space="preserve">IV. (III.)  </w:t>
            </w:r>
          </w:p>
        </w:tc>
        <w:tc>
          <w:tcPr>
            <w:tcW w:w="1813" w:type="dxa"/>
            <w:hideMark/>
          </w:tcPr>
          <w:p w14:paraId="1FFAA4C8"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17. listopada 2018. usvojen na 119. sjednici </w:t>
            </w:r>
            <w:r w:rsidR="007330F9" w:rsidRPr="00664592">
              <w:rPr>
                <w:color w:val="000000"/>
              </w:rPr>
              <w:t>Vlade i upućen u Hrvatski sabor</w:t>
            </w:r>
          </w:p>
        </w:tc>
        <w:tc>
          <w:tcPr>
            <w:tcW w:w="1164" w:type="dxa"/>
            <w:hideMark/>
          </w:tcPr>
          <w:p w14:paraId="1FFAA4C9"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4876CC" w:rsidRPr="00664592" w14:paraId="1FFAA4D1" w14:textId="77777777" w:rsidTr="004876C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CB" w14:textId="77777777" w:rsidR="004876CC" w:rsidRPr="00664592" w:rsidRDefault="004876CC" w:rsidP="004876CC">
            <w:pPr>
              <w:spacing w:line="276" w:lineRule="auto"/>
              <w:jc w:val="both"/>
              <w:rPr>
                <w:b w:val="0"/>
                <w:color w:val="000000"/>
              </w:rPr>
            </w:pPr>
            <w:r w:rsidRPr="00664592">
              <w:rPr>
                <w:b w:val="0"/>
                <w:color w:val="000000"/>
              </w:rPr>
              <w:t>11</w:t>
            </w:r>
            <w:r w:rsidR="00022991" w:rsidRPr="00664592">
              <w:rPr>
                <w:b w:val="0"/>
                <w:color w:val="000000"/>
              </w:rPr>
              <w:t>.</w:t>
            </w:r>
          </w:p>
        </w:tc>
        <w:tc>
          <w:tcPr>
            <w:tcW w:w="1701" w:type="dxa"/>
            <w:hideMark/>
          </w:tcPr>
          <w:p w14:paraId="1FFAA4CC"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2231" w:type="dxa"/>
            <w:hideMark/>
          </w:tcPr>
          <w:p w14:paraId="1FFAA4CD"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energetskoj učinkovitosti</w:t>
            </w:r>
          </w:p>
        </w:tc>
        <w:tc>
          <w:tcPr>
            <w:tcW w:w="1596" w:type="dxa"/>
            <w:hideMark/>
          </w:tcPr>
          <w:p w14:paraId="1FFAA4CE"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1813" w:type="dxa"/>
            <w:hideMark/>
          </w:tcPr>
          <w:p w14:paraId="1FFAA4CF"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23. kolovoza 2018. usvojen na 111. sjednici Vlade i upućen u Hrvatski sabor</w:t>
            </w:r>
          </w:p>
        </w:tc>
        <w:tc>
          <w:tcPr>
            <w:tcW w:w="1164" w:type="dxa"/>
            <w:hideMark/>
          </w:tcPr>
          <w:p w14:paraId="1FFAA4D0"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D8"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D2" w14:textId="77777777" w:rsidR="004876CC" w:rsidRPr="00664592" w:rsidRDefault="004876CC" w:rsidP="004876CC">
            <w:pPr>
              <w:spacing w:line="276" w:lineRule="auto"/>
              <w:jc w:val="both"/>
              <w:rPr>
                <w:b w:val="0"/>
                <w:color w:val="000000"/>
              </w:rPr>
            </w:pPr>
            <w:r w:rsidRPr="00664592">
              <w:rPr>
                <w:b w:val="0"/>
                <w:color w:val="000000"/>
              </w:rPr>
              <w:t>12</w:t>
            </w:r>
            <w:r w:rsidR="00022991" w:rsidRPr="00664592">
              <w:rPr>
                <w:b w:val="0"/>
                <w:color w:val="000000"/>
              </w:rPr>
              <w:t>.</w:t>
            </w:r>
          </w:p>
        </w:tc>
        <w:tc>
          <w:tcPr>
            <w:tcW w:w="1701" w:type="dxa"/>
            <w:hideMark/>
          </w:tcPr>
          <w:p w14:paraId="1FFAA4D3"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2231" w:type="dxa"/>
            <w:hideMark/>
          </w:tcPr>
          <w:p w14:paraId="1FFAA4D4"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zaštiti od svjetlosnog onečišćenja</w:t>
            </w:r>
          </w:p>
        </w:tc>
        <w:tc>
          <w:tcPr>
            <w:tcW w:w="1596" w:type="dxa"/>
            <w:hideMark/>
          </w:tcPr>
          <w:p w14:paraId="1FFAA4D5"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1813" w:type="dxa"/>
            <w:hideMark/>
          </w:tcPr>
          <w:p w14:paraId="1FFAA4D6"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12. srpnja 2018. usvojen na 106. sjednici Vlade i upućen u Hrvatski sabor</w:t>
            </w:r>
          </w:p>
        </w:tc>
        <w:tc>
          <w:tcPr>
            <w:tcW w:w="1164" w:type="dxa"/>
            <w:hideMark/>
          </w:tcPr>
          <w:p w14:paraId="1FFAA4D7"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4876CC" w:rsidRPr="00664592" w14:paraId="1FFAA4DF" w14:textId="77777777" w:rsidTr="004876CC">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851" w:type="dxa"/>
            <w:hideMark/>
          </w:tcPr>
          <w:p w14:paraId="1FFAA4D9" w14:textId="77777777" w:rsidR="004876CC" w:rsidRPr="00664592" w:rsidRDefault="004876CC" w:rsidP="004876CC">
            <w:pPr>
              <w:spacing w:line="276" w:lineRule="auto"/>
              <w:jc w:val="both"/>
              <w:rPr>
                <w:b w:val="0"/>
                <w:color w:val="000000"/>
              </w:rPr>
            </w:pPr>
            <w:r w:rsidRPr="00664592">
              <w:rPr>
                <w:b w:val="0"/>
                <w:color w:val="000000"/>
              </w:rPr>
              <w:t>13</w:t>
            </w:r>
            <w:r w:rsidR="00022991" w:rsidRPr="00664592">
              <w:rPr>
                <w:b w:val="0"/>
                <w:color w:val="000000"/>
              </w:rPr>
              <w:t>.</w:t>
            </w:r>
          </w:p>
        </w:tc>
        <w:tc>
          <w:tcPr>
            <w:tcW w:w="1701" w:type="dxa"/>
            <w:hideMark/>
          </w:tcPr>
          <w:p w14:paraId="1FFAA4DA"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2231" w:type="dxa"/>
            <w:hideMark/>
          </w:tcPr>
          <w:p w14:paraId="1FFAA4DB"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obnovljivim izvorima energije i visokoučinkovitoj kogeneraciji</w:t>
            </w:r>
          </w:p>
        </w:tc>
        <w:tc>
          <w:tcPr>
            <w:tcW w:w="1596" w:type="dxa"/>
            <w:hideMark/>
          </w:tcPr>
          <w:p w14:paraId="1FFAA4DC"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1813" w:type="dxa"/>
            <w:hideMark/>
          </w:tcPr>
          <w:p w14:paraId="1FFAA4DD"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23. kolovoza 2018. usvojen na 111. sjednici Vlade i upućen u Hrvatski sabor</w:t>
            </w:r>
          </w:p>
        </w:tc>
        <w:tc>
          <w:tcPr>
            <w:tcW w:w="1164" w:type="dxa"/>
            <w:hideMark/>
          </w:tcPr>
          <w:p w14:paraId="1FFAA4DE"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E6"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E0" w14:textId="77777777" w:rsidR="004876CC" w:rsidRPr="00664592" w:rsidRDefault="004876CC" w:rsidP="004876CC">
            <w:pPr>
              <w:spacing w:line="276" w:lineRule="auto"/>
              <w:jc w:val="both"/>
              <w:rPr>
                <w:b w:val="0"/>
                <w:color w:val="000000"/>
              </w:rPr>
            </w:pPr>
            <w:r w:rsidRPr="00664592">
              <w:rPr>
                <w:b w:val="0"/>
                <w:color w:val="000000"/>
              </w:rPr>
              <w:t>14</w:t>
            </w:r>
            <w:r w:rsidR="00022991" w:rsidRPr="00664592">
              <w:rPr>
                <w:b w:val="0"/>
                <w:color w:val="000000"/>
              </w:rPr>
              <w:t>.</w:t>
            </w:r>
          </w:p>
        </w:tc>
        <w:tc>
          <w:tcPr>
            <w:tcW w:w="1701" w:type="dxa"/>
            <w:hideMark/>
          </w:tcPr>
          <w:p w14:paraId="1FFAA4E1"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2231" w:type="dxa"/>
            <w:hideMark/>
          </w:tcPr>
          <w:p w14:paraId="1FFAA4E2"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prijevozu u cestovnom prometu </w:t>
            </w:r>
          </w:p>
        </w:tc>
        <w:tc>
          <w:tcPr>
            <w:tcW w:w="1596" w:type="dxa"/>
            <w:hideMark/>
          </w:tcPr>
          <w:p w14:paraId="1FFAA4E3"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1813" w:type="dxa"/>
            <w:hideMark/>
          </w:tcPr>
          <w:p w14:paraId="1FFAA4E4"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 travnja 2018.  usvojen na 88. sjednici Vlade i upućen u Hrvatski sabor</w:t>
            </w:r>
          </w:p>
        </w:tc>
        <w:tc>
          <w:tcPr>
            <w:tcW w:w="1164" w:type="dxa"/>
            <w:hideMark/>
          </w:tcPr>
          <w:p w14:paraId="1FFAA4E5"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r>
      <w:tr w:rsidR="004876CC" w:rsidRPr="00664592" w14:paraId="1FFAA4ED" w14:textId="77777777" w:rsidTr="004876C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E7" w14:textId="77777777" w:rsidR="004876CC" w:rsidRPr="00664592" w:rsidRDefault="004876CC" w:rsidP="004876CC">
            <w:pPr>
              <w:spacing w:line="276" w:lineRule="auto"/>
              <w:jc w:val="both"/>
              <w:rPr>
                <w:b w:val="0"/>
                <w:color w:val="000000"/>
              </w:rPr>
            </w:pPr>
            <w:r w:rsidRPr="00664592">
              <w:rPr>
                <w:b w:val="0"/>
                <w:color w:val="000000"/>
              </w:rPr>
              <w:t>15</w:t>
            </w:r>
            <w:r w:rsidR="00022991" w:rsidRPr="00664592">
              <w:rPr>
                <w:b w:val="0"/>
                <w:color w:val="000000"/>
              </w:rPr>
              <w:t>.</w:t>
            </w:r>
          </w:p>
        </w:tc>
        <w:tc>
          <w:tcPr>
            <w:tcW w:w="1701" w:type="dxa"/>
            <w:hideMark/>
          </w:tcPr>
          <w:p w14:paraId="1FFAA4E8"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2231" w:type="dxa"/>
            <w:hideMark/>
          </w:tcPr>
          <w:p w14:paraId="1FFAA4E9"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Pomorskog zakonika</w:t>
            </w:r>
          </w:p>
        </w:tc>
        <w:tc>
          <w:tcPr>
            <w:tcW w:w="1596" w:type="dxa"/>
            <w:hideMark/>
          </w:tcPr>
          <w:p w14:paraId="1FFAA4EA"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(II.) </w:t>
            </w:r>
            <w:r w:rsidRPr="00664592">
              <w:rPr>
                <w:color w:val="000000"/>
              </w:rPr>
              <w:br/>
              <w:t>II. (III.)</w:t>
            </w:r>
          </w:p>
        </w:tc>
        <w:tc>
          <w:tcPr>
            <w:tcW w:w="1813" w:type="dxa"/>
            <w:hideMark/>
          </w:tcPr>
          <w:p w14:paraId="1FFAA4EB"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30. kolovoza 2018. usvojen na 112. sjednici Vlade i upućen u Hrvatski sabor</w:t>
            </w:r>
          </w:p>
        </w:tc>
        <w:tc>
          <w:tcPr>
            <w:tcW w:w="1164" w:type="dxa"/>
            <w:hideMark/>
          </w:tcPr>
          <w:p w14:paraId="1FFAA4EC"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4876CC" w:rsidRPr="00664592" w14:paraId="1FFAA4F4" w14:textId="77777777" w:rsidTr="004876CC">
        <w:trPr>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EE" w14:textId="77777777" w:rsidR="004876CC" w:rsidRPr="00664592" w:rsidRDefault="004876CC" w:rsidP="004876CC">
            <w:pPr>
              <w:spacing w:line="276" w:lineRule="auto"/>
              <w:jc w:val="both"/>
              <w:rPr>
                <w:b w:val="0"/>
                <w:color w:val="000000"/>
              </w:rPr>
            </w:pPr>
            <w:r w:rsidRPr="00664592">
              <w:rPr>
                <w:b w:val="0"/>
                <w:color w:val="000000"/>
              </w:rPr>
              <w:t>16</w:t>
            </w:r>
            <w:r w:rsidR="00022991" w:rsidRPr="00664592">
              <w:rPr>
                <w:b w:val="0"/>
                <w:color w:val="000000"/>
              </w:rPr>
              <w:t>.</w:t>
            </w:r>
          </w:p>
        </w:tc>
        <w:tc>
          <w:tcPr>
            <w:tcW w:w="1701" w:type="dxa"/>
            <w:hideMark/>
          </w:tcPr>
          <w:p w14:paraId="1FFAA4EF"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regionalnoga razvoja i fondova Europske unije</w:t>
            </w:r>
          </w:p>
        </w:tc>
        <w:tc>
          <w:tcPr>
            <w:tcW w:w="2231" w:type="dxa"/>
            <w:hideMark/>
          </w:tcPr>
          <w:p w14:paraId="1FFAA4F0"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brdsko - planinskim područjima</w:t>
            </w:r>
          </w:p>
        </w:tc>
        <w:tc>
          <w:tcPr>
            <w:tcW w:w="1596" w:type="dxa"/>
            <w:hideMark/>
          </w:tcPr>
          <w:p w14:paraId="1FFAA4F1" w14:textId="77777777" w:rsidR="004876CC" w:rsidRPr="00664592" w:rsidRDefault="004876CC" w:rsidP="004876CC">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1813" w:type="dxa"/>
            <w:hideMark/>
          </w:tcPr>
          <w:p w14:paraId="1FFAA4F2"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26. srpnja 2018. usvojen na 108. sjednici Vlade i upućen u Hrvatski sabor</w:t>
            </w:r>
          </w:p>
        </w:tc>
        <w:tc>
          <w:tcPr>
            <w:tcW w:w="1164" w:type="dxa"/>
            <w:hideMark/>
          </w:tcPr>
          <w:p w14:paraId="1FFAA4F3" w14:textId="77777777" w:rsidR="004876CC" w:rsidRPr="00664592" w:rsidRDefault="004876CC" w:rsidP="004876C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4876CC" w:rsidRPr="00664592" w14:paraId="1FFAA4FB" w14:textId="77777777" w:rsidTr="004876C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4F5" w14:textId="77777777" w:rsidR="004876CC" w:rsidRPr="00664592" w:rsidRDefault="004876CC" w:rsidP="004876CC">
            <w:pPr>
              <w:spacing w:line="276" w:lineRule="auto"/>
              <w:jc w:val="both"/>
              <w:rPr>
                <w:b w:val="0"/>
                <w:color w:val="000000"/>
              </w:rPr>
            </w:pPr>
            <w:r w:rsidRPr="00664592">
              <w:rPr>
                <w:b w:val="0"/>
                <w:color w:val="000000"/>
              </w:rPr>
              <w:t>17</w:t>
            </w:r>
            <w:r w:rsidR="00022991" w:rsidRPr="00664592">
              <w:rPr>
                <w:b w:val="0"/>
                <w:color w:val="000000"/>
              </w:rPr>
              <w:t>.</w:t>
            </w:r>
          </w:p>
        </w:tc>
        <w:tc>
          <w:tcPr>
            <w:tcW w:w="1701" w:type="dxa"/>
            <w:hideMark/>
          </w:tcPr>
          <w:p w14:paraId="1FFAA4F6"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Središnji državni ured za obnovu i stambeno zbrinjavanje</w:t>
            </w:r>
          </w:p>
        </w:tc>
        <w:tc>
          <w:tcPr>
            <w:tcW w:w="2231" w:type="dxa"/>
            <w:hideMark/>
          </w:tcPr>
          <w:p w14:paraId="1FFAA4F7"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stambenom zbrinjavanju na potpomognutim područjima</w:t>
            </w:r>
          </w:p>
        </w:tc>
        <w:tc>
          <w:tcPr>
            <w:tcW w:w="1596" w:type="dxa"/>
            <w:hideMark/>
          </w:tcPr>
          <w:p w14:paraId="1FFAA4F8" w14:textId="77777777" w:rsidR="004876CC" w:rsidRPr="00664592" w:rsidRDefault="004876CC" w:rsidP="004876CC">
            <w:pPr>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1813" w:type="dxa"/>
            <w:hideMark/>
          </w:tcPr>
          <w:p w14:paraId="1FFAA4F9"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26. srpnja 2018. usvojen na 108. sjednici Vlade i upućen u Hrvatski sabor</w:t>
            </w:r>
          </w:p>
        </w:tc>
        <w:tc>
          <w:tcPr>
            <w:tcW w:w="1164" w:type="dxa"/>
            <w:hideMark/>
          </w:tcPr>
          <w:p w14:paraId="1FFAA4FA" w14:textId="77777777" w:rsidR="004876CC" w:rsidRPr="00664592" w:rsidRDefault="004876CC" w:rsidP="004876C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bl>
    <w:p w14:paraId="1FFAA4FC" w14:textId="77777777" w:rsidR="00760296" w:rsidRPr="00664592" w:rsidRDefault="00760296" w:rsidP="00760296">
      <w:pPr>
        <w:spacing w:line="276" w:lineRule="auto"/>
        <w:rPr>
          <w:color w:val="000000"/>
          <w:sz w:val="20"/>
          <w:szCs w:val="20"/>
        </w:rPr>
      </w:pPr>
      <w:r w:rsidRPr="00664592">
        <w:rPr>
          <w:color w:val="000000"/>
          <w:sz w:val="20"/>
          <w:szCs w:val="20"/>
        </w:rPr>
        <w:t>Izvor: interna baza podataka Ureda za zakonodavstvo; 3</w:t>
      </w:r>
      <w:r w:rsidR="00D72BE6" w:rsidRPr="00664592">
        <w:rPr>
          <w:color w:val="000000"/>
          <w:sz w:val="20"/>
          <w:szCs w:val="20"/>
        </w:rPr>
        <w:t>1</w:t>
      </w:r>
      <w:r w:rsidRPr="00664592">
        <w:rPr>
          <w:color w:val="000000"/>
          <w:sz w:val="20"/>
          <w:szCs w:val="20"/>
        </w:rPr>
        <w:t xml:space="preserve">. </w:t>
      </w:r>
      <w:r w:rsidR="00D72BE6" w:rsidRPr="00664592">
        <w:rPr>
          <w:color w:val="000000"/>
          <w:sz w:val="20"/>
          <w:szCs w:val="20"/>
        </w:rPr>
        <w:t>prosinca</w:t>
      </w:r>
      <w:r w:rsidRPr="00664592">
        <w:rPr>
          <w:color w:val="000000"/>
          <w:sz w:val="20"/>
          <w:szCs w:val="20"/>
        </w:rPr>
        <w:t xml:space="preserve"> 201</w:t>
      </w:r>
      <w:r w:rsidR="00D72BE6" w:rsidRPr="00664592">
        <w:rPr>
          <w:color w:val="000000"/>
          <w:sz w:val="20"/>
          <w:szCs w:val="20"/>
        </w:rPr>
        <w:t>8</w:t>
      </w:r>
      <w:r w:rsidRPr="00664592">
        <w:rPr>
          <w:color w:val="000000"/>
          <w:sz w:val="20"/>
          <w:szCs w:val="20"/>
        </w:rPr>
        <w:t>.</w:t>
      </w:r>
    </w:p>
    <w:p w14:paraId="1FFAA4FD" w14:textId="77777777" w:rsidR="00760296" w:rsidRPr="00664592" w:rsidRDefault="00760296" w:rsidP="00026BDD">
      <w:pPr>
        <w:spacing w:line="276" w:lineRule="auto"/>
        <w:jc w:val="both"/>
        <w:rPr>
          <w:color w:val="000000"/>
          <w:sz w:val="20"/>
          <w:szCs w:val="20"/>
        </w:rPr>
      </w:pPr>
    </w:p>
    <w:p w14:paraId="1FFAA4FE" w14:textId="77777777" w:rsidR="007330F9" w:rsidRPr="00664592" w:rsidRDefault="007330F9" w:rsidP="007605C5">
      <w:pPr>
        <w:pStyle w:val="Heading2"/>
        <w:spacing w:before="0"/>
        <w:ind w:left="708"/>
        <w:rPr>
          <w:rFonts w:ascii="Times New Roman" w:hAnsi="Times New Roman"/>
          <w:bCs w:val="0"/>
          <w:i w:val="0"/>
          <w:iCs w:val="0"/>
          <w:color w:val="000000"/>
          <w:sz w:val="24"/>
          <w:szCs w:val="24"/>
        </w:rPr>
      </w:pPr>
      <w:bookmarkStart w:id="15" w:name="_Toc1999926"/>
    </w:p>
    <w:p w14:paraId="1FFAA4FF" w14:textId="77777777" w:rsidR="007330F9" w:rsidRPr="00664592" w:rsidRDefault="007330F9" w:rsidP="007605C5">
      <w:pPr>
        <w:pStyle w:val="Heading2"/>
        <w:spacing w:before="0"/>
        <w:ind w:left="708"/>
        <w:rPr>
          <w:rFonts w:ascii="Times New Roman" w:hAnsi="Times New Roman"/>
          <w:bCs w:val="0"/>
          <w:i w:val="0"/>
          <w:iCs w:val="0"/>
          <w:color w:val="000000"/>
          <w:sz w:val="24"/>
          <w:szCs w:val="24"/>
        </w:rPr>
      </w:pPr>
    </w:p>
    <w:p w14:paraId="1FFAA500" w14:textId="77777777" w:rsidR="003C26FC" w:rsidRPr="00664592" w:rsidRDefault="00A35D1F" w:rsidP="007330F9">
      <w:pPr>
        <w:pStyle w:val="Heading2"/>
        <w:spacing w:before="0"/>
        <w:rPr>
          <w:rFonts w:ascii="Times New Roman" w:hAnsi="Times New Roman"/>
          <w:i w:val="0"/>
          <w:sz w:val="24"/>
        </w:rPr>
      </w:pPr>
      <w:r w:rsidRPr="00664592">
        <w:rPr>
          <w:rFonts w:ascii="Times New Roman" w:hAnsi="Times New Roman"/>
          <w:i w:val="0"/>
          <w:sz w:val="24"/>
        </w:rPr>
        <w:t>2.2. Procjena učinaka propisa za neplanirane zakonske prijedloge</w:t>
      </w:r>
      <w:bookmarkEnd w:id="15"/>
    </w:p>
    <w:p w14:paraId="1FFAA501" w14:textId="77777777" w:rsidR="00EE69E5" w:rsidRPr="00664592" w:rsidRDefault="00EE69E5" w:rsidP="002F7630">
      <w:pPr>
        <w:spacing w:line="276" w:lineRule="auto"/>
        <w:jc w:val="both"/>
        <w:rPr>
          <w:b/>
          <w:color w:val="000000"/>
        </w:rPr>
      </w:pPr>
    </w:p>
    <w:p w14:paraId="1FFAA502" w14:textId="77777777" w:rsidR="00E81C2E" w:rsidRPr="00664592" w:rsidRDefault="00E81C2E" w:rsidP="002F7630">
      <w:pPr>
        <w:spacing w:line="276" w:lineRule="auto"/>
        <w:jc w:val="both"/>
        <w:rPr>
          <w:b/>
          <w:color w:val="000000"/>
        </w:rPr>
      </w:pPr>
    </w:p>
    <w:p w14:paraId="1FFAA503" w14:textId="77777777" w:rsidR="00A35D1F" w:rsidRPr="00664592" w:rsidRDefault="00A35D1F" w:rsidP="00A35D1F">
      <w:pPr>
        <w:spacing w:line="276" w:lineRule="auto"/>
        <w:jc w:val="both"/>
        <w:rPr>
          <w:color w:val="000000"/>
        </w:rPr>
      </w:pPr>
      <w:r w:rsidRPr="00664592">
        <w:rPr>
          <w:color w:val="000000"/>
        </w:rPr>
        <w:t>Ako je tijekom kalendarske godine potrebno donijeti zakon koji nije sadržan u Planu zakonodavnih aktivnosti, stručni nositelj je dužan provesti proceduru procjene učinaka pr</w:t>
      </w:r>
      <w:r w:rsidR="004876CC" w:rsidRPr="00664592">
        <w:rPr>
          <w:color w:val="000000"/>
        </w:rPr>
        <w:t>opisa uređenu člankom 16. Zakona</w:t>
      </w:r>
      <w:r w:rsidRPr="00664592">
        <w:rPr>
          <w:color w:val="000000"/>
        </w:rPr>
        <w:t>.</w:t>
      </w:r>
    </w:p>
    <w:p w14:paraId="1FFAA504" w14:textId="77777777" w:rsidR="004876CC" w:rsidRPr="00664592" w:rsidRDefault="004876CC" w:rsidP="00A35D1F">
      <w:pPr>
        <w:spacing w:line="276" w:lineRule="auto"/>
        <w:jc w:val="both"/>
        <w:rPr>
          <w:color w:val="000000"/>
        </w:rPr>
      </w:pPr>
    </w:p>
    <w:p w14:paraId="1FFAA505" w14:textId="77777777" w:rsidR="00A35D1F" w:rsidRPr="00664592" w:rsidRDefault="00A35D1F" w:rsidP="00A35D1F">
      <w:pPr>
        <w:spacing w:line="276" w:lineRule="auto"/>
        <w:jc w:val="both"/>
        <w:rPr>
          <w:color w:val="000000"/>
        </w:rPr>
      </w:pPr>
      <w:r w:rsidRPr="00664592">
        <w:rPr>
          <w:color w:val="000000"/>
        </w:rPr>
        <w:t xml:space="preserve">Stručni nositelji su </w:t>
      </w:r>
      <w:r w:rsidR="00994F17" w:rsidRPr="00664592">
        <w:rPr>
          <w:color w:val="000000"/>
        </w:rPr>
        <w:t xml:space="preserve">u </w:t>
      </w:r>
      <w:r w:rsidRPr="00664592">
        <w:rPr>
          <w:color w:val="000000"/>
        </w:rPr>
        <w:t xml:space="preserve">2018. godini proveli procjenu učinaka propisa za </w:t>
      </w:r>
      <w:r w:rsidR="004876CC" w:rsidRPr="00664592">
        <w:rPr>
          <w:color w:val="000000"/>
        </w:rPr>
        <w:t>sedam (</w:t>
      </w:r>
      <w:r w:rsidRPr="00664592">
        <w:rPr>
          <w:color w:val="000000"/>
        </w:rPr>
        <w:t>7</w:t>
      </w:r>
      <w:r w:rsidR="004876CC" w:rsidRPr="00664592">
        <w:rPr>
          <w:color w:val="000000"/>
        </w:rPr>
        <w:t>)</w:t>
      </w:r>
      <w:r w:rsidRPr="00664592">
        <w:rPr>
          <w:color w:val="000000"/>
        </w:rPr>
        <w:t xml:space="preserve"> </w:t>
      </w:r>
      <w:r w:rsidR="00994F17" w:rsidRPr="00664592">
        <w:rPr>
          <w:color w:val="000000"/>
        </w:rPr>
        <w:t xml:space="preserve">neplaniranih </w:t>
      </w:r>
      <w:r w:rsidRPr="00664592">
        <w:rPr>
          <w:color w:val="000000"/>
        </w:rPr>
        <w:t xml:space="preserve">zakonskih prijedloga. Na </w:t>
      </w:r>
      <w:r w:rsidR="00E8009C" w:rsidRPr="00664592">
        <w:rPr>
          <w:color w:val="000000"/>
        </w:rPr>
        <w:t>tablici</w:t>
      </w:r>
      <w:r w:rsidRPr="00664592">
        <w:rPr>
          <w:color w:val="000000"/>
        </w:rPr>
        <w:t xml:space="preserve"> </w:t>
      </w:r>
      <w:r w:rsidR="00A25CB0" w:rsidRPr="00664592">
        <w:rPr>
          <w:color w:val="000000"/>
        </w:rPr>
        <w:t>5</w:t>
      </w:r>
      <w:r w:rsidRPr="00664592">
        <w:rPr>
          <w:color w:val="000000"/>
        </w:rPr>
        <w:t xml:space="preserve">. prikazana </w:t>
      </w:r>
      <w:r w:rsidR="00994F17" w:rsidRPr="00664592">
        <w:rPr>
          <w:color w:val="000000"/>
        </w:rPr>
        <w:t xml:space="preserve">su tijela koja su provela procjenu učinaka propisa za neplanirane zakonske prijedloge. </w:t>
      </w:r>
    </w:p>
    <w:p w14:paraId="1FFAA506" w14:textId="77777777" w:rsidR="00A97E76" w:rsidRPr="00664592" w:rsidRDefault="00A97E76" w:rsidP="00A35D1F">
      <w:pPr>
        <w:spacing w:line="276" w:lineRule="auto"/>
        <w:jc w:val="both"/>
        <w:rPr>
          <w:color w:val="000000"/>
        </w:rPr>
      </w:pPr>
    </w:p>
    <w:p w14:paraId="1FFAA507" w14:textId="77777777" w:rsidR="00737CB5" w:rsidRPr="00664592" w:rsidRDefault="00737CB5" w:rsidP="002F7630">
      <w:pPr>
        <w:spacing w:line="276" w:lineRule="auto"/>
        <w:jc w:val="both"/>
        <w:rPr>
          <w:b/>
          <w:color w:val="000000"/>
        </w:rPr>
      </w:pPr>
    </w:p>
    <w:p w14:paraId="1FFAA508" w14:textId="77777777" w:rsidR="00737CB5" w:rsidRPr="00664592" w:rsidRDefault="00737CB5" w:rsidP="002F7630">
      <w:pPr>
        <w:spacing w:line="276" w:lineRule="auto"/>
        <w:jc w:val="both"/>
        <w:rPr>
          <w:b/>
          <w:color w:val="000000"/>
        </w:rPr>
      </w:pPr>
    </w:p>
    <w:p w14:paraId="1FFAA509" w14:textId="77777777" w:rsidR="00A97E76" w:rsidRPr="00664592" w:rsidRDefault="00E8009C" w:rsidP="002F7630">
      <w:pPr>
        <w:spacing w:line="276" w:lineRule="auto"/>
        <w:jc w:val="both"/>
        <w:rPr>
          <w:b/>
          <w:color w:val="000000"/>
        </w:rPr>
      </w:pPr>
      <w:r w:rsidRPr="00664592">
        <w:rPr>
          <w:b/>
          <w:color w:val="000000"/>
        </w:rPr>
        <w:t>Tablica</w:t>
      </w:r>
      <w:r w:rsidR="00A97E76" w:rsidRPr="00664592">
        <w:rPr>
          <w:b/>
          <w:color w:val="000000"/>
        </w:rPr>
        <w:t xml:space="preserve"> </w:t>
      </w:r>
      <w:r w:rsidR="00A25CB0" w:rsidRPr="00664592">
        <w:rPr>
          <w:b/>
          <w:color w:val="000000"/>
        </w:rPr>
        <w:t>5</w:t>
      </w:r>
      <w:r w:rsidR="00A97E76" w:rsidRPr="00664592">
        <w:rPr>
          <w:b/>
          <w:color w:val="000000"/>
        </w:rPr>
        <w:t>. Procjena učinaka propisa za neplanirane zakonske prijedloge</w:t>
      </w:r>
    </w:p>
    <w:p w14:paraId="1FFAA50A" w14:textId="77777777" w:rsidR="00EE69E5" w:rsidRPr="00664592" w:rsidRDefault="00EE69E5" w:rsidP="002F7630">
      <w:pPr>
        <w:spacing w:line="276" w:lineRule="auto"/>
        <w:jc w:val="both"/>
        <w:rPr>
          <w:b/>
          <w:color w:val="000000"/>
        </w:rPr>
      </w:pPr>
    </w:p>
    <w:tbl>
      <w:tblPr>
        <w:tblW w:w="9072" w:type="dxa"/>
        <w:tblBorders>
          <w:top w:val="single" w:sz="4" w:space="0" w:color="7F7F7F"/>
          <w:bottom w:val="single" w:sz="4" w:space="0" w:color="7F7F7F"/>
        </w:tblBorders>
        <w:tblLook w:val="04A0" w:firstRow="1" w:lastRow="0" w:firstColumn="1" w:lastColumn="0" w:noHBand="0" w:noVBand="1"/>
      </w:tblPr>
      <w:tblGrid>
        <w:gridCol w:w="6629"/>
        <w:gridCol w:w="2443"/>
      </w:tblGrid>
      <w:tr w:rsidR="00A97E76" w:rsidRPr="00664592" w14:paraId="1FFAA50D" w14:textId="77777777" w:rsidTr="007633E8">
        <w:trPr>
          <w:trHeight w:val="316"/>
        </w:trPr>
        <w:tc>
          <w:tcPr>
            <w:tcW w:w="6629" w:type="dxa"/>
            <w:tcBorders>
              <w:bottom w:val="single" w:sz="4" w:space="0" w:color="7F7F7F"/>
            </w:tcBorders>
            <w:shd w:val="clear" w:color="auto" w:fill="auto"/>
            <w:noWrap/>
            <w:vAlign w:val="center"/>
            <w:hideMark/>
          </w:tcPr>
          <w:p w14:paraId="1FFAA50B" w14:textId="77777777" w:rsidR="00A97E76" w:rsidRPr="00664592" w:rsidRDefault="00A97E76" w:rsidP="00EE69E5">
            <w:pPr>
              <w:spacing w:line="276" w:lineRule="auto"/>
              <w:rPr>
                <w:b/>
                <w:bCs/>
                <w:color w:val="000000"/>
              </w:rPr>
            </w:pPr>
            <w:r w:rsidRPr="00664592">
              <w:rPr>
                <w:b/>
                <w:bCs/>
                <w:color w:val="000000"/>
              </w:rPr>
              <w:t>Stručni nositelj</w:t>
            </w:r>
          </w:p>
        </w:tc>
        <w:tc>
          <w:tcPr>
            <w:tcW w:w="2443" w:type="dxa"/>
            <w:tcBorders>
              <w:bottom w:val="single" w:sz="4" w:space="0" w:color="7F7F7F"/>
            </w:tcBorders>
            <w:shd w:val="clear" w:color="auto" w:fill="auto"/>
            <w:noWrap/>
            <w:vAlign w:val="center"/>
            <w:hideMark/>
          </w:tcPr>
          <w:p w14:paraId="1FFAA50C" w14:textId="77777777" w:rsidR="00A97E76" w:rsidRPr="00664592" w:rsidRDefault="007633E8" w:rsidP="00EE69E5">
            <w:pPr>
              <w:spacing w:line="276" w:lineRule="auto"/>
              <w:jc w:val="right"/>
              <w:rPr>
                <w:b/>
                <w:bCs/>
                <w:color w:val="000000"/>
              </w:rPr>
            </w:pPr>
            <w:r w:rsidRPr="00664592">
              <w:rPr>
                <w:b/>
                <w:bCs/>
                <w:color w:val="000000"/>
              </w:rPr>
              <w:t>Provedeno</w:t>
            </w:r>
          </w:p>
        </w:tc>
      </w:tr>
      <w:tr w:rsidR="00A97E76" w:rsidRPr="00664592" w14:paraId="1FFAA510" w14:textId="77777777" w:rsidTr="00BF1CF1">
        <w:trPr>
          <w:trHeight w:val="302"/>
        </w:trPr>
        <w:tc>
          <w:tcPr>
            <w:tcW w:w="6629" w:type="dxa"/>
            <w:tcBorders>
              <w:top w:val="single" w:sz="4" w:space="0" w:color="7F7F7F"/>
              <w:bottom w:val="single" w:sz="4" w:space="0" w:color="7F7F7F"/>
            </w:tcBorders>
            <w:shd w:val="clear" w:color="auto" w:fill="auto"/>
            <w:noWrap/>
            <w:hideMark/>
          </w:tcPr>
          <w:p w14:paraId="1FFAA50E" w14:textId="77777777" w:rsidR="00A97E76" w:rsidRPr="00664592" w:rsidRDefault="00A97E76" w:rsidP="00BF1CF1">
            <w:pPr>
              <w:spacing w:line="276" w:lineRule="auto"/>
              <w:rPr>
                <w:bCs/>
                <w:color w:val="000000"/>
              </w:rPr>
            </w:pPr>
            <w:r w:rsidRPr="00664592">
              <w:rPr>
                <w:bCs/>
                <w:color w:val="000000"/>
              </w:rPr>
              <w:t>Ministarstvo zaštite okoliša i energetike</w:t>
            </w:r>
          </w:p>
        </w:tc>
        <w:tc>
          <w:tcPr>
            <w:tcW w:w="2443" w:type="dxa"/>
            <w:tcBorders>
              <w:top w:val="single" w:sz="4" w:space="0" w:color="7F7F7F"/>
              <w:bottom w:val="single" w:sz="4" w:space="0" w:color="7F7F7F"/>
            </w:tcBorders>
            <w:shd w:val="clear" w:color="auto" w:fill="auto"/>
            <w:noWrap/>
            <w:hideMark/>
          </w:tcPr>
          <w:p w14:paraId="1FFAA50F"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13" w14:textId="77777777" w:rsidTr="00BF1CF1">
        <w:trPr>
          <w:trHeight w:val="302"/>
        </w:trPr>
        <w:tc>
          <w:tcPr>
            <w:tcW w:w="6629" w:type="dxa"/>
            <w:shd w:val="clear" w:color="auto" w:fill="auto"/>
            <w:noWrap/>
            <w:hideMark/>
          </w:tcPr>
          <w:p w14:paraId="1FFAA511" w14:textId="77777777" w:rsidR="00A97E76" w:rsidRPr="00664592" w:rsidRDefault="00A97E76" w:rsidP="00A97E76">
            <w:pPr>
              <w:spacing w:line="276" w:lineRule="auto"/>
              <w:rPr>
                <w:bCs/>
                <w:color w:val="000000"/>
              </w:rPr>
            </w:pPr>
            <w:r w:rsidRPr="00664592">
              <w:rPr>
                <w:bCs/>
                <w:color w:val="000000"/>
              </w:rPr>
              <w:t>Ministarstvo za demografiju, obitelj, mlade i socijalnu politiku</w:t>
            </w:r>
          </w:p>
        </w:tc>
        <w:tc>
          <w:tcPr>
            <w:tcW w:w="2443" w:type="dxa"/>
            <w:shd w:val="clear" w:color="auto" w:fill="auto"/>
            <w:noWrap/>
            <w:hideMark/>
          </w:tcPr>
          <w:p w14:paraId="1FFAA512"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16" w14:textId="77777777" w:rsidTr="00BF1CF1">
        <w:trPr>
          <w:trHeight w:val="302"/>
        </w:trPr>
        <w:tc>
          <w:tcPr>
            <w:tcW w:w="6629" w:type="dxa"/>
            <w:tcBorders>
              <w:top w:val="single" w:sz="4" w:space="0" w:color="7F7F7F"/>
              <w:bottom w:val="single" w:sz="4" w:space="0" w:color="7F7F7F"/>
            </w:tcBorders>
            <w:shd w:val="clear" w:color="auto" w:fill="auto"/>
            <w:noWrap/>
            <w:hideMark/>
          </w:tcPr>
          <w:p w14:paraId="1FFAA514" w14:textId="77777777" w:rsidR="00A97E76" w:rsidRPr="00664592" w:rsidRDefault="00A97E76" w:rsidP="00A97E76">
            <w:pPr>
              <w:spacing w:line="276" w:lineRule="auto"/>
              <w:rPr>
                <w:bCs/>
                <w:color w:val="000000"/>
              </w:rPr>
            </w:pPr>
            <w:r w:rsidRPr="00664592">
              <w:rPr>
                <w:bCs/>
                <w:color w:val="000000"/>
              </w:rPr>
              <w:t>Ministarstvo gospodarstva, poduzetništva i obrta</w:t>
            </w:r>
          </w:p>
        </w:tc>
        <w:tc>
          <w:tcPr>
            <w:tcW w:w="2443" w:type="dxa"/>
            <w:tcBorders>
              <w:top w:val="single" w:sz="4" w:space="0" w:color="7F7F7F"/>
              <w:bottom w:val="single" w:sz="4" w:space="0" w:color="7F7F7F"/>
            </w:tcBorders>
            <w:shd w:val="clear" w:color="auto" w:fill="auto"/>
            <w:noWrap/>
            <w:hideMark/>
          </w:tcPr>
          <w:p w14:paraId="1FFAA515"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19" w14:textId="77777777" w:rsidTr="00BF1CF1">
        <w:trPr>
          <w:trHeight w:val="302"/>
        </w:trPr>
        <w:tc>
          <w:tcPr>
            <w:tcW w:w="6629" w:type="dxa"/>
            <w:tcBorders>
              <w:top w:val="single" w:sz="4" w:space="0" w:color="7F7F7F"/>
              <w:bottom w:val="single" w:sz="4" w:space="0" w:color="7F7F7F"/>
            </w:tcBorders>
            <w:shd w:val="clear" w:color="auto" w:fill="auto"/>
            <w:noWrap/>
          </w:tcPr>
          <w:p w14:paraId="1FFAA517" w14:textId="77777777" w:rsidR="00A97E76" w:rsidRPr="00664592" w:rsidRDefault="00A97E76" w:rsidP="00A97E76">
            <w:pPr>
              <w:spacing w:line="276" w:lineRule="auto"/>
              <w:rPr>
                <w:bCs/>
                <w:color w:val="000000"/>
              </w:rPr>
            </w:pPr>
            <w:r w:rsidRPr="00664592">
              <w:rPr>
                <w:bCs/>
                <w:color w:val="000000"/>
              </w:rPr>
              <w:t>Ministarstvo turizma</w:t>
            </w:r>
          </w:p>
        </w:tc>
        <w:tc>
          <w:tcPr>
            <w:tcW w:w="2443" w:type="dxa"/>
            <w:tcBorders>
              <w:top w:val="single" w:sz="4" w:space="0" w:color="7F7F7F"/>
              <w:bottom w:val="single" w:sz="4" w:space="0" w:color="7F7F7F"/>
            </w:tcBorders>
            <w:shd w:val="clear" w:color="auto" w:fill="auto"/>
            <w:noWrap/>
          </w:tcPr>
          <w:p w14:paraId="1FFAA518"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1C" w14:textId="77777777" w:rsidTr="00BF1CF1">
        <w:trPr>
          <w:trHeight w:val="302"/>
        </w:trPr>
        <w:tc>
          <w:tcPr>
            <w:tcW w:w="6629" w:type="dxa"/>
            <w:tcBorders>
              <w:top w:val="single" w:sz="4" w:space="0" w:color="7F7F7F"/>
              <w:bottom w:val="single" w:sz="4" w:space="0" w:color="7F7F7F"/>
            </w:tcBorders>
            <w:shd w:val="clear" w:color="auto" w:fill="auto"/>
            <w:noWrap/>
          </w:tcPr>
          <w:p w14:paraId="1FFAA51A" w14:textId="77777777" w:rsidR="00A97E76" w:rsidRPr="00664592" w:rsidRDefault="00A97E76" w:rsidP="00A97E76">
            <w:pPr>
              <w:spacing w:line="276" w:lineRule="auto"/>
              <w:rPr>
                <w:bCs/>
                <w:color w:val="000000"/>
              </w:rPr>
            </w:pPr>
            <w:r w:rsidRPr="00664592">
              <w:rPr>
                <w:bCs/>
                <w:color w:val="000000"/>
              </w:rPr>
              <w:t>Ministarstvo poljoprivrede</w:t>
            </w:r>
          </w:p>
        </w:tc>
        <w:tc>
          <w:tcPr>
            <w:tcW w:w="2443" w:type="dxa"/>
            <w:tcBorders>
              <w:top w:val="single" w:sz="4" w:space="0" w:color="7F7F7F"/>
              <w:bottom w:val="single" w:sz="4" w:space="0" w:color="7F7F7F"/>
            </w:tcBorders>
            <w:shd w:val="clear" w:color="auto" w:fill="auto"/>
            <w:noWrap/>
          </w:tcPr>
          <w:p w14:paraId="1FFAA51B"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1F" w14:textId="77777777" w:rsidTr="00BF1CF1">
        <w:trPr>
          <w:trHeight w:val="302"/>
        </w:trPr>
        <w:tc>
          <w:tcPr>
            <w:tcW w:w="6629" w:type="dxa"/>
            <w:tcBorders>
              <w:top w:val="single" w:sz="4" w:space="0" w:color="7F7F7F"/>
              <w:bottom w:val="single" w:sz="4" w:space="0" w:color="7F7F7F"/>
            </w:tcBorders>
            <w:shd w:val="clear" w:color="auto" w:fill="auto"/>
            <w:noWrap/>
          </w:tcPr>
          <w:p w14:paraId="1FFAA51D" w14:textId="77777777" w:rsidR="00A97E76" w:rsidRPr="00664592" w:rsidRDefault="00A97E76" w:rsidP="00A97E76">
            <w:pPr>
              <w:spacing w:line="276" w:lineRule="auto"/>
              <w:rPr>
                <w:bCs/>
                <w:color w:val="000000"/>
              </w:rPr>
            </w:pPr>
            <w:r w:rsidRPr="00664592">
              <w:rPr>
                <w:bCs/>
                <w:color w:val="000000"/>
              </w:rPr>
              <w:t>Ministarstvo zdravstva</w:t>
            </w:r>
          </w:p>
        </w:tc>
        <w:tc>
          <w:tcPr>
            <w:tcW w:w="2443" w:type="dxa"/>
            <w:tcBorders>
              <w:top w:val="single" w:sz="4" w:space="0" w:color="7F7F7F"/>
              <w:bottom w:val="single" w:sz="4" w:space="0" w:color="7F7F7F"/>
            </w:tcBorders>
            <w:shd w:val="clear" w:color="auto" w:fill="auto"/>
            <w:noWrap/>
          </w:tcPr>
          <w:p w14:paraId="1FFAA51E"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22" w14:textId="77777777" w:rsidTr="00BF1CF1">
        <w:trPr>
          <w:trHeight w:val="302"/>
        </w:trPr>
        <w:tc>
          <w:tcPr>
            <w:tcW w:w="6629" w:type="dxa"/>
            <w:tcBorders>
              <w:top w:val="single" w:sz="4" w:space="0" w:color="7F7F7F"/>
              <w:bottom w:val="single" w:sz="4" w:space="0" w:color="7F7F7F"/>
            </w:tcBorders>
            <w:shd w:val="clear" w:color="auto" w:fill="auto"/>
            <w:noWrap/>
          </w:tcPr>
          <w:p w14:paraId="1FFAA520" w14:textId="77777777" w:rsidR="00A97E76" w:rsidRPr="00664592" w:rsidRDefault="00A97E76" w:rsidP="00A97E76">
            <w:pPr>
              <w:spacing w:line="276" w:lineRule="auto"/>
              <w:rPr>
                <w:bCs/>
                <w:color w:val="000000"/>
              </w:rPr>
            </w:pPr>
            <w:r w:rsidRPr="00664592">
              <w:rPr>
                <w:bCs/>
                <w:color w:val="000000"/>
              </w:rPr>
              <w:t>Ministarstvo regionalnoga razvoja i fondova Europske unije</w:t>
            </w:r>
          </w:p>
        </w:tc>
        <w:tc>
          <w:tcPr>
            <w:tcW w:w="2443" w:type="dxa"/>
            <w:tcBorders>
              <w:top w:val="single" w:sz="4" w:space="0" w:color="7F7F7F"/>
              <w:bottom w:val="single" w:sz="4" w:space="0" w:color="7F7F7F"/>
            </w:tcBorders>
            <w:shd w:val="clear" w:color="auto" w:fill="auto"/>
            <w:noWrap/>
          </w:tcPr>
          <w:p w14:paraId="1FFAA521" w14:textId="77777777" w:rsidR="00A97E76" w:rsidRPr="00664592" w:rsidRDefault="00A97E76" w:rsidP="00BF1CF1">
            <w:pPr>
              <w:spacing w:line="276" w:lineRule="auto"/>
              <w:jc w:val="right"/>
              <w:rPr>
                <w:color w:val="000000"/>
              </w:rPr>
            </w:pPr>
            <w:r w:rsidRPr="00664592">
              <w:rPr>
                <w:color w:val="000000"/>
              </w:rPr>
              <w:t>1</w:t>
            </w:r>
          </w:p>
        </w:tc>
      </w:tr>
      <w:tr w:rsidR="00A97E76" w:rsidRPr="00664592" w14:paraId="1FFAA525" w14:textId="77777777" w:rsidTr="007633E8">
        <w:trPr>
          <w:trHeight w:val="259"/>
        </w:trPr>
        <w:tc>
          <w:tcPr>
            <w:tcW w:w="6629" w:type="dxa"/>
            <w:shd w:val="clear" w:color="auto" w:fill="auto"/>
            <w:noWrap/>
            <w:vAlign w:val="center"/>
            <w:hideMark/>
          </w:tcPr>
          <w:p w14:paraId="1FFAA523" w14:textId="77777777" w:rsidR="00A97E76" w:rsidRPr="00664592" w:rsidRDefault="00A97E76" w:rsidP="00EE69E5">
            <w:pPr>
              <w:spacing w:line="276" w:lineRule="auto"/>
              <w:rPr>
                <w:b/>
                <w:bCs/>
                <w:color w:val="000000"/>
              </w:rPr>
            </w:pPr>
            <w:r w:rsidRPr="00664592">
              <w:rPr>
                <w:b/>
                <w:bCs/>
                <w:color w:val="000000"/>
              </w:rPr>
              <w:t>Ukupno</w:t>
            </w:r>
          </w:p>
        </w:tc>
        <w:tc>
          <w:tcPr>
            <w:tcW w:w="2443" w:type="dxa"/>
            <w:shd w:val="clear" w:color="auto" w:fill="auto"/>
            <w:noWrap/>
            <w:vAlign w:val="center"/>
            <w:hideMark/>
          </w:tcPr>
          <w:p w14:paraId="1FFAA524" w14:textId="77777777" w:rsidR="00A97E76" w:rsidRPr="00664592" w:rsidRDefault="00A97E76" w:rsidP="00EE69E5">
            <w:pPr>
              <w:spacing w:line="276" w:lineRule="auto"/>
              <w:jc w:val="right"/>
              <w:rPr>
                <w:b/>
                <w:bCs/>
                <w:color w:val="000000"/>
              </w:rPr>
            </w:pPr>
            <w:r w:rsidRPr="00664592">
              <w:rPr>
                <w:b/>
                <w:bCs/>
                <w:color w:val="000000"/>
              </w:rPr>
              <w:t>7</w:t>
            </w:r>
          </w:p>
        </w:tc>
      </w:tr>
    </w:tbl>
    <w:p w14:paraId="1FFAA526" w14:textId="77777777" w:rsidR="00255E9C" w:rsidRPr="00664592" w:rsidRDefault="00A97E76" w:rsidP="002F7630">
      <w:pPr>
        <w:spacing w:line="276" w:lineRule="auto"/>
        <w:jc w:val="both"/>
        <w:rPr>
          <w:color w:val="000000"/>
          <w:sz w:val="18"/>
        </w:rPr>
      </w:pPr>
      <w:r w:rsidRPr="00664592">
        <w:rPr>
          <w:color w:val="000000"/>
          <w:sz w:val="18"/>
        </w:rPr>
        <w:t>Izvor: interna baza podataka Ureda za zakonodavstvo; 31. prosinca 2018</w:t>
      </w:r>
    </w:p>
    <w:p w14:paraId="1FFAA527" w14:textId="77777777" w:rsidR="00E81C2E" w:rsidRPr="00664592" w:rsidRDefault="00E81C2E" w:rsidP="002F7630">
      <w:pPr>
        <w:spacing w:line="276" w:lineRule="auto"/>
        <w:jc w:val="both"/>
        <w:rPr>
          <w:color w:val="000000"/>
        </w:rPr>
      </w:pPr>
    </w:p>
    <w:p w14:paraId="1FFAA528" w14:textId="77777777" w:rsidR="00E81C2E" w:rsidRPr="00664592" w:rsidRDefault="00E81C2E" w:rsidP="002F7630">
      <w:pPr>
        <w:spacing w:line="276" w:lineRule="auto"/>
        <w:jc w:val="both"/>
        <w:rPr>
          <w:color w:val="000000"/>
        </w:rPr>
      </w:pPr>
    </w:p>
    <w:p w14:paraId="1FFAA529" w14:textId="77777777" w:rsidR="005E6C26" w:rsidRPr="00664592" w:rsidRDefault="005E6C26" w:rsidP="002F7630">
      <w:pPr>
        <w:spacing w:line="276" w:lineRule="auto"/>
        <w:jc w:val="both"/>
        <w:rPr>
          <w:color w:val="000000"/>
        </w:rPr>
      </w:pPr>
    </w:p>
    <w:p w14:paraId="1FFAA52A" w14:textId="77777777" w:rsidR="00A25CB0" w:rsidRPr="00664592" w:rsidRDefault="00A25CB0" w:rsidP="002F7630">
      <w:pPr>
        <w:spacing w:line="276" w:lineRule="auto"/>
        <w:jc w:val="both"/>
        <w:rPr>
          <w:color w:val="000000"/>
        </w:rPr>
      </w:pPr>
      <w:r w:rsidRPr="00664592">
        <w:rPr>
          <w:color w:val="000000"/>
        </w:rPr>
        <w:t xml:space="preserve">U tablici 6. navedeni su svi provedeni postupci procjene učinaka propisa za neplanirane zakonske prijedloge iz nadležnosti stručnih nositelja. Vezano za upućivanje u proceduru Vlade Republike Hrvatske, rimskim brojevima označena su tromjesečja u kojima je prijedlog zakona usvojen na sjednici Vlade Republike Hrvatske. </w:t>
      </w:r>
    </w:p>
    <w:p w14:paraId="1FFAA52B" w14:textId="77777777" w:rsidR="00A25CB0" w:rsidRPr="00664592" w:rsidRDefault="00A25CB0" w:rsidP="002F7630">
      <w:pPr>
        <w:spacing w:line="276" w:lineRule="auto"/>
        <w:jc w:val="both"/>
        <w:rPr>
          <w:color w:val="000000"/>
        </w:rPr>
      </w:pPr>
    </w:p>
    <w:p w14:paraId="1FFAA52C" w14:textId="77777777" w:rsidR="00CE4FF9" w:rsidRPr="00664592" w:rsidRDefault="00CE4FF9" w:rsidP="002F7630">
      <w:pPr>
        <w:spacing w:line="276" w:lineRule="auto"/>
        <w:jc w:val="both"/>
        <w:rPr>
          <w:color w:val="000000"/>
        </w:rPr>
      </w:pPr>
    </w:p>
    <w:p w14:paraId="1FFAA52D" w14:textId="77777777" w:rsidR="007605C5" w:rsidRPr="00664592" w:rsidRDefault="007605C5" w:rsidP="002F7630">
      <w:pPr>
        <w:spacing w:line="276" w:lineRule="auto"/>
        <w:jc w:val="both"/>
        <w:rPr>
          <w:color w:val="000000"/>
        </w:rPr>
      </w:pPr>
    </w:p>
    <w:p w14:paraId="1FFAA52E" w14:textId="77777777" w:rsidR="00A25CB0" w:rsidRPr="00664592" w:rsidRDefault="00A25CB0" w:rsidP="00712641">
      <w:pPr>
        <w:jc w:val="both"/>
        <w:rPr>
          <w:b/>
          <w:color w:val="000000"/>
        </w:rPr>
      </w:pPr>
      <w:r w:rsidRPr="00664592">
        <w:rPr>
          <w:b/>
          <w:color w:val="000000"/>
        </w:rPr>
        <w:t xml:space="preserve">Tablica 6. Popis provedenih postupaka procjene učinaka propisa u 2018. godini za </w:t>
      </w:r>
      <w:r w:rsidR="00712641" w:rsidRPr="00664592">
        <w:rPr>
          <w:b/>
          <w:color w:val="000000"/>
        </w:rPr>
        <w:t>neplanirane zakonske prijedloge</w:t>
      </w:r>
    </w:p>
    <w:p w14:paraId="1FFAA52F" w14:textId="77777777" w:rsidR="007605C5" w:rsidRPr="00664592" w:rsidRDefault="007605C5" w:rsidP="00712641">
      <w:pPr>
        <w:jc w:val="both"/>
        <w:rPr>
          <w:b/>
          <w:color w:val="000000"/>
        </w:rPr>
      </w:pPr>
    </w:p>
    <w:tbl>
      <w:tblPr>
        <w:tblStyle w:val="PlainTable21"/>
        <w:tblW w:w="5000" w:type="pct"/>
        <w:tblLook w:val="04A0" w:firstRow="1" w:lastRow="0" w:firstColumn="1" w:lastColumn="0" w:noHBand="0" w:noVBand="1"/>
      </w:tblPr>
      <w:tblGrid>
        <w:gridCol w:w="851"/>
        <w:gridCol w:w="1821"/>
        <w:gridCol w:w="2263"/>
        <w:gridCol w:w="1601"/>
        <w:gridCol w:w="1505"/>
        <w:gridCol w:w="1248"/>
      </w:tblGrid>
      <w:tr w:rsidR="00A25CB0" w:rsidRPr="00664592" w14:paraId="1FFAA536" w14:textId="77777777" w:rsidTr="00A63FDC">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458" w:type="pct"/>
            <w:vAlign w:val="center"/>
            <w:hideMark/>
          </w:tcPr>
          <w:p w14:paraId="1FFAA530" w14:textId="77777777" w:rsidR="00A25CB0" w:rsidRPr="00664592" w:rsidRDefault="004876CC" w:rsidP="00A63FDC">
            <w:pPr>
              <w:rPr>
                <w:color w:val="000000"/>
              </w:rPr>
            </w:pPr>
            <w:r w:rsidRPr="00664592">
              <w:rPr>
                <w:color w:val="000000"/>
              </w:rPr>
              <w:t>Redni broj</w:t>
            </w:r>
          </w:p>
        </w:tc>
        <w:tc>
          <w:tcPr>
            <w:tcW w:w="980" w:type="pct"/>
            <w:vAlign w:val="center"/>
            <w:hideMark/>
          </w:tcPr>
          <w:p w14:paraId="1FFAA531" w14:textId="77777777" w:rsidR="00A25CB0" w:rsidRPr="00664592" w:rsidRDefault="00A25CB0" w:rsidP="00A63FDC">
            <w:pP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Stručni nositelj</w:t>
            </w:r>
          </w:p>
        </w:tc>
        <w:tc>
          <w:tcPr>
            <w:tcW w:w="1218" w:type="pct"/>
            <w:vAlign w:val="center"/>
            <w:hideMark/>
          </w:tcPr>
          <w:p w14:paraId="1FFAA532" w14:textId="77777777" w:rsidR="00A25CB0" w:rsidRPr="00664592" w:rsidRDefault="00A25CB0" w:rsidP="00A63FDC">
            <w:pP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Naziv zakona</w:t>
            </w:r>
          </w:p>
        </w:tc>
        <w:tc>
          <w:tcPr>
            <w:tcW w:w="862" w:type="pct"/>
            <w:vAlign w:val="center"/>
            <w:hideMark/>
          </w:tcPr>
          <w:p w14:paraId="1FFAA533" w14:textId="77777777" w:rsidR="00A25CB0" w:rsidRPr="00664592" w:rsidRDefault="00A25CB0" w:rsidP="00A63FDC">
            <w:pP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Upućivanje u proceduru Vlade</w:t>
            </w:r>
          </w:p>
        </w:tc>
        <w:tc>
          <w:tcPr>
            <w:tcW w:w="810" w:type="pct"/>
            <w:vAlign w:val="center"/>
            <w:hideMark/>
          </w:tcPr>
          <w:p w14:paraId="1FFAA534" w14:textId="77777777" w:rsidR="00A25CB0" w:rsidRPr="00664592" w:rsidRDefault="004876CC" w:rsidP="00A63FDC">
            <w:pPr>
              <w:ind w:right="-55"/>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Status Vlada, I. čitanje/hitni</w:t>
            </w:r>
          </w:p>
        </w:tc>
        <w:tc>
          <w:tcPr>
            <w:tcW w:w="672" w:type="pct"/>
            <w:vAlign w:val="center"/>
            <w:hideMark/>
          </w:tcPr>
          <w:p w14:paraId="1FFAA535" w14:textId="77777777" w:rsidR="00A25CB0" w:rsidRPr="00664592" w:rsidRDefault="00A25CB0" w:rsidP="00A63FDC">
            <w:pP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Vrsta postupka</w:t>
            </w:r>
          </w:p>
        </w:tc>
      </w:tr>
      <w:tr w:rsidR="00A25CB0" w:rsidRPr="00664592" w14:paraId="1FFAA53D" w14:textId="77777777" w:rsidTr="004876CC">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37" w14:textId="77777777" w:rsidR="00A25CB0" w:rsidRPr="00664592" w:rsidRDefault="00A25CB0" w:rsidP="004876CC">
            <w:pPr>
              <w:jc w:val="both"/>
              <w:rPr>
                <w:b w:val="0"/>
                <w:color w:val="000000"/>
              </w:rPr>
            </w:pPr>
            <w:r w:rsidRPr="00664592">
              <w:rPr>
                <w:b w:val="0"/>
                <w:color w:val="000000"/>
              </w:rPr>
              <w:t>1</w:t>
            </w:r>
            <w:r w:rsidR="00022991" w:rsidRPr="00664592">
              <w:rPr>
                <w:b w:val="0"/>
                <w:color w:val="000000"/>
              </w:rPr>
              <w:t>.</w:t>
            </w:r>
          </w:p>
        </w:tc>
        <w:tc>
          <w:tcPr>
            <w:tcW w:w="980" w:type="pct"/>
            <w:hideMark/>
          </w:tcPr>
          <w:p w14:paraId="1FFAA538"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1218" w:type="pct"/>
            <w:hideMark/>
          </w:tcPr>
          <w:p w14:paraId="1FFAA539"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tržištu plina</w:t>
            </w:r>
          </w:p>
        </w:tc>
        <w:tc>
          <w:tcPr>
            <w:tcW w:w="862" w:type="pct"/>
            <w:hideMark/>
          </w:tcPr>
          <w:p w14:paraId="1FFAA53A"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810" w:type="pct"/>
            <w:hideMark/>
          </w:tcPr>
          <w:p w14:paraId="1FFAA53B"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24. siječnja 2018. usvojen na </w:t>
            </w:r>
            <w:r w:rsidR="004876CC" w:rsidRPr="00664592">
              <w:rPr>
                <w:color w:val="000000"/>
              </w:rPr>
              <w:t>77. sjednici Vlade i upućen u Hrvatski sabor</w:t>
            </w:r>
          </w:p>
        </w:tc>
        <w:tc>
          <w:tcPr>
            <w:tcW w:w="672" w:type="pct"/>
            <w:hideMark/>
          </w:tcPr>
          <w:p w14:paraId="1FFAA53C"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r>
      <w:tr w:rsidR="00A25CB0" w:rsidRPr="00664592" w14:paraId="1FFAA544" w14:textId="77777777" w:rsidTr="004876CC">
        <w:trPr>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3E" w14:textId="77777777" w:rsidR="00A25CB0" w:rsidRPr="00664592" w:rsidRDefault="00A25CB0" w:rsidP="004876CC">
            <w:pPr>
              <w:jc w:val="both"/>
              <w:rPr>
                <w:b w:val="0"/>
                <w:color w:val="000000"/>
              </w:rPr>
            </w:pPr>
            <w:r w:rsidRPr="00664592">
              <w:rPr>
                <w:b w:val="0"/>
                <w:color w:val="000000"/>
              </w:rPr>
              <w:t>2</w:t>
            </w:r>
            <w:r w:rsidR="00022991" w:rsidRPr="00664592">
              <w:rPr>
                <w:b w:val="0"/>
                <w:color w:val="000000"/>
              </w:rPr>
              <w:t>.</w:t>
            </w:r>
          </w:p>
        </w:tc>
        <w:tc>
          <w:tcPr>
            <w:tcW w:w="980" w:type="pct"/>
            <w:hideMark/>
          </w:tcPr>
          <w:p w14:paraId="1FFAA53F"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 demografiju, obitelj, mlade i socijalnu politiku</w:t>
            </w:r>
          </w:p>
        </w:tc>
        <w:tc>
          <w:tcPr>
            <w:tcW w:w="1218" w:type="pct"/>
            <w:hideMark/>
          </w:tcPr>
          <w:p w14:paraId="1FFAA540"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doplatku za djecu</w:t>
            </w:r>
          </w:p>
        </w:tc>
        <w:tc>
          <w:tcPr>
            <w:tcW w:w="862" w:type="pct"/>
            <w:hideMark/>
          </w:tcPr>
          <w:p w14:paraId="1FFAA541"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810" w:type="pct"/>
            <w:hideMark/>
          </w:tcPr>
          <w:p w14:paraId="1FFAA542" w14:textId="77777777" w:rsidR="00A25CB0" w:rsidRPr="00664592" w:rsidRDefault="00A25CB0" w:rsidP="007330F9">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16. svibnja 2018. usvojen na 96</w:t>
            </w:r>
            <w:r w:rsidR="004876CC" w:rsidRPr="00664592">
              <w:rPr>
                <w:color w:val="000000"/>
              </w:rPr>
              <w:t xml:space="preserve"> sjednici </w:t>
            </w:r>
            <w:r w:rsidR="007330F9" w:rsidRPr="00664592">
              <w:rPr>
                <w:color w:val="000000"/>
              </w:rPr>
              <w:t>Vlade i upućen u Hrvatski sabor</w:t>
            </w:r>
          </w:p>
        </w:tc>
        <w:tc>
          <w:tcPr>
            <w:tcW w:w="672" w:type="pct"/>
            <w:hideMark/>
          </w:tcPr>
          <w:p w14:paraId="1FFAA543"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A25CB0" w:rsidRPr="00664592" w14:paraId="1FFAA54B" w14:textId="77777777" w:rsidTr="004876CC">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45" w14:textId="77777777" w:rsidR="00A25CB0" w:rsidRPr="00664592" w:rsidRDefault="00A25CB0" w:rsidP="004876CC">
            <w:pPr>
              <w:jc w:val="both"/>
              <w:rPr>
                <w:b w:val="0"/>
                <w:color w:val="000000"/>
              </w:rPr>
            </w:pPr>
            <w:r w:rsidRPr="00664592">
              <w:rPr>
                <w:b w:val="0"/>
                <w:color w:val="000000"/>
              </w:rPr>
              <w:t>3</w:t>
            </w:r>
            <w:r w:rsidR="00022991" w:rsidRPr="00664592">
              <w:rPr>
                <w:b w:val="0"/>
                <w:color w:val="000000"/>
              </w:rPr>
              <w:t>.</w:t>
            </w:r>
          </w:p>
        </w:tc>
        <w:tc>
          <w:tcPr>
            <w:tcW w:w="980" w:type="pct"/>
            <w:hideMark/>
          </w:tcPr>
          <w:p w14:paraId="1FFAA546"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gospodarstva, poduzetništva i obrta </w:t>
            </w:r>
          </w:p>
        </w:tc>
        <w:tc>
          <w:tcPr>
            <w:tcW w:w="1218" w:type="pct"/>
            <w:hideMark/>
          </w:tcPr>
          <w:p w14:paraId="1FFAA547" w14:textId="77777777" w:rsidR="00A25CB0" w:rsidRPr="00664592" w:rsidRDefault="00ED3AB5"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A25CB0" w:rsidRPr="00664592">
              <w:rPr>
                <w:color w:val="000000"/>
              </w:rPr>
              <w:t xml:space="preserve"> o elektroničkom izdavanju računa u javnoj nabavi </w:t>
            </w:r>
          </w:p>
        </w:tc>
        <w:tc>
          <w:tcPr>
            <w:tcW w:w="862" w:type="pct"/>
            <w:hideMark/>
          </w:tcPr>
          <w:p w14:paraId="1FFAA548"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810" w:type="pct"/>
            <w:hideMark/>
          </w:tcPr>
          <w:p w14:paraId="1FFAA549" w14:textId="77777777" w:rsidR="00A25CB0" w:rsidRPr="00664592" w:rsidRDefault="00A25CB0" w:rsidP="007330F9">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7.lipnja 2018. usvojen na 100.</w:t>
            </w:r>
            <w:r w:rsidR="004876CC" w:rsidRPr="00664592">
              <w:rPr>
                <w:color w:val="000000"/>
              </w:rPr>
              <w:t xml:space="preserve"> sjednici </w:t>
            </w:r>
            <w:r w:rsidR="007330F9" w:rsidRPr="00664592">
              <w:rPr>
                <w:color w:val="000000"/>
              </w:rPr>
              <w:t>Vlade i upućen u Hrvatski sabor</w:t>
            </w:r>
          </w:p>
        </w:tc>
        <w:tc>
          <w:tcPr>
            <w:tcW w:w="672" w:type="pct"/>
            <w:hideMark/>
          </w:tcPr>
          <w:p w14:paraId="1FFAA54A"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A25CB0" w:rsidRPr="00664592" w14:paraId="1FFAA552" w14:textId="77777777" w:rsidTr="004876CC">
        <w:trPr>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4C" w14:textId="77777777" w:rsidR="00A25CB0" w:rsidRPr="00664592" w:rsidRDefault="00A25CB0" w:rsidP="004876CC">
            <w:pPr>
              <w:jc w:val="both"/>
              <w:rPr>
                <w:b w:val="0"/>
                <w:color w:val="000000"/>
              </w:rPr>
            </w:pPr>
            <w:r w:rsidRPr="00664592">
              <w:rPr>
                <w:b w:val="0"/>
                <w:color w:val="000000"/>
              </w:rPr>
              <w:t>4</w:t>
            </w:r>
            <w:r w:rsidR="00022991" w:rsidRPr="00664592">
              <w:rPr>
                <w:b w:val="0"/>
                <w:color w:val="000000"/>
              </w:rPr>
              <w:t>.</w:t>
            </w:r>
          </w:p>
        </w:tc>
        <w:tc>
          <w:tcPr>
            <w:tcW w:w="980" w:type="pct"/>
            <w:hideMark/>
          </w:tcPr>
          <w:p w14:paraId="1FFAA54D"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turizma</w:t>
            </w:r>
          </w:p>
        </w:tc>
        <w:tc>
          <w:tcPr>
            <w:tcW w:w="1218" w:type="pct"/>
            <w:hideMark/>
          </w:tcPr>
          <w:p w14:paraId="1FFAA54E"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ugostiteljskoj djelatnosti</w:t>
            </w:r>
          </w:p>
        </w:tc>
        <w:tc>
          <w:tcPr>
            <w:tcW w:w="862" w:type="pct"/>
            <w:hideMark/>
          </w:tcPr>
          <w:p w14:paraId="1FFAA54F"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810" w:type="pct"/>
            <w:hideMark/>
          </w:tcPr>
          <w:p w14:paraId="1FFAA550" w14:textId="77777777" w:rsidR="00A25CB0" w:rsidRPr="00664592" w:rsidRDefault="00A25CB0" w:rsidP="007330F9">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21. lipnja 2018. usvojen na 102.</w:t>
            </w:r>
            <w:r w:rsidR="004876CC" w:rsidRPr="00664592">
              <w:rPr>
                <w:color w:val="000000"/>
              </w:rPr>
              <w:t xml:space="preserve"> sjednici </w:t>
            </w:r>
            <w:r w:rsidR="007330F9" w:rsidRPr="00664592">
              <w:rPr>
                <w:color w:val="000000"/>
              </w:rPr>
              <w:t>Vlade i upućen u Hrvatski sabor</w:t>
            </w:r>
          </w:p>
        </w:tc>
        <w:tc>
          <w:tcPr>
            <w:tcW w:w="672" w:type="pct"/>
            <w:hideMark/>
          </w:tcPr>
          <w:p w14:paraId="1FFAA551"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A25CB0" w:rsidRPr="00664592" w14:paraId="1FFAA559" w14:textId="77777777" w:rsidTr="004876CC">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53" w14:textId="77777777" w:rsidR="00A25CB0" w:rsidRPr="00664592" w:rsidRDefault="00A25CB0" w:rsidP="004876CC">
            <w:pPr>
              <w:jc w:val="both"/>
              <w:rPr>
                <w:b w:val="0"/>
                <w:color w:val="000000"/>
              </w:rPr>
            </w:pPr>
            <w:r w:rsidRPr="00664592">
              <w:rPr>
                <w:b w:val="0"/>
                <w:color w:val="000000"/>
              </w:rPr>
              <w:t>5</w:t>
            </w:r>
            <w:r w:rsidR="00022991" w:rsidRPr="00664592">
              <w:rPr>
                <w:b w:val="0"/>
                <w:color w:val="000000"/>
              </w:rPr>
              <w:t>.</w:t>
            </w:r>
          </w:p>
        </w:tc>
        <w:tc>
          <w:tcPr>
            <w:tcW w:w="980" w:type="pct"/>
            <w:hideMark/>
          </w:tcPr>
          <w:p w14:paraId="1FFAA554"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regionalnoga razvoja i fondova Europske unije</w:t>
            </w:r>
          </w:p>
        </w:tc>
        <w:tc>
          <w:tcPr>
            <w:tcW w:w="1218" w:type="pct"/>
            <w:hideMark/>
          </w:tcPr>
          <w:p w14:paraId="1FFAA555"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potpomognutim područjima</w:t>
            </w:r>
          </w:p>
        </w:tc>
        <w:tc>
          <w:tcPr>
            <w:tcW w:w="862" w:type="pct"/>
            <w:hideMark/>
          </w:tcPr>
          <w:p w14:paraId="1FFAA556"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810" w:type="pct"/>
            <w:hideMark/>
          </w:tcPr>
          <w:p w14:paraId="1FFAA557"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26. srpnja 2018. usvojen na 1</w:t>
            </w:r>
            <w:r w:rsidR="004876CC" w:rsidRPr="00664592">
              <w:rPr>
                <w:color w:val="000000"/>
              </w:rPr>
              <w:t>08. sjednici Vlade i upućen u Hrvatski sabor</w:t>
            </w:r>
          </w:p>
        </w:tc>
        <w:tc>
          <w:tcPr>
            <w:tcW w:w="672" w:type="pct"/>
            <w:hideMark/>
          </w:tcPr>
          <w:p w14:paraId="1FFAA558"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r w:rsidR="00A25CB0" w:rsidRPr="00664592" w14:paraId="1FFAA560" w14:textId="77777777" w:rsidTr="004876CC">
        <w:trPr>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5A" w14:textId="77777777" w:rsidR="00A25CB0" w:rsidRPr="00664592" w:rsidRDefault="00A25CB0" w:rsidP="004876CC">
            <w:pPr>
              <w:jc w:val="both"/>
              <w:rPr>
                <w:b w:val="0"/>
                <w:color w:val="000000"/>
              </w:rPr>
            </w:pPr>
            <w:r w:rsidRPr="00664592">
              <w:rPr>
                <w:b w:val="0"/>
                <w:color w:val="000000"/>
              </w:rPr>
              <w:t>6</w:t>
            </w:r>
            <w:r w:rsidR="00022991" w:rsidRPr="00664592">
              <w:rPr>
                <w:b w:val="0"/>
                <w:color w:val="000000"/>
              </w:rPr>
              <w:t>.</w:t>
            </w:r>
          </w:p>
        </w:tc>
        <w:tc>
          <w:tcPr>
            <w:tcW w:w="980" w:type="pct"/>
            <w:hideMark/>
          </w:tcPr>
          <w:p w14:paraId="1FFAA55B"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1218" w:type="pct"/>
            <w:hideMark/>
          </w:tcPr>
          <w:p w14:paraId="1FFAA55C"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poljoprivredi</w:t>
            </w:r>
          </w:p>
        </w:tc>
        <w:tc>
          <w:tcPr>
            <w:tcW w:w="862" w:type="pct"/>
            <w:hideMark/>
          </w:tcPr>
          <w:p w14:paraId="1FFAA55D"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810" w:type="pct"/>
            <w:hideMark/>
          </w:tcPr>
          <w:p w14:paraId="1FFAA55E"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 kolovoza 2018. usvojen na 1</w:t>
            </w:r>
            <w:r w:rsidR="004876CC" w:rsidRPr="00664592">
              <w:rPr>
                <w:color w:val="000000"/>
              </w:rPr>
              <w:t>10. sjednici Vlade i upućen u Hrvatski sabor</w:t>
            </w:r>
          </w:p>
        </w:tc>
        <w:tc>
          <w:tcPr>
            <w:tcW w:w="672" w:type="pct"/>
            <w:hideMark/>
          </w:tcPr>
          <w:p w14:paraId="1FFAA55F" w14:textId="77777777" w:rsidR="00A25CB0" w:rsidRPr="00664592" w:rsidRDefault="00A25CB0" w:rsidP="004876C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r>
      <w:tr w:rsidR="00A25CB0" w:rsidRPr="00664592" w14:paraId="1FFAA567" w14:textId="77777777" w:rsidTr="004876CC">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458" w:type="pct"/>
            <w:hideMark/>
          </w:tcPr>
          <w:p w14:paraId="1FFAA561" w14:textId="77777777" w:rsidR="00A25CB0" w:rsidRPr="00664592" w:rsidRDefault="00A25CB0" w:rsidP="004876CC">
            <w:pPr>
              <w:jc w:val="both"/>
              <w:rPr>
                <w:b w:val="0"/>
                <w:color w:val="000000"/>
              </w:rPr>
            </w:pPr>
            <w:r w:rsidRPr="00664592">
              <w:rPr>
                <w:b w:val="0"/>
                <w:color w:val="000000"/>
              </w:rPr>
              <w:t>7</w:t>
            </w:r>
            <w:r w:rsidR="00022991" w:rsidRPr="00664592">
              <w:rPr>
                <w:b w:val="0"/>
                <w:color w:val="000000"/>
              </w:rPr>
              <w:t>.</w:t>
            </w:r>
          </w:p>
        </w:tc>
        <w:tc>
          <w:tcPr>
            <w:tcW w:w="980" w:type="pct"/>
            <w:hideMark/>
          </w:tcPr>
          <w:p w14:paraId="1FFAA562"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1218" w:type="pct"/>
            <w:hideMark/>
          </w:tcPr>
          <w:p w14:paraId="1FFAA563"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suzbijanju zlouporabe droga</w:t>
            </w:r>
          </w:p>
        </w:tc>
        <w:tc>
          <w:tcPr>
            <w:tcW w:w="862" w:type="pct"/>
            <w:hideMark/>
          </w:tcPr>
          <w:p w14:paraId="1FFAA564"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810" w:type="pct"/>
            <w:hideMark/>
          </w:tcPr>
          <w:p w14:paraId="1FFAA565" w14:textId="77777777" w:rsidR="00A25CB0" w:rsidRPr="00664592" w:rsidRDefault="00A25CB0" w:rsidP="007330F9">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31. listopada 2018. usvojen na 123.</w:t>
            </w:r>
            <w:r w:rsidR="004876CC" w:rsidRPr="00664592">
              <w:rPr>
                <w:color w:val="000000"/>
              </w:rPr>
              <w:t xml:space="preserve"> sjednici </w:t>
            </w:r>
            <w:r w:rsidR="007330F9" w:rsidRPr="00664592">
              <w:rPr>
                <w:color w:val="000000"/>
              </w:rPr>
              <w:t>Vlade i upućen u Hrvatski sabor</w:t>
            </w:r>
          </w:p>
        </w:tc>
        <w:tc>
          <w:tcPr>
            <w:tcW w:w="672" w:type="pct"/>
            <w:hideMark/>
          </w:tcPr>
          <w:p w14:paraId="1FFAA566" w14:textId="77777777" w:rsidR="00A25CB0" w:rsidRPr="00664592" w:rsidRDefault="00A25CB0" w:rsidP="004876C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r>
    </w:tbl>
    <w:p w14:paraId="1FFAA568" w14:textId="77777777" w:rsidR="00460662" w:rsidRPr="00664592" w:rsidRDefault="00991449" w:rsidP="00712641">
      <w:pPr>
        <w:spacing w:line="276" w:lineRule="auto"/>
        <w:jc w:val="both"/>
        <w:rPr>
          <w:color w:val="000000"/>
          <w:sz w:val="20"/>
        </w:rPr>
      </w:pPr>
      <w:r w:rsidRPr="00664592">
        <w:rPr>
          <w:color w:val="000000"/>
          <w:sz w:val="20"/>
        </w:rPr>
        <w:t>Izvor: interna baza podataka Ureda za zakonodavstvo; 31. prosinca 2018</w:t>
      </w:r>
      <w:r w:rsidR="007330F9" w:rsidRPr="00664592">
        <w:rPr>
          <w:color w:val="000000"/>
          <w:sz w:val="20"/>
        </w:rPr>
        <w:t>.</w:t>
      </w:r>
    </w:p>
    <w:p w14:paraId="1FFAA569" w14:textId="77777777" w:rsidR="007605C5" w:rsidRPr="00664592" w:rsidRDefault="007605C5" w:rsidP="007605C5">
      <w:pPr>
        <w:pStyle w:val="Heading2"/>
        <w:spacing w:before="0"/>
        <w:rPr>
          <w:rFonts w:ascii="Times New Roman" w:hAnsi="Times New Roman"/>
          <w:i w:val="0"/>
          <w:sz w:val="24"/>
        </w:rPr>
      </w:pPr>
    </w:p>
    <w:p w14:paraId="1FFAA56A" w14:textId="77777777" w:rsidR="00C77685" w:rsidRPr="00664592" w:rsidRDefault="00C77685" w:rsidP="00C77685"/>
    <w:p w14:paraId="1FFAA56B" w14:textId="77777777" w:rsidR="007633E8" w:rsidRPr="00664592" w:rsidRDefault="007633E8" w:rsidP="007633E8">
      <w:pPr>
        <w:pStyle w:val="Heading2"/>
        <w:spacing w:before="0"/>
        <w:rPr>
          <w:rFonts w:ascii="Times New Roman" w:hAnsi="Times New Roman"/>
          <w:i w:val="0"/>
          <w:sz w:val="24"/>
        </w:rPr>
      </w:pPr>
    </w:p>
    <w:p w14:paraId="1FFAA56C" w14:textId="77777777" w:rsidR="00580D8D" w:rsidRPr="00664592" w:rsidRDefault="00E8009C" w:rsidP="007633E8">
      <w:pPr>
        <w:pStyle w:val="Heading2"/>
        <w:spacing w:before="0"/>
        <w:rPr>
          <w:rFonts w:ascii="Times New Roman" w:hAnsi="Times New Roman"/>
          <w:i w:val="0"/>
          <w:sz w:val="24"/>
        </w:rPr>
      </w:pPr>
      <w:bookmarkStart w:id="16" w:name="_Toc1999927"/>
      <w:r w:rsidRPr="00664592">
        <w:rPr>
          <w:rFonts w:ascii="Times New Roman" w:hAnsi="Times New Roman"/>
          <w:i w:val="0"/>
          <w:sz w:val="24"/>
        </w:rPr>
        <w:t xml:space="preserve">2.3. </w:t>
      </w:r>
      <w:r w:rsidR="00A25CB0" w:rsidRPr="00664592">
        <w:rPr>
          <w:rFonts w:ascii="Times New Roman" w:hAnsi="Times New Roman"/>
          <w:i w:val="0"/>
          <w:sz w:val="24"/>
        </w:rPr>
        <w:t xml:space="preserve"> Naknadna procjena učinaka propisa u 2018. godini</w:t>
      </w:r>
      <w:bookmarkEnd w:id="16"/>
    </w:p>
    <w:p w14:paraId="1FFAA56D" w14:textId="77777777" w:rsidR="004876CC" w:rsidRPr="00664592" w:rsidRDefault="004876CC" w:rsidP="002F7630">
      <w:pPr>
        <w:spacing w:line="276" w:lineRule="auto"/>
        <w:jc w:val="both"/>
        <w:rPr>
          <w:color w:val="000000"/>
        </w:rPr>
      </w:pPr>
    </w:p>
    <w:p w14:paraId="1FFAA56E" w14:textId="77777777" w:rsidR="007605C5" w:rsidRPr="00664592" w:rsidRDefault="007605C5" w:rsidP="002F7630">
      <w:pPr>
        <w:spacing w:line="276" w:lineRule="auto"/>
        <w:jc w:val="both"/>
        <w:rPr>
          <w:color w:val="000000"/>
        </w:rPr>
      </w:pPr>
    </w:p>
    <w:p w14:paraId="1FFAA56F" w14:textId="77777777" w:rsidR="00A25CB0" w:rsidRPr="00664592" w:rsidRDefault="004876CC" w:rsidP="002F7630">
      <w:pPr>
        <w:spacing w:line="276" w:lineRule="auto"/>
        <w:jc w:val="both"/>
        <w:rPr>
          <w:color w:val="000000"/>
        </w:rPr>
      </w:pPr>
      <w:r w:rsidRPr="00664592">
        <w:rPr>
          <w:color w:val="000000"/>
        </w:rPr>
        <w:t>Člankom 17. Zakona</w:t>
      </w:r>
      <w:r w:rsidR="00A25CB0" w:rsidRPr="00664592">
        <w:rPr>
          <w:color w:val="000000"/>
        </w:rPr>
        <w:t xml:space="preserve">, uređena je mogućnost provedbe naknadne procjene učinaka propisa za nacrte prijedloga zakona koji se donose radi zaštite interesa Republike Hrvatske, žurnog otklanjanja prijeteće opasnosti od nastanka štete ili zaštite osobitog gospodarskog odnosno socijalnog interesa, uz detaljno navođenje razloga. </w:t>
      </w:r>
    </w:p>
    <w:p w14:paraId="1FFAA570" w14:textId="77777777" w:rsidR="00A25CB0" w:rsidRPr="00664592" w:rsidRDefault="00A25CB0" w:rsidP="002F7630">
      <w:pPr>
        <w:spacing w:line="276" w:lineRule="auto"/>
        <w:jc w:val="both"/>
        <w:rPr>
          <w:color w:val="000000"/>
        </w:rPr>
      </w:pPr>
    </w:p>
    <w:p w14:paraId="1FFAA571" w14:textId="77777777" w:rsidR="00A25CB0" w:rsidRPr="00664592" w:rsidRDefault="00A25CB0" w:rsidP="002F7630">
      <w:pPr>
        <w:spacing w:line="276" w:lineRule="auto"/>
        <w:jc w:val="both"/>
        <w:rPr>
          <w:color w:val="000000"/>
        </w:rPr>
      </w:pPr>
      <w:r w:rsidRPr="00664592">
        <w:rPr>
          <w:color w:val="000000"/>
        </w:rPr>
        <w:t>Obveza naknadne procjene učinaka propisa utvrđuje se u prijelaznim i završnim odredbama zakonskih prijedloga, a ista se mora provesti najkasnije u roku od dvije godine o</w:t>
      </w:r>
      <w:r w:rsidR="00E81C2E" w:rsidRPr="00664592">
        <w:rPr>
          <w:color w:val="000000"/>
        </w:rPr>
        <w:t>d</w:t>
      </w:r>
      <w:r w:rsidRPr="00664592">
        <w:rPr>
          <w:color w:val="000000"/>
        </w:rPr>
        <w:t xml:space="preserve"> dana stupanja na snagu zakona.</w:t>
      </w:r>
    </w:p>
    <w:p w14:paraId="1FFAA572" w14:textId="77777777" w:rsidR="00991449" w:rsidRPr="00664592" w:rsidRDefault="00991449" w:rsidP="002F7630">
      <w:pPr>
        <w:spacing w:line="276" w:lineRule="auto"/>
        <w:jc w:val="both"/>
        <w:rPr>
          <w:color w:val="000000"/>
        </w:rPr>
      </w:pPr>
    </w:p>
    <w:p w14:paraId="1FFAA573" w14:textId="77777777" w:rsidR="00991449" w:rsidRPr="00664592" w:rsidRDefault="00991449" w:rsidP="00712641">
      <w:pPr>
        <w:jc w:val="both"/>
        <w:rPr>
          <w:b/>
          <w:color w:val="000000"/>
        </w:rPr>
      </w:pPr>
      <w:r w:rsidRPr="00664592">
        <w:rPr>
          <w:b/>
          <w:color w:val="000000"/>
        </w:rPr>
        <w:t>Tablica 7. Popis zakonskih prijedloga iz Plana za 2018. za koje je utvrđena naknadna procjena učinaka prop</w:t>
      </w:r>
      <w:r w:rsidR="00712641" w:rsidRPr="00664592">
        <w:rPr>
          <w:b/>
          <w:color w:val="000000"/>
        </w:rPr>
        <w:t xml:space="preserve">isa </w:t>
      </w:r>
    </w:p>
    <w:p w14:paraId="1FFAA574" w14:textId="77777777" w:rsidR="007605C5" w:rsidRPr="00664592" w:rsidRDefault="007605C5" w:rsidP="00712641">
      <w:pPr>
        <w:jc w:val="both"/>
        <w:rPr>
          <w:b/>
          <w:color w:val="000000"/>
        </w:rPr>
      </w:pPr>
    </w:p>
    <w:tbl>
      <w:tblPr>
        <w:tblStyle w:val="PlainTable21"/>
        <w:tblW w:w="9128" w:type="dxa"/>
        <w:tblLook w:val="04A0" w:firstRow="1" w:lastRow="0" w:firstColumn="1" w:lastColumn="0" w:noHBand="0" w:noVBand="1"/>
      </w:tblPr>
      <w:tblGrid>
        <w:gridCol w:w="890"/>
        <w:gridCol w:w="2796"/>
        <w:gridCol w:w="142"/>
        <w:gridCol w:w="5300"/>
      </w:tblGrid>
      <w:tr w:rsidR="00D767E4" w:rsidRPr="00664592" w14:paraId="1FFAA578" w14:textId="77777777" w:rsidTr="007633E8">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14:paraId="1FFAA575" w14:textId="77777777" w:rsidR="00991449" w:rsidRPr="00664592" w:rsidRDefault="00A7777C" w:rsidP="007605C5">
            <w:pPr>
              <w:rPr>
                <w:color w:val="FFFFFF"/>
              </w:rPr>
            </w:pPr>
            <w:r w:rsidRPr="00664592">
              <w:rPr>
                <w:bCs w:val="0"/>
              </w:rPr>
              <w:t>Redni broj</w:t>
            </w:r>
          </w:p>
        </w:tc>
        <w:tc>
          <w:tcPr>
            <w:tcW w:w="2938" w:type="dxa"/>
            <w:gridSpan w:val="2"/>
            <w:vAlign w:val="center"/>
            <w:hideMark/>
          </w:tcPr>
          <w:p w14:paraId="1FFAA576" w14:textId="77777777" w:rsidR="00991449" w:rsidRPr="00664592" w:rsidRDefault="00991449" w:rsidP="007605C5">
            <w:pPr>
              <w:cnfStyle w:val="100000000000" w:firstRow="1" w:lastRow="0" w:firstColumn="0" w:lastColumn="0" w:oddVBand="0" w:evenVBand="0" w:oddHBand="0" w:evenHBand="0" w:firstRowFirstColumn="0" w:firstRowLastColumn="0" w:lastRowFirstColumn="0" w:lastRowLastColumn="0"/>
              <w:rPr>
                <w:bCs w:val="0"/>
              </w:rPr>
            </w:pPr>
            <w:r w:rsidRPr="00664592">
              <w:rPr>
                <w:bCs w:val="0"/>
              </w:rPr>
              <w:t>Stručni nositelj</w:t>
            </w:r>
          </w:p>
        </w:tc>
        <w:tc>
          <w:tcPr>
            <w:tcW w:w="5300" w:type="dxa"/>
            <w:vAlign w:val="center"/>
            <w:hideMark/>
          </w:tcPr>
          <w:p w14:paraId="1FFAA577" w14:textId="77777777" w:rsidR="00991449" w:rsidRPr="00664592" w:rsidRDefault="00ED3AB5" w:rsidP="00ED3AB5">
            <w:pPr>
              <w:cnfStyle w:val="100000000000" w:firstRow="1" w:lastRow="0" w:firstColumn="0" w:lastColumn="0" w:oddVBand="0" w:evenVBand="0" w:oddHBand="0" w:evenHBand="0" w:firstRowFirstColumn="0" w:firstRowLastColumn="0" w:lastRowFirstColumn="0" w:lastRowLastColumn="0"/>
              <w:rPr>
                <w:bCs w:val="0"/>
              </w:rPr>
            </w:pPr>
            <w:r w:rsidRPr="00664592">
              <w:rPr>
                <w:bCs w:val="0"/>
              </w:rPr>
              <w:t>Naziv</w:t>
            </w:r>
            <w:r w:rsidR="00991449" w:rsidRPr="00664592">
              <w:rPr>
                <w:bCs w:val="0"/>
              </w:rPr>
              <w:t xml:space="preserve"> prijedloga zakona</w:t>
            </w:r>
          </w:p>
        </w:tc>
      </w:tr>
      <w:tr w:rsidR="00991449" w:rsidRPr="00664592" w14:paraId="1FFAA57C" w14:textId="77777777" w:rsidTr="00E81C2E">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890" w:type="dxa"/>
            <w:hideMark/>
          </w:tcPr>
          <w:p w14:paraId="1FFAA579" w14:textId="77777777" w:rsidR="00991449" w:rsidRPr="00664592" w:rsidRDefault="00991449" w:rsidP="00A7777C">
            <w:pPr>
              <w:rPr>
                <w:b w:val="0"/>
                <w:bCs w:val="0"/>
              </w:rPr>
            </w:pPr>
            <w:r w:rsidRPr="00664592">
              <w:rPr>
                <w:b w:val="0"/>
              </w:rPr>
              <w:t>1</w:t>
            </w:r>
            <w:r w:rsidR="0056619A" w:rsidRPr="00664592">
              <w:rPr>
                <w:b w:val="0"/>
              </w:rPr>
              <w:t>.</w:t>
            </w:r>
          </w:p>
        </w:tc>
        <w:tc>
          <w:tcPr>
            <w:tcW w:w="2796" w:type="dxa"/>
            <w:hideMark/>
          </w:tcPr>
          <w:p w14:paraId="1FFAA57A" w14:textId="77777777" w:rsidR="00991449" w:rsidRPr="00664592" w:rsidRDefault="00991449" w:rsidP="00A7777C">
            <w:pPr>
              <w:cnfStyle w:val="000000100000" w:firstRow="0" w:lastRow="0" w:firstColumn="0" w:lastColumn="0" w:oddVBand="0" w:evenVBand="0" w:oddHBand="1" w:evenHBand="0" w:firstRowFirstColumn="0" w:firstRowLastColumn="0" w:lastRowFirstColumn="0" w:lastRowLastColumn="0"/>
            </w:pPr>
            <w:r w:rsidRPr="00664592">
              <w:t>Ministarstvo financija</w:t>
            </w:r>
          </w:p>
        </w:tc>
        <w:tc>
          <w:tcPr>
            <w:tcW w:w="5442" w:type="dxa"/>
            <w:gridSpan w:val="2"/>
            <w:hideMark/>
          </w:tcPr>
          <w:p w14:paraId="1FFAA57B" w14:textId="77777777" w:rsidR="00991449" w:rsidRPr="00664592" w:rsidRDefault="00991449" w:rsidP="00A7777C">
            <w:pPr>
              <w:jc w:val="both"/>
              <w:cnfStyle w:val="000000100000" w:firstRow="0" w:lastRow="0" w:firstColumn="0" w:lastColumn="0" w:oddVBand="0" w:evenVBand="0" w:oddHBand="1" w:evenHBand="0" w:firstRowFirstColumn="0" w:firstRowLastColumn="0" w:lastRowFirstColumn="0" w:lastRowLastColumn="0"/>
            </w:pPr>
            <w:r w:rsidRPr="00664592">
              <w:t>Zakon o izmjenama i dopunama Zakona o porezu na dobit</w:t>
            </w:r>
          </w:p>
        </w:tc>
      </w:tr>
      <w:tr w:rsidR="00991449" w:rsidRPr="00664592" w14:paraId="1FFAA580" w14:textId="77777777" w:rsidTr="00E81C2E">
        <w:trPr>
          <w:trHeight w:val="699"/>
        </w:trPr>
        <w:tc>
          <w:tcPr>
            <w:cnfStyle w:val="001000000000" w:firstRow="0" w:lastRow="0" w:firstColumn="1" w:lastColumn="0" w:oddVBand="0" w:evenVBand="0" w:oddHBand="0" w:evenHBand="0" w:firstRowFirstColumn="0" w:firstRowLastColumn="0" w:lastRowFirstColumn="0" w:lastRowLastColumn="0"/>
            <w:tcW w:w="890" w:type="dxa"/>
            <w:hideMark/>
          </w:tcPr>
          <w:p w14:paraId="1FFAA57D" w14:textId="77777777" w:rsidR="00991449" w:rsidRPr="00664592" w:rsidRDefault="00991449" w:rsidP="00A7777C">
            <w:pPr>
              <w:rPr>
                <w:b w:val="0"/>
              </w:rPr>
            </w:pPr>
            <w:r w:rsidRPr="00664592">
              <w:rPr>
                <w:b w:val="0"/>
              </w:rPr>
              <w:t>2</w:t>
            </w:r>
            <w:r w:rsidR="0056619A" w:rsidRPr="00664592">
              <w:rPr>
                <w:b w:val="0"/>
              </w:rPr>
              <w:t>.</w:t>
            </w:r>
          </w:p>
        </w:tc>
        <w:tc>
          <w:tcPr>
            <w:tcW w:w="2796" w:type="dxa"/>
            <w:hideMark/>
          </w:tcPr>
          <w:p w14:paraId="1FFAA57E" w14:textId="77777777" w:rsidR="00991449" w:rsidRPr="00664592" w:rsidRDefault="00991449" w:rsidP="00A7777C">
            <w:pPr>
              <w:cnfStyle w:val="000000000000" w:firstRow="0" w:lastRow="0" w:firstColumn="0" w:lastColumn="0" w:oddVBand="0" w:evenVBand="0" w:oddHBand="0" w:evenHBand="0" w:firstRowFirstColumn="0" w:firstRowLastColumn="0" w:lastRowFirstColumn="0" w:lastRowLastColumn="0"/>
            </w:pPr>
            <w:r w:rsidRPr="00664592">
              <w:t>Ministarstvo zaštite okoliša i energetike</w:t>
            </w:r>
          </w:p>
        </w:tc>
        <w:tc>
          <w:tcPr>
            <w:tcW w:w="5442" w:type="dxa"/>
            <w:gridSpan w:val="2"/>
            <w:hideMark/>
          </w:tcPr>
          <w:p w14:paraId="1FFAA57F" w14:textId="77777777" w:rsidR="00991449" w:rsidRPr="00664592" w:rsidRDefault="00991449" w:rsidP="00A7777C">
            <w:pPr>
              <w:jc w:val="both"/>
              <w:cnfStyle w:val="000000000000" w:firstRow="0" w:lastRow="0" w:firstColumn="0" w:lastColumn="0" w:oddVBand="0" w:evenVBand="0" w:oddHBand="0" w:evenHBand="0" w:firstRowFirstColumn="0" w:firstRowLastColumn="0" w:lastRowFirstColumn="0" w:lastRowLastColumn="0"/>
            </w:pPr>
            <w:r w:rsidRPr="00664592">
              <w:t>Zakon o izmjenama i dopunama Zakona o regulaciji energetskih djelatnosti</w:t>
            </w:r>
          </w:p>
        </w:tc>
      </w:tr>
      <w:tr w:rsidR="00991449" w:rsidRPr="00664592" w14:paraId="1FFAA584" w14:textId="77777777" w:rsidTr="00E81C2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90" w:type="dxa"/>
            <w:hideMark/>
          </w:tcPr>
          <w:p w14:paraId="1FFAA581" w14:textId="77777777" w:rsidR="00991449" w:rsidRPr="00664592" w:rsidRDefault="00991449" w:rsidP="00A7777C">
            <w:pPr>
              <w:rPr>
                <w:b w:val="0"/>
              </w:rPr>
            </w:pPr>
            <w:r w:rsidRPr="00664592">
              <w:rPr>
                <w:b w:val="0"/>
              </w:rPr>
              <w:t>3</w:t>
            </w:r>
            <w:r w:rsidR="0056619A" w:rsidRPr="00664592">
              <w:rPr>
                <w:b w:val="0"/>
              </w:rPr>
              <w:t>.</w:t>
            </w:r>
          </w:p>
        </w:tc>
        <w:tc>
          <w:tcPr>
            <w:tcW w:w="2796" w:type="dxa"/>
            <w:hideMark/>
          </w:tcPr>
          <w:p w14:paraId="1FFAA582" w14:textId="77777777" w:rsidR="00991449" w:rsidRPr="00664592" w:rsidRDefault="00991449" w:rsidP="00A7777C">
            <w:pPr>
              <w:cnfStyle w:val="000000100000" w:firstRow="0" w:lastRow="0" w:firstColumn="0" w:lastColumn="0" w:oddVBand="0" w:evenVBand="0" w:oddHBand="1" w:evenHBand="0" w:firstRowFirstColumn="0" w:firstRowLastColumn="0" w:lastRowFirstColumn="0" w:lastRowLastColumn="0"/>
            </w:pPr>
            <w:r w:rsidRPr="00664592">
              <w:t>Ministarstvo zaštite okoliša i energetike</w:t>
            </w:r>
          </w:p>
        </w:tc>
        <w:tc>
          <w:tcPr>
            <w:tcW w:w="5442" w:type="dxa"/>
            <w:gridSpan w:val="2"/>
            <w:hideMark/>
          </w:tcPr>
          <w:p w14:paraId="1FFAA583" w14:textId="77777777" w:rsidR="00991449" w:rsidRPr="00664592" w:rsidRDefault="00991449" w:rsidP="00A7777C">
            <w:pPr>
              <w:jc w:val="both"/>
              <w:cnfStyle w:val="000000100000" w:firstRow="0" w:lastRow="0" w:firstColumn="0" w:lastColumn="0" w:oddVBand="0" w:evenVBand="0" w:oddHBand="1" w:evenHBand="0" w:firstRowFirstColumn="0" w:firstRowLastColumn="0" w:lastRowFirstColumn="0" w:lastRowLastColumn="0"/>
            </w:pPr>
            <w:r w:rsidRPr="00664592">
              <w:t>Zakon o izmjenama i dopunama Zakona o tržištu električne energije</w:t>
            </w:r>
          </w:p>
        </w:tc>
      </w:tr>
      <w:tr w:rsidR="00991449" w:rsidRPr="00664592" w14:paraId="1FFAA588" w14:textId="77777777" w:rsidTr="00E81C2E">
        <w:trPr>
          <w:trHeight w:val="551"/>
        </w:trPr>
        <w:tc>
          <w:tcPr>
            <w:cnfStyle w:val="001000000000" w:firstRow="0" w:lastRow="0" w:firstColumn="1" w:lastColumn="0" w:oddVBand="0" w:evenVBand="0" w:oddHBand="0" w:evenHBand="0" w:firstRowFirstColumn="0" w:firstRowLastColumn="0" w:lastRowFirstColumn="0" w:lastRowLastColumn="0"/>
            <w:tcW w:w="890" w:type="dxa"/>
            <w:hideMark/>
          </w:tcPr>
          <w:p w14:paraId="1FFAA585" w14:textId="77777777" w:rsidR="00991449" w:rsidRPr="00664592" w:rsidRDefault="00991449" w:rsidP="00A7777C">
            <w:pPr>
              <w:rPr>
                <w:b w:val="0"/>
              </w:rPr>
            </w:pPr>
            <w:r w:rsidRPr="00664592">
              <w:rPr>
                <w:b w:val="0"/>
              </w:rPr>
              <w:t>4</w:t>
            </w:r>
            <w:r w:rsidR="0056619A" w:rsidRPr="00664592">
              <w:rPr>
                <w:b w:val="0"/>
              </w:rPr>
              <w:t>.</w:t>
            </w:r>
          </w:p>
        </w:tc>
        <w:tc>
          <w:tcPr>
            <w:tcW w:w="2796" w:type="dxa"/>
            <w:hideMark/>
          </w:tcPr>
          <w:p w14:paraId="1FFAA586" w14:textId="77777777" w:rsidR="00991449" w:rsidRPr="00664592" w:rsidRDefault="00991449" w:rsidP="00A7777C">
            <w:pPr>
              <w:cnfStyle w:val="000000000000" w:firstRow="0" w:lastRow="0" w:firstColumn="0" w:lastColumn="0" w:oddVBand="0" w:evenVBand="0" w:oddHBand="0" w:evenHBand="0" w:firstRowFirstColumn="0" w:firstRowLastColumn="0" w:lastRowFirstColumn="0" w:lastRowLastColumn="0"/>
            </w:pPr>
            <w:r w:rsidRPr="00664592">
              <w:t>Ministarstvo zaštite okoliša i energetike</w:t>
            </w:r>
          </w:p>
        </w:tc>
        <w:tc>
          <w:tcPr>
            <w:tcW w:w="5442" w:type="dxa"/>
            <w:gridSpan w:val="2"/>
            <w:hideMark/>
          </w:tcPr>
          <w:p w14:paraId="1FFAA587" w14:textId="77777777" w:rsidR="00991449" w:rsidRPr="00664592" w:rsidRDefault="00991449" w:rsidP="00A7777C">
            <w:pPr>
              <w:jc w:val="both"/>
              <w:cnfStyle w:val="000000000000" w:firstRow="0" w:lastRow="0" w:firstColumn="0" w:lastColumn="0" w:oddVBand="0" w:evenVBand="0" w:oddHBand="0" w:evenHBand="0" w:firstRowFirstColumn="0" w:firstRowLastColumn="0" w:lastRowFirstColumn="0" w:lastRowLastColumn="0"/>
            </w:pPr>
            <w:r w:rsidRPr="00664592">
              <w:t>Zakon o izmjenama i dopunama Zakona o biogorivima za prijevoz</w:t>
            </w:r>
          </w:p>
        </w:tc>
      </w:tr>
      <w:tr w:rsidR="0056619A" w:rsidRPr="00664592" w14:paraId="1FFAA58C" w14:textId="77777777" w:rsidTr="00E81C2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90" w:type="dxa"/>
          </w:tcPr>
          <w:p w14:paraId="1FFAA589" w14:textId="77777777" w:rsidR="0056619A" w:rsidRPr="00664592" w:rsidRDefault="0056619A" w:rsidP="00A7777C">
            <w:pPr>
              <w:rPr>
                <w:b w:val="0"/>
              </w:rPr>
            </w:pPr>
            <w:r w:rsidRPr="00664592">
              <w:rPr>
                <w:b w:val="0"/>
              </w:rPr>
              <w:t>5.</w:t>
            </w:r>
          </w:p>
        </w:tc>
        <w:tc>
          <w:tcPr>
            <w:tcW w:w="2796" w:type="dxa"/>
          </w:tcPr>
          <w:p w14:paraId="1FFAA58A" w14:textId="77777777" w:rsidR="0056619A" w:rsidRPr="00664592" w:rsidRDefault="0056619A" w:rsidP="00A7777C">
            <w:pPr>
              <w:cnfStyle w:val="000000100000" w:firstRow="0" w:lastRow="0" w:firstColumn="0" w:lastColumn="0" w:oddVBand="0" w:evenVBand="0" w:oddHBand="1" w:evenHBand="0" w:firstRowFirstColumn="0" w:firstRowLastColumn="0" w:lastRowFirstColumn="0" w:lastRowLastColumn="0"/>
            </w:pPr>
            <w:r w:rsidRPr="00664592">
              <w:t>Ministarstvo financija</w:t>
            </w:r>
          </w:p>
        </w:tc>
        <w:tc>
          <w:tcPr>
            <w:tcW w:w="5442" w:type="dxa"/>
            <w:gridSpan w:val="2"/>
          </w:tcPr>
          <w:p w14:paraId="1FFAA58B" w14:textId="77777777" w:rsidR="0056619A" w:rsidRPr="00664592" w:rsidRDefault="0056619A" w:rsidP="00A7777C">
            <w:pPr>
              <w:jc w:val="both"/>
              <w:cnfStyle w:val="000000100000" w:firstRow="0" w:lastRow="0" w:firstColumn="0" w:lastColumn="0" w:oddVBand="0" w:evenVBand="0" w:oddHBand="1" w:evenHBand="0" w:firstRowFirstColumn="0" w:firstRowLastColumn="0" w:lastRowFirstColumn="0" w:lastRowLastColumn="0"/>
            </w:pPr>
            <w:r w:rsidRPr="00664592">
              <w:t>Zakon o izmjenama i dopunama Zakona o računovodstvu</w:t>
            </w:r>
          </w:p>
        </w:tc>
      </w:tr>
    </w:tbl>
    <w:p w14:paraId="1FFAA58D" w14:textId="77777777" w:rsidR="00991449" w:rsidRPr="00664592" w:rsidRDefault="00991449" w:rsidP="002F7630">
      <w:pPr>
        <w:spacing w:line="276" w:lineRule="auto"/>
        <w:jc w:val="both"/>
        <w:rPr>
          <w:color w:val="000000"/>
          <w:sz w:val="20"/>
        </w:rPr>
      </w:pPr>
      <w:r w:rsidRPr="00664592">
        <w:rPr>
          <w:color w:val="000000"/>
          <w:sz w:val="20"/>
        </w:rPr>
        <w:t>Izvor: interna baza podataka Ureda za zakonodavstvo; 31. prosinca 2018</w:t>
      </w:r>
      <w:r w:rsidR="007633E8" w:rsidRPr="00664592">
        <w:rPr>
          <w:color w:val="000000"/>
          <w:sz w:val="20"/>
        </w:rPr>
        <w:t>.</w:t>
      </w:r>
    </w:p>
    <w:p w14:paraId="1FFAA58E" w14:textId="77777777" w:rsidR="00991449" w:rsidRPr="00664592" w:rsidRDefault="00991449" w:rsidP="002F7630">
      <w:pPr>
        <w:spacing w:line="276" w:lineRule="auto"/>
        <w:jc w:val="both"/>
        <w:rPr>
          <w:color w:val="000000"/>
          <w:sz w:val="20"/>
        </w:rPr>
      </w:pPr>
    </w:p>
    <w:p w14:paraId="1FFAA58F" w14:textId="77777777" w:rsidR="00A7777C" w:rsidRPr="00664592" w:rsidRDefault="00A7777C" w:rsidP="00A7777C">
      <w:pPr>
        <w:spacing w:line="276" w:lineRule="auto"/>
        <w:jc w:val="both"/>
        <w:rPr>
          <w:color w:val="000000"/>
        </w:rPr>
      </w:pPr>
    </w:p>
    <w:p w14:paraId="1FFAA590" w14:textId="77777777" w:rsidR="00A7777C" w:rsidRPr="00664592" w:rsidRDefault="00A7777C" w:rsidP="00A7777C">
      <w:pPr>
        <w:spacing w:line="276" w:lineRule="auto"/>
        <w:jc w:val="both"/>
        <w:rPr>
          <w:color w:val="000000"/>
        </w:rPr>
      </w:pPr>
      <w:r w:rsidRPr="00664592">
        <w:rPr>
          <w:color w:val="000000"/>
        </w:rPr>
        <w:t>U 2018. godini je utvrđena obveza provedbe naknadne procjene učinak</w:t>
      </w:r>
      <w:r w:rsidR="00C86D3B" w:rsidRPr="00664592">
        <w:rPr>
          <w:color w:val="000000"/>
        </w:rPr>
        <w:t xml:space="preserve">a propisa za ukupno </w:t>
      </w:r>
      <w:r w:rsidR="00B46632" w:rsidRPr="00664592">
        <w:rPr>
          <w:color w:val="000000"/>
        </w:rPr>
        <w:t>trinaest (13)</w:t>
      </w:r>
      <w:r w:rsidRPr="00664592">
        <w:rPr>
          <w:color w:val="000000"/>
        </w:rPr>
        <w:t xml:space="preserve"> zakonski</w:t>
      </w:r>
      <w:r w:rsidR="00C86D3B" w:rsidRPr="00664592">
        <w:rPr>
          <w:color w:val="000000"/>
        </w:rPr>
        <w:t>h prijedloga, od kojih pet (5</w:t>
      </w:r>
      <w:r w:rsidRPr="00664592">
        <w:rPr>
          <w:color w:val="000000"/>
        </w:rPr>
        <w:t>) za zakonske prijedloge iz Plana za 2018., a osam (8) za neplanirane zakonske prijedloge.</w:t>
      </w:r>
    </w:p>
    <w:p w14:paraId="1FFAA591" w14:textId="77777777" w:rsidR="007605C5" w:rsidRPr="00664592" w:rsidRDefault="007605C5" w:rsidP="002F7630">
      <w:pPr>
        <w:spacing w:line="276" w:lineRule="auto"/>
        <w:jc w:val="both"/>
        <w:rPr>
          <w:color w:val="000000"/>
        </w:rPr>
      </w:pPr>
    </w:p>
    <w:p w14:paraId="1FFAA592" w14:textId="77777777" w:rsidR="00D767E4" w:rsidRPr="00664592" w:rsidRDefault="00D767E4" w:rsidP="00460662">
      <w:pPr>
        <w:jc w:val="both"/>
        <w:rPr>
          <w:b/>
          <w:color w:val="000000"/>
        </w:rPr>
      </w:pPr>
      <w:r w:rsidRPr="00664592">
        <w:rPr>
          <w:b/>
          <w:color w:val="000000"/>
        </w:rPr>
        <w:t>Tablica 8. Popis neplaniranih zakonskih prijedloga za koje je utvrđena naknadna procjena učinaka propisa</w:t>
      </w:r>
    </w:p>
    <w:p w14:paraId="1FFAA593" w14:textId="77777777" w:rsidR="007605C5" w:rsidRPr="00664592" w:rsidRDefault="007605C5" w:rsidP="00460662">
      <w:pPr>
        <w:jc w:val="both"/>
        <w:rPr>
          <w:b/>
          <w:color w:val="000000"/>
        </w:rPr>
      </w:pPr>
    </w:p>
    <w:p w14:paraId="1FFAA594" w14:textId="77777777" w:rsidR="00022991" w:rsidRPr="00664592" w:rsidRDefault="00022991" w:rsidP="00460662">
      <w:pPr>
        <w:jc w:val="both"/>
        <w:rPr>
          <w:b/>
          <w:color w:val="000000"/>
        </w:rPr>
      </w:pPr>
    </w:p>
    <w:tbl>
      <w:tblPr>
        <w:tblStyle w:val="PlainTable21"/>
        <w:tblW w:w="9140" w:type="dxa"/>
        <w:tblLook w:val="04A0" w:firstRow="1" w:lastRow="0" w:firstColumn="1" w:lastColumn="0" w:noHBand="0" w:noVBand="1"/>
      </w:tblPr>
      <w:tblGrid>
        <w:gridCol w:w="851"/>
        <w:gridCol w:w="2835"/>
        <w:gridCol w:w="5454"/>
      </w:tblGrid>
      <w:tr w:rsidR="00D767E4" w:rsidRPr="00664592" w14:paraId="1FFAA598" w14:textId="77777777" w:rsidTr="00022991">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51" w:type="dxa"/>
            <w:hideMark/>
          </w:tcPr>
          <w:p w14:paraId="1FFAA595" w14:textId="77777777" w:rsidR="00D767E4" w:rsidRPr="00664592" w:rsidRDefault="00A7777C" w:rsidP="00A7777C">
            <w:pPr>
              <w:rPr>
                <w:color w:val="000000"/>
              </w:rPr>
            </w:pPr>
            <w:r w:rsidRPr="00664592">
              <w:rPr>
                <w:color w:val="000000"/>
              </w:rPr>
              <w:t>Redni broj</w:t>
            </w:r>
          </w:p>
        </w:tc>
        <w:tc>
          <w:tcPr>
            <w:tcW w:w="2835" w:type="dxa"/>
            <w:hideMark/>
          </w:tcPr>
          <w:p w14:paraId="1FFAA596" w14:textId="77777777" w:rsidR="00D767E4" w:rsidRPr="00664592" w:rsidRDefault="00D767E4" w:rsidP="00A7777C">
            <w:pP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Stručni nositelj</w:t>
            </w:r>
          </w:p>
        </w:tc>
        <w:tc>
          <w:tcPr>
            <w:tcW w:w="5454" w:type="dxa"/>
            <w:hideMark/>
          </w:tcPr>
          <w:p w14:paraId="1FFAA597" w14:textId="77777777" w:rsidR="00D767E4" w:rsidRPr="00664592" w:rsidRDefault="00D767E4" w:rsidP="00ED3AB5">
            <w:pP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Naziv prijedloga zakona</w:t>
            </w:r>
          </w:p>
        </w:tc>
      </w:tr>
      <w:tr w:rsidR="00D767E4" w:rsidRPr="00664592" w14:paraId="1FFAA59C" w14:textId="77777777" w:rsidTr="0002299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1" w:type="dxa"/>
            <w:hideMark/>
          </w:tcPr>
          <w:p w14:paraId="1FFAA599" w14:textId="77777777" w:rsidR="00D767E4" w:rsidRPr="00664592" w:rsidRDefault="00D767E4" w:rsidP="00A7777C">
            <w:pPr>
              <w:jc w:val="both"/>
              <w:rPr>
                <w:b w:val="0"/>
                <w:color w:val="000000"/>
              </w:rPr>
            </w:pPr>
            <w:r w:rsidRPr="00664592">
              <w:rPr>
                <w:b w:val="0"/>
                <w:color w:val="000000"/>
              </w:rPr>
              <w:t>1</w:t>
            </w:r>
            <w:r w:rsidR="00022991" w:rsidRPr="00664592">
              <w:rPr>
                <w:b w:val="0"/>
                <w:color w:val="000000"/>
              </w:rPr>
              <w:t>.</w:t>
            </w:r>
          </w:p>
        </w:tc>
        <w:tc>
          <w:tcPr>
            <w:tcW w:w="2835" w:type="dxa"/>
            <w:hideMark/>
          </w:tcPr>
          <w:p w14:paraId="1FFAA59A"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454" w:type="dxa"/>
            <w:hideMark/>
          </w:tcPr>
          <w:p w14:paraId="1FFAA59B" w14:textId="77777777" w:rsidR="00D767E4" w:rsidRPr="00664592" w:rsidRDefault="00C07BE7"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otpisu dugova fizičkim</w:t>
            </w:r>
            <w:r w:rsidR="00D767E4" w:rsidRPr="00664592">
              <w:rPr>
                <w:color w:val="000000"/>
              </w:rPr>
              <w:t xml:space="preserve"> osoba</w:t>
            </w:r>
            <w:r w:rsidRPr="00664592">
              <w:rPr>
                <w:color w:val="000000"/>
              </w:rPr>
              <w:t>ma</w:t>
            </w:r>
          </w:p>
        </w:tc>
      </w:tr>
      <w:tr w:rsidR="00D767E4" w:rsidRPr="00664592" w14:paraId="1FFAA5A0" w14:textId="77777777" w:rsidTr="00022991">
        <w:trPr>
          <w:trHeight w:val="419"/>
        </w:trPr>
        <w:tc>
          <w:tcPr>
            <w:cnfStyle w:val="001000000000" w:firstRow="0" w:lastRow="0" w:firstColumn="1" w:lastColumn="0" w:oddVBand="0" w:evenVBand="0" w:oddHBand="0" w:evenHBand="0" w:firstRowFirstColumn="0" w:firstRowLastColumn="0" w:lastRowFirstColumn="0" w:lastRowLastColumn="0"/>
            <w:tcW w:w="851" w:type="dxa"/>
            <w:hideMark/>
          </w:tcPr>
          <w:p w14:paraId="1FFAA59D" w14:textId="77777777" w:rsidR="00D767E4" w:rsidRPr="00664592" w:rsidRDefault="00D767E4" w:rsidP="00A7777C">
            <w:pPr>
              <w:jc w:val="both"/>
              <w:rPr>
                <w:b w:val="0"/>
                <w:color w:val="000000"/>
              </w:rPr>
            </w:pPr>
            <w:r w:rsidRPr="00664592">
              <w:rPr>
                <w:b w:val="0"/>
                <w:color w:val="000000"/>
              </w:rPr>
              <w:t>2</w:t>
            </w:r>
            <w:r w:rsidR="00022991" w:rsidRPr="00664592">
              <w:rPr>
                <w:b w:val="0"/>
                <w:color w:val="000000"/>
              </w:rPr>
              <w:t>.</w:t>
            </w:r>
          </w:p>
        </w:tc>
        <w:tc>
          <w:tcPr>
            <w:tcW w:w="2835" w:type="dxa"/>
            <w:hideMark/>
          </w:tcPr>
          <w:p w14:paraId="1FFAA59E"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5454" w:type="dxa"/>
            <w:hideMark/>
          </w:tcPr>
          <w:p w14:paraId="1FFAA59F"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w:t>
            </w:r>
            <w:r w:rsidR="00C07BE7" w:rsidRPr="00664592">
              <w:rPr>
                <w:color w:val="000000"/>
              </w:rPr>
              <w:t>kon o provedbi ovrhe na novčanim</w:t>
            </w:r>
            <w:r w:rsidRPr="00664592">
              <w:rPr>
                <w:color w:val="000000"/>
              </w:rPr>
              <w:t xml:space="preserve"> sredstvima</w:t>
            </w:r>
          </w:p>
        </w:tc>
      </w:tr>
      <w:tr w:rsidR="00D767E4" w:rsidRPr="00664592" w14:paraId="1FFAA5A4" w14:textId="77777777" w:rsidTr="0002299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851" w:type="dxa"/>
            <w:hideMark/>
          </w:tcPr>
          <w:p w14:paraId="1FFAA5A1" w14:textId="77777777" w:rsidR="00D767E4" w:rsidRPr="00664592" w:rsidRDefault="00D767E4" w:rsidP="00A7777C">
            <w:pPr>
              <w:jc w:val="both"/>
              <w:rPr>
                <w:b w:val="0"/>
                <w:color w:val="000000"/>
              </w:rPr>
            </w:pPr>
            <w:r w:rsidRPr="00664592">
              <w:rPr>
                <w:b w:val="0"/>
                <w:color w:val="000000"/>
              </w:rPr>
              <w:t>3</w:t>
            </w:r>
            <w:r w:rsidR="00022991" w:rsidRPr="00664592">
              <w:rPr>
                <w:b w:val="0"/>
                <w:color w:val="000000"/>
              </w:rPr>
              <w:t>.</w:t>
            </w:r>
          </w:p>
        </w:tc>
        <w:tc>
          <w:tcPr>
            <w:tcW w:w="2835" w:type="dxa"/>
            <w:hideMark/>
          </w:tcPr>
          <w:p w14:paraId="1FFAA5A2"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5454" w:type="dxa"/>
            <w:hideMark/>
          </w:tcPr>
          <w:p w14:paraId="1FFAA5A3"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stečaju potrošača</w:t>
            </w:r>
          </w:p>
        </w:tc>
      </w:tr>
      <w:tr w:rsidR="00D767E4" w:rsidRPr="00664592" w14:paraId="1FFAA5A8" w14:textId="77777777" w:rsidTr="00022991">
        <w:trPr>
          <w:trHeight w:val="563"/>
        </w:trPr>
        <w:tc>
          <w:tcPr>
            <w:cnfStyle w:val="001000000000" w:firstRow="0" w:lastRow="0" w:firstColumn="1" w:lastColumn="0" w:oddVBand="0" w:evenVBand="0" w:oddHBand="0" w:evenHBand="0" w:firstRowFirstColumn="0" w:firstRowLastColumn="0" w:lastRowFirstColumn="0" w:lastRowLastColumn="0"/>
            <w:tcW w:w="851" w:type="dxa"/>
            <w:hideMark/>
          </w:tcPr>
          <w:p w14:paraId="1FFAA5A5" w14:textId="77777777" w:rsidR="00D767E4" w:rsidRPr="00664592" w:rsidRDefault="00D767E4" w:rsidP="00A7777C">
            <w:pPr>
              <w:jc w:val="both"/>
              <w:rPr>
                <w:b w:val="0"/>
                <w:color w:val="000000"/>
              </w:rPr>
            </w:pPr>
            <w:r w:rsidRPr="00664592">
              <w:rPr>
                <w:b w:val="0"/>
                <w:color w:val="000000"/>
              </w:rPr>
              <w:t>4</w:t>
            </w:r>
            <w:r w:rsidR="00022991" w:rsidRPr="00664592">
              <w:rPr>
                <w:b w:val="0"/>
                <w:color w:val="000000"/>
              </w:rPr>
              <w:t>.</w:t>
            </w:r>
          </w:p>
        </w:tc>
        <w:tc>
          <w:tcPr>
            <w:tcW w:w="2835" w:type="dxa"/>
            <w:hideMark/>
          </w:tcPr>
          <w:p w14:paraId="1FFAA5A6"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5454" w:type="dxa"/>
            <w:hideMark/>
          </w:tcPr>
          <w:p w14:paraId="1FFAA5A7"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porezu na dodanu vrijednost </w:t>
            </w:r>
          </w:p>
        </w:tc>
      </w:tr>
      <w:tr w:rsidR="00D767E4" w:rsidRPr="00664592" w14:paraId="1FFAA5AC" w14:textId="77777777" w:rsidTr="0002299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51" w:type="dxa"/>
            <w:hideMark/>
          </w:tcPr>
          <w:p w14:paraId="1FFAA5A9" w14:textId="77777777" w:rsidR="00D767E4" w:rsidRPr="00664592" w:rsidRDefault="00D767E4" w:rsidP="00A7777C">
            <w:pPr>
              <w:jc w:val="both"/>
              <w:rPr>
                <w:b w:val="0"/>
                <w:color w:val="000000"/>
              </w:rPr>
            </w:pPr>
            <w:r w:rsidRPr="00664592">
              <w:rPr>
                <w:b w:val="0"/>
                <w:color w:val="000000"/>
              </w:rPr>
              <w:t>5</w:t>
            </w:r>
            <w:r w:rsidR="00022991" w:rsidRPr="00664592">
              <w:rPr>
                <w:b w:val="0"/>
                <w:color w:val="000000"/>
              </w:rPr>
              <w:t>.</w:t>
            </w:r>
          </w:p>
        </w:tc>
        <w:tc>
          <w:tcPr>
            <w:tcW w:w="2835" w:type="dxa"/>
            <w:hideMark/>
          </w:tcPr>
          <w:p w14:paraId="1FFAA5AA"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454" w:type="dxa"/>
            <w:hideMark/>
          </w:tcPr>
          <w:p w14:paraId="1FFAA5AB"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dopunama Zakona o porezu na dohodak </w:t>
            </w:r>
          </w:p>
        </w:tc>
      </w:tr>
      <w:tr w:rsidR="00D767E4" w:rsidRPr="00664592" w14:paraId="1FFAA5B0" w14:textId="77777777" w:rsidTr="00022991">
        <w:trPr>
          <w:trHeight w:val="538"/>
        </w:trPr>
        <w:tc>
          <w:tcPr>
            <w:cnfStyle w:val="001000000000" w:firstRow="0" w:lastRow="0" w:firstColumn="1" w:lastColumn="0" w:oddVBand="0" w:evenVBand="0" w:oddHBand="0" w:evenHBand="0" w:firstRowFirstColumn="0" w:firstRowLastColumn="0" w:lastRowFirstColumn="0" w:lastRowLastColumn="0"/>
            <w:tcW w:w="851" w:type="dxa"/>
            <w:hideMark/>
          </w:tcPr>
          <w:p w14:paraId="1FFAA5AD" w14:textId="77777777" w:rsidR="00D767E4" w:rsidRPr="00664592" w:rsidRDefault="00D767E4" w:rsidP="00A7777C">
            <w:pPr>
              <w:jc w:val="both"/>
              <w:rPr>
                <w:b w:val="0"/>
                <w:color w:val="000000"/>
              </w:rPr>
            </w:pPr>
            <w:r w:rsidRPr="00664592">
              <w:rPr>
                <w:b w:val="0"/>
                <w:color w:val="000000"/>
              </w:rPr>
              <w:t>6</w:t>
            </w:r>
            <w:r w:rsidR="00022991" w:rsidRPr="00664592">
              <w:rPr>
                <w:b w:val="0"/>
                <w:color w:val="000000"/>
              </w:rPr>
              <w:t>.</w:t>
            </w:r>
          </w:p>
        </w:tc>
        <w:tc>
          <w:tcPr>
            <w:tcW w:w="2835" w:type="dxa"/>
            <w:hideMark/>
          </w:tcPr>
          <w:p w14:paraId="1FFAA5AE"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5454" w:type="dxa"/>
            <w:hideMark/>
          </w:tcPr>
          <w:p w14:paraId="1FFAA5AF"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doprinosima </w:t>
            </w:r>
          </w:p>
        </w:tc>
      </w:tr>
      <w:tr w:rsidR="00D767E4" w:rsidRPr="00664592" w14:paraId="1FFAA5B4" w14:textId="77777777" w:rsidTr="00022991">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51" w:type="dxa"/>
            <w:hideMark/>
          </w:tcPr>
          <w:p w14:paraId="1FFAA5B1" w14:textId="77777777" w:rsidR="00D767E4" w:rsidRPr="00664592" w:rsidRDefault="00D767E4" w:rsidP="00A7777C">
            <w:pPr>
              <w:jc w:val="both"/>
              <w:rPr>
                <w:b w:val="0"/>
                <w:color w:val="000000"/>
              </w:rPr>
            </w:pPr>
            <w:r w:rsidRPr="00664592">
              <w:rPr>
                <w:b w:val="0"/>
                <w:color w:val="000000"/>
              </w:rPr>
              <w:t>7</w:t>
            </w:r>
            <w:r w:rsidR="00022991" w:rsidRPr="00664592">
              <w:rPr>
                <w:b w:val="0"/>
                <w:color w:val="000000"/>
              </w:rPr>
              <w:t>.</w:t>
            </w:r>
          </w:p>
        </w:tc>
        <w:tc>
          <w:tcPr>
            <w:tcW w:w="2835" w:type="dxa"/>
            <w:hideMark/>
          </w:tcPr>
          <w:p w14:paraId="1FFAA5B2"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454" w:type="dxa"/>
            <w:hideMark/>
          </w:tcPr>
          <w:p w14:paraId="1FFAA5B3" w14:textId="77777777" w:rsidR="00D767E4" w:rsidRPr="00664592" w:rsidRDefault="00D767E4" w:rsidP="00A7777C">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dopunama </w:t>
            </w:r>
            <w:r w:rsidR="00C86D3B" w:rsidRPr="00664592">
              <w:rPr>
                <w:color w:val="000000"/>
              </w:rPr>
              <w:t xml:space="preserve">Zakona </w:t>
            </w:r>
            <w:r w:rsidRPr="00664592">
              <w:rPr>
                <w:color w:val="000000"/>
              </w:rPr>
              <w:t>o fiskalizaciji u prometu gotovinom</w:t>
            </w:r>
          </w:p>
        </w:tc>
      </w:tr>
      <w:tr w:rsidR="00D767E4" w:rsidRPr="00664592" w14:paraId="1FFAA5B8" w14:textId="77777777" w:rsidTr="00022991">
        <w:trPr>
          <w:trHeight w:val="598"/>
        </w:trPr>
        <w:tc>
          <w:tcPr>
            <w:cnfStyle w:val="001000000000" w:firstRow="0" w:lastRow="0" w:firstColumn="1" w:lastColumn="0" w:oddVBand="0" w:evenVBand="0" w:oddHBand="0" w:evenHBand="0" w:firstRowFirstColumn="0" w:firstRowLastColumn="0" w:lastRowFirstColumn="0" w:lastRowLastColumn="0"/>
            <w:tcW w:w="851" w:type="dxa"/>
            <w:hideMark/>
          </w:tcPr>
          <w:p w14:paraId="1FFAA5B5" w14:textId="77777777" w:rsidR="00D767E4" w:rsidRPr="00664592" w:rsidRDefault="00D767E4" w:rsidP="00A7777C">
            <w:pPr>
              <w:jc w:val="both"/>
              <w:rPr>
                <w:b w:val="0"/>
                <w:color w:val="000000"/>
              </w:rPr>
            </w:pPr>
            <w:r w:rsidRPr="00664592">
              <w:rPr>
                <w:b w:val="0"/>
                <w:color w:val="000000"/>
              </w:rPr>
              <w:t>8</w:t>
            </w:r>
            <w:r w:rsidR="00022991" w:rsidRPr="00664592">
              <w:rPr>
                <w:b w:val="0"/>
                <w:color w:val="000000"/>
              </w:rPr>
              <w:t>.</w:t>
            </w:r>
          </w:p>
        </w:tc>
        <w:tc>
          <w:tcPr>
            <w:tcW w:w="2835" w:type="dxa"/>
            <w:hideMark/>
          </w:tcPr>
          <w:p w14:paraId="1FFAA5B6"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5454" w:type="dxa"/>
            <w:hideMark/>
          </w:tcPr>
          <w:p w14:paraId="1FFAA5B7" w14:textId="77777777" w:rsidR="00D767E4" w:rsidRPr="00664592" w:rsidRDefault="00D767E4" w:rsidP="00A7777C">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minimalnoj plaći</w:t>
            </w:r>
          </w:p>
        </w:tc>
      </w:tr>
    </w:tbl>
    <w:p w14:paraId="1FFAA5B9" w14:textId="77777777" w:rsidR="00D767E4" w:rsidRPr="00664592" w:rsidRDefault="00D767E4" w:rsidP="002F7630">
      <w:pPr>
        <w:spacing w:line="276" w:lineRule="auto"/>
        <w:jc w:val="both"/>
        <w:rPr>
          <w:color w:val="000000"/>
          <w:sz w:val="20"/>
        </w:rPr>
      </w:pPr>
      <w:r w:rsidRPr="00664592">
        <w:rPr>
          <w:color w:val="000000"/>
          <w:sz w:val="20"/>
        </w:rPr>
        <w:t>Izvor</w:t>
      </w:r>
      <w:r w:rsidR="00A63FDC" w:rsidRPr="00664592">
        <w:rPr>
          <w:color w:val="000000"/>
          <w:sz w:val="20"/>
        </w:rPr>
        <w:t>:</w:t>
      </w:r>
      <w:r w:rsidRPr="00664592">
        <w:rPr>
          <w:color w:val="000000"/>
          <w:sz w:val="20"/>
        </w:rPr>
        <w:t xml:space="preserve"> interna baza podataka Ureda za zakonodavstvo; 31. prosinca 2018</w:t>
      </w:r>
      <w:r w:rsidR="007633E8" w:rsidRPr="00664592">
        <w:rPr>
          <w:color w:val="000000"/>
          <w:sz w:val="20"/>
        </w:rPr>
        <w:t>.</w:t>
      </w:r>
    </w:p>
    <w:p w14:paraId="1FFAA5BA" w14:textId="77777777" w:rsidR="007633E8" w:rsidRPr="00664592" w:rsidRDefault="007633E8" w:rsidP="002F7630">
      <w:pPr>
        <w:spacing w:line="276" w:lineRule="auto"/>
        <w:jc w:val="both"/>
        <w:rPr>
          <w:color w:val="000000"/>
          <w:sz w:val="20"/>
        </w:rPr>
      </w:pPr>
    </w:p>
    <w:p w14:paraId="1FFAA5BB" w14:textId="77777777" w:rsidR="007633E8" w:rsidRPr="00664592" w:rsidRDefault="007633E8" w:rsidP="002F7630">
      <w:pPr>
        <w:spacing w:line="276" w:lineRule="auto"/>
        <w:jc w:val="both"/>
        <w:rPr>
          <w:color w:val="000000"/>
          <w:sz w:val="20"/>
        </w:rPr>
      </w:pPr>
    </w:p>
    <w:p w14:paraId="1FFAA5BC" w14:textId="77777777" w:rsidR="00991449" w:rsidRPr="00664592" w:rsidRDefault="00991449" w:rsidP="002F7630">
      <w:pPr>
        <w:spacing w:line="276" w:lineRule="auto"/>
        <w:jc w:val="both"/>
        <w:rPr>
          <w:color w:val="000000"/>
        </w:rPr>
      </w:pPr>
      <w:r w:rsidRPr="00664592">
        <w:rPr>
          <w:color w:val="000000"/>
        </w:rPr>
        <w:t xml:space="preserve">U 2018. godini je bilo potrebno provesti naknadnu procjenu učinaka propisa za ukupno sedam (7) zakona, koju obvezu je Ministarstvo financija, kao jedini obveznik, izvršilo u cijelosti. </w:t>
      </w:r>
    </w:p>
    <w:p w14:paraId="1FFAA5BD" w14:textId="77777777" w:rsidR="00580D8D" w:rsidRPr="00664592" w:rsidRDefault="00580D8D" w:rsidP="002F7630">
      <w:pPr>
        <w:spacing w:line="276" w:lineRule="auto"/>
        <w:jc w:val="both"/>
        <w:rPr>
          <w:b/>
          <w:color w:val="000000"/>
        </w:rPr>
      </w:pPr>
    </w:p>
    <w:p w14:paraId="1FFAA5BE" w14:textId="77777777" w:rsidR="00A7777C" w:rsidRPr="00664592" w:rsidRDefault="00A7777C" w:rsidP="002F7630">
      <w:pPr>
        <w:spacing w:line="276" w:lineRule="auto"/>
        <w:jc w:val="both"/>
        <w:rPr>
          <w:b/>
          <w:color w:val="000000"/>
        </w:rPr>
      </w:pPr>
    </w:p>
    <w:p w14:paraId="1FFAA5BF" w14:textId="77777777" w:rsidR="007605C5" w:rsidRPr="00664592" w:rsidRDefault="007605C5" w:rsidP="002F7630">
      <w:pPr>
        <w:spacing w:line="276" w:lineRule="auto"/>
        <w:jc w:val="both"/>
        <w:rPr>
          <w:b/>
          <w:color w:val="000000"/>
        </w:rPr>
      </w:pPr>
    </w:p>
    <w:p w14:paraId="1FFAA5C0" w14:textId="77777777" w:rsidR="00D767E4" w:rsidRPr="00664592" w:rsidRDefault="00D767E4" w:rsidP="00460662">
      <w:pPr>
        <w:jc w:val="both"/>
        <w:rPr>
          <w:b/>
          <w:color w:val="000000"/>
        </w:rPr>
      </w:pPr>
      <w:r w:rsidRPr="00664592">
        <w:rPr>
          <w:b/>
          <w:color w:val="000000"/>
        </w:rPr>
        <w:t>Tablica 9. Popis zakonskih prijedloga za koje je u 2018. provedena na</w:t>
      </w:r>
      <w:r w:rsidR="00460662" w:rsidRPr="00664592">
        <w:rPr>
          <w:b/>
          <w:color w:val="000000"/>
        </w:rPr>
        <w:t>knadna procjena učinaka propisa</w:t>
      </w:r>
    </w:p>
    <w:p w14:paraId="1FFAA5C1" w14:textId="77777777" w:rsidR="007605C5" w:rsidRPr="00664592" w:rsidRDefault="007605C5" w:rsidP="00460662">
      <w:pPr>
        <w:jc w:val="both"/>
        <w:rPr>
          <w:b/>
          <w:color w:val="000000"/>
        </w:rPr>
      </w:pPr>
    </w:p>
    <w:tbl>
      <w:tblPr>
        <w:tblStyle w:val="PlainTable21"/>
        <w:tblW w:w="9230" w:type="dxa"/>
        <w:tblLook w:val="04A0" w:firstRow="1" w:lastRow="0" w:firstColumn="1" w:lastColumn="0" w:noHBand="0" w:noVBand="1"/>
      </w:tblPr>
      <w:tblGrid>
        <w:gridCol w:w="1052"/>
        <w:gridCol w:w="2938"/>
        <w:gridCol w:w="5240"/>
      </w:tblGrid>
      <w:tr w:rsidR="00D767E4" w:rsidRPr="00664592" w14:paraId="1FFAA5C5" w14:textId="77777777" w:rsidTr="00A7777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52" w:type="dxa"/>
            <w:vAlign w:val="center"/>
            <w:hideMark/>
          </w:tcPr>
          <w:p w14:paraId="1FFAA5C2" w14:textId="77777777" w:rsidR="00D767E4" w:rsidRPr="00664592" w:rsidRDefault="00A7777C" w:rsidP="00A7777C">
            <w:pPr>
              <w:spacing w:line="276" w:lineRule="auto"/>
              <w:rPr>
                <w:color w:val="000000"/>
              </w:rPr>
            </w:pPr>
            <w:r w:rsidRPr="00664592">
              <w:rPr>
                <w:color w:val="000000"/>
              </w:rPr>
              <w:t>Redni broj</w:t>
            </w:r>
          </w:p>
        </w:tc>
        <w:tc>
          <w:tcPr>
            <w:tcW w:w="2938" w:type="dxa"/>
            <w:vAlign w:val="center"/>
            <w:hideMark/>
          </w:tcPr>
          <w:p w14:paraId="1FFAA5C3" w14:textId="77777777" w:rsidR="00D767E4" w:rsidRPr="00664592" w:rsidRDefault="00D767E4" w:rsidP="00A7777C">
            <w:pPr>
              <w:spacing w:line="276" w:lineRule="auto"/>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Stručni nositelj</w:t>
            </w:r>
          </w:p>
        </w:tc>
        <w:tc>
          <w:tcPr>
            <w:tcW w:w="5240" w:type="dxa"/>
            <w:vAlign w:val="center"/>
            <w:hideMark/>
          </w:tcPr>
          <w:p w14:paraId="1FFAA5C4" w14:textId="77777777" w:rsidR="00D767E4" w:rsidRPr="00664592" w:rsidRDefault="00D767E4" w:rsidP="00ED3AB5">
            <w:pPr>
              <w:spacing w:line="276" w:lineRule="auto"/>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Naziv prijedloga zakona</w:t>
            </w:r>
          </w:p>
        </w:tc>
      </w:tr>
      <w:tr w:rsidR="00D767E4" w:rsidRPr="00664592" w14:paraId="1FFAA5C9" w14:textId="77777777" w:rsidTr="00A7777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52" w:type="dxa"/>
            <w:hideMark/>
          </w:tcPr>
          <w:p w14:paraId="1FFAA5C6" w14:textId="77777777" w:rsidR="00D767E4" w:rsidRPr="00664592" w:rsidRDefault="00D767E4" w:rsidP="00BF1CF1">
            <w:pPr>
              <w:spacing w:line="276" w:lineRule="auto"/>
              <w:jc w:val="both"/>
              <w:rPr>
                <w:b w:val="0"/>
                <w:color w:val="000000"/>
              </w:rPr>
            </w:pPr>
            <w:r w:rsidRPr="00664592">
              <w:rPr>
                <w:b w:val="0"/>
                <w:color w:val="000000"/>
              </w:rPr>
              <w:t>1</w:t>
            </w:r>
            <w:r w:rsidR="00022991" w:rsidRPr="00664592">
              <w:rPr>
                <w:b w:val="0"/>
                <w:color w:val="000000"/>
              </w:rPr>
              <w:t>.</w:t>
            </w:r>
          </w:p>
        </w:tc>
        <w:tc>
          <w:tcPr>
            <w:tcW w:w="2938" w:type="dxa"/>
            <w:hideMark/>
          </w:tcPr>
          <w:p w14:paraId="1FFAA5C7" w14:textId="77777777" w:rsidR="00D767E4" w:rsidRPr="00664592" w:rsidRDefault="00D767E4" w:rsidP="00BF1CF1">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C8" w14:textId="77777777" w:rsidR="00D767E4" w:rsidRPr="00664592" w:rsidRDefault="00D767E4" w:rsidP="00D767E4">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porezu na dodanu vrijednost</w:t>
            </w:r>
          </w:p>
        </w:tc>
      </w:tr>
      <w:tr w:rsidR="00D767E4" w:rsidRPr="00664592" w14:paraId="1FFAA5CD" w14:textId="77777777" w:rsidTr="00A7777C">
        <w:trPr>
          <w:trHeight w:val="259"/>
        </w:trPr>
        <w:tc>
          <w:tcPr>
            <w:cnfStyle w:val="001000000000" w:firstRow="0" w:lastRow="0" w:firstColumn="1" w:lastColumn="0" w:oddVBand="0" w:evenVBand="0" w:oddHBand="0" w:evenHBand="0" w:firstRowFirstColumn="0" w:firstRowLastColumn="0" w:lastRowFirstColumn="0" w:lastRowLastColumn="0"/>
            <w:tcW w:w="1052" w:type="dxa"/>
            <w:hideMark/>
          </w:tcPr>
          <w:p w14:paraId="1FFAA5CA" w14:textId="77777777" w:rsidR="00D767E4" w:rsidRPr="00664592" w:rsidRDefault="00D767E4" w:rsidP="00BF1CF1">
            <w:pPr>
              <w:spacing w:line="276" w:lineRule="auto"/>
              <w:jc w:val="both"/>
              <w:rPr>
                <w:b w:val="0"/>
                <w:color w:val="000000"/>
              </w:rPr>
            </w:pPr>
            <w:r w:rsidRPr="00664592">
              <w:rPr>
                <w:b w:val="0"/>
                <w:color w:val="000000"/>
              </w:rPr>
              <w:t>2</w:t>
            </w:r>
            <w:r w:rsidR="00022991" w:rsidRPr="00664592">
              <w:rPr>
                <w:b w:val="0"/>
                <w:color w:val="000000"/>
              </w:rPr>
              <w:t>.</w:t>
            </w:r>
          </w:p>
        </w:tc>
        <w:tc>
          <w:tcPr>
            <w:tcW w:w="2938" w:type="dxa"/>
            <w:hideMark/>
          </w:tcPr>
          <w:p w14:paraId="1FFAA5CB" w14:textId="77777777" w:rsidR="00D767E4" w:rsidRPr="00664592" w:rsidRDefault="00D767E4" w:rsidP="00BF1CF1">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CC" w14:textId="77777777" w:rsidR="00D767E4" w:rsidRPr="00664592" w:rsidRDefault="00D767E4" w:rsidP="00D767E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porezu na dohodak</w:t>
            </w:r>
          </w:p>
        </w:tc>
      </w:tr>
      <w:tr w:rsidR="00D767E4" w:rsidRPr="00664592" w14:paraId="1FFAA5D1" w14:textId="77777777" w:rsidTr="00A7777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52" w:type="dxa"/>
            <w:hideMark/>
          </w:tcPr>
          <w:p w14:paraId="1FFAA5CE" w14:textId="77777777" w:rsidR="00D767E4" w:rsidRPr="00664592" w:rsidRDefault="00D767E4" w:rsidP="00BF1CF1">
            <w:pPr>
              <w:spacing w:line="276" w:lineRule="auto"/>
              <w:jc w:val="both"/>
              <w:rPr>
                <w:b w:val="0"/>
                <w:color w:val="000000"/>
              </w:rPr>
            </w:pPr>
            <w:r w:rsidRPr="00664592">
              <w:rPr>
                <w:b w:val="0"/>
                <w:color w:val="000000"/>
              </w:rPr>
              <w:t>3</w:t>
            </w:r>
            <w:r w:rsidR="00022991" w:rsidRPr="00664592">
              <w:rPr>
                <w:b w:val="0"/>
                <w:color w:val="000000"/>
              </w:rPr>
              <w:t>.</w:t>
            </w:r>
          </w:p>
        </w:tc>
        <w:tc>
          <w:tcPr>
            <w:tcW w:w="2938" w:type="dxa"/>
            <w:hideMark/>
          </w:tcPr>
          <w:p w14:paraId="1FFAA5CF" w14:textId="77777777" w:rsidR="00D767E4" w:rsidRPr="00664592" w:rsidRDefault="00D767E4" w:rsidP="00D767E4">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D0" w14:textId="77777777" w:rsidR="00D767E4" w:rsidRPr="00664592" w:rsidRDefault="00D767E4" w:rsidP="00D767E4">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doprinosima</w:t>
            </w:r>
          </w:p>
        </w:tc>
      </w:tr>
      <w:tr w:rsidR="00D767E4" w:rsidRPr="00664592" w14:paraId="1FFAA5D5" w14:textId="77777777" w:rsidTr="00A7777C">
        <w:trPr>
          <w:trHeight w:val="312"/>
        </w:trPr>
        <w:tc>
          <w:tcPr>
            <w:cnfStyle w:val="001000000000" w:firstRow="0" w:lastRow="0" w:firstColumn="1" w:lastColumn="0" w:oddVBand="0" w:evenVBand="0" w:oddHBand="0" w:evenHBand="0" w:firstRowFirstColumn="0" w:firstRowLastColumn="0" w:lastRowFirstColumn="0" w:lastRowLastColumn="0"/>
            <w:tcW w:w="1052" w:type="dxa"/>
            <w:hideMark/>
          </w:tcPr>
          <w:p w14:paraId="1FFAA5D2" w14:textId="77777777" w:rsidR="00D767E4" w:rsidRPr="00664592" w:rsidRDefault="00D767E4" w:rsidP="00BF1CF1">
            <w:pPr>
              <w:spacing w:line="276" w:lineRule="auto"/>
              <w:jc w:val="both"/>
              <w:rPr>
                <w:b w:val="0"/>
                <w:color w:val="000000"/>
              </w:rPr>
            </w:pPr>
            <w:r w:rsidRPr="00664592">
              <w:rPr>
                <w:b w:val="0"/>
                <w:color w:val="000000"/>
              </w:rPr>
              <w:t>4</w:t>
            </w:r>
            <w:r w:rsidR="00022991" w:rsidRPr="00664592">
              <w:rPr>
                <w:b w:val="0"/>
                <w:color w:val="000000"/>
              </w:rPr>
              <w:t>.</w:t>
            </w:r>
          </w:p>
        </w:tc>
        <w:tc>
          <w:tcPr>
            <w:tcW w:w="2938" w:type="dxa"/>
            <w:hideMark/>
          </w:tcPr>
          <w:p w14:paraId="1FFAA5D3" w14:textId="77777777" w:rsidR="00D767E4" w:rsidRPr="00664592" w:rsidRDefault="00D767E4" w:rsidP="00BF1CF1">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D4" w14:textId="77777777" w:rsidR="00D767E4" w:rsidRPr="00664592" w:rsidRDefault="00D767E4" w:rsidP="00D767E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lokalnim porezima </w:t>
            </w:r>
          </w:p>
        </w:tc>
      </w:tr>
      <w:tr w:rsidR="00D767E4" w:rsidRPr="00664592" w14:paraId="1FFAA5D9" w14:textId="77777777" w:rsidTr="00A777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52" w:type="dxa"/>
            <w:hideMark/>
          </w:tcPr>
          <w:p w14:paraId="1FFAA5D6" w14:textId="77777777" w:rsidR="00D767E4" w:rsidRPr="00664592" w:rsidRDefault="00D767E4" w:rsidP="00BF1CF1">
            <w:pPr>
              <w:spacing w:line="276" w:lineRule="auto"/>
              <w:jc w:val="both"/>
              <w:rPr>
                <w:b w:val="0"/>
                <w:color w:val="000000"/>
              </w:rPr>
            </w:pPr>
            <w:r w:rsidRPr="00664592">
              <w:rPr>
                <w:b w:val="0"/>
                <w:color w:val="000000"/>
              </w:rPr>
              <w:t>5</w:t>
            </w:r>
            <w:r w:rsidR="00022991" w:rsidRPr="00664592">
              <w:rPr>
                <w:b w:val="0"/>
                <w:color w:val="000000"/>
              </w:rPr>
              <w:t>.</w:t>
            </w:r>
          </w:p>
        </w:tc>
        <w:tc>
          <w:tcPr>
            <w:tcW w:w="2938" w:type="dxa"/>
            <w:hideMark/>
          </w:tcPr>
          <w:p w14:paraId="1FFAA5D7" w14:textId="77777777" w:rsidR="00D767E4" w:rsidRPr="00664592" w:rsidRDefault="00D767E4" w:rsidP="00BF1CF1">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D8" w14:textId="77777777" w:rsidR="00D767E4" w:rsidRPr="00664592" w:rsidRDefault="00D767E4" w:rsidP="00D767E4">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porezu na promet nekretnina </w:t>
            </w:r>
          </w:p>
        </w:tc>
      </w:tr>
      <w:tr w:rsidR="00D767E4" w:rsidRPr="00664592" w14:paraId="1FFAA5DD" w14:textId="77777777" w:rsidTr="00A7777C">
        <w:trPr>
          <w:trHeight w:val="206"/>
        </w:trPr>
        <w:tc>
          <w:tcPr>
            <w:cnfStyle w:val="001000000000" w:firstRow="0" w:lastRow="0" w:firstColumn="1" w:lastColumn="0" w:oddVBand="0" w:evenVBand="0" w:oddHBand="0" w:evenHBand="0" w:firstRowFirstColumn="0" w:firstRowLastColumn="0" w:lastRowFirstColumn="0" w:lastRowLastColumn="0"/>
            <w:tcW w:w="1052" w:type="dxa"/>
            <w:hideMark/>
          </w:tcPr>
          <w:p w14:paraId="1FFAA5DA" w14:textId="77777777" w:rsidR="00D767E4" w:rsidRPr="00664592" w:rsidRDefault="00D767E4" w:rsidP="00BF1CF1">
            <w:pPr>
              <w:spacing w:line="276" w:lineRule="auto"/>
              <w:jc w:val="both"/>
              <w:rPr>
                <w:b w:val="0"/>
                <w:color w:val="000000"/>
              </w:rPr>
            </w:pPr>
            <w:r w:rsidRPr="00664592">
              <w:rPr>
                <w:b w:val="0"/>
                <w:color w:val="000000"/>
              </w:rPr>
              <w:t>6</w:t>
            </w:r>
            <w:r w:rsidR="00022991" w:rsidRPr="00664592">
              <w:rPr>
                <w:b w:val="0"/>
                <w:color w:val="000000"/>
              </w:rPr>
              <w:t>.</w:t>
            </w:r>
          </w:p>
        </w:tc>
        <w:tc>
          <w:tcPr>
            <w:tcW w:w="2938" w:type="dxa"/>
            <w:hideMark/>
          </w:tcPr>
          <w:p w14:paraId="1FFAA5DB" w14:textId="77777777" w:rsidR="00D767E4" w:rsidRPr="00664592" w:rsidRDefault="00D767E4" w:rsidP="00BF1CF1">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DC" w14:textId="77777777" w:rsidR="00D767E4" w:rsidRPr="00664592" w:rsidRDefault="00D767E4" w:rsidP="00D767E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trošarinama </w:t>
            </w:r>
          </w:p>
        </w:tc>
      </w:tr>
      <w:tr w:rsidR="00D767E4" w:rsidRPr="00664592" w14:paraId="1FFAA5E1" w14:textId="77777777" w:rsidTr="00A777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52" w:type="dxa"/>
            <w:hideMark/>
          </w:tcPr>
          <w:p w14:paraId="1FFAA5DE" w14:textId="77777777" w:rsidR="00D767E4" w:rsidRPr="00664592" w:rsidRDefault="00D767E4" w:rsidP="00BF1CF1">
            <w:pPr>
              <w:spacing w:line="276" w:lineRule="auto"/>
              <w:jc w:val="both"/>
              <w:rPr>
                <w:b w:val="0"/>
                <w:color w:val="000000"/>
              </w:rPr>
            </w:pPr>
            <w:r w:rsidRPr="00664592">
              <w:rPr>
                <w:b w:val="0"/>
                <w:color w:val="000000"/>
              </w:rPr>
              <w:t>7</w:t>
            </w:r>
            <w:r w:rsidR="00022991" w:rsidRPr="00664592">
              <w:rPr>
                <w:b w:val="0"/>
                <w:color w:val="000000"/>
              </w:rPr>
              <w:t>.</w:t>
            </w:r>
          </w:p>
        </w:tc>
        <w:tc>
          <w:tcPr>
            <w:tcW w:w="2938" w:type="dxa"/>
            <w:hideMark/>
          </w:tcPr>
          <w:p w14:paraId="1FFAA5DF" w14:textId="77777777" w:rsidR="00D767E4" w:rsidRPr="00664592" w:rsidRDefault="00D767E4" w:rsidP="00BF1CF1">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5240" w:type="dxa"/>
            <w:hideMark/>
          </w:tcPr>
          <w:p w14:paraId="1FFAA5E0" w14:textId="77777777" w:rsidR="00D767E4" w:rsidRPr="00664592" w:rsidRDefault="00D767E4" w:rsidP="00D767E4">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posebnom porezu na motorna vozila</w:t>
            </w:r>
          </w:p>
        </w:tc>
      </w:tr>
    </w:tbl>
    <w:p w14:paraId="1FFAA5E2" w14:textId="77777777" w:rsidR="00580D8D" w:rsidRPr="00664592" w:rsidRDefault="00D767E4" w:rsidP="002F7630">
      <w:pPr>
        <w:spacing w:line="276" w:lineRule="auto"/>
        <w:jc w:val="both"/>
        <w:rPr>
          <w:color w:val="000000"/>
          <w:sz w:val="20"/>
        </w:rPr>
      </w:pPr>
      <w:r w:rsidRPr="00664592">
        <w:rPr>
          <w:color w:val="000000"/>
          <w:sz w:val="20"/>
        </w:rPr>
        <w:t>Izvor: interna baza podataka Ureda za zakonodavstvo; 31. prosinca 2018</w:t>
      </w:r>
      <w:r w:rsidR="007330F9" w:rsidRPr="00664592">
        <w:rPr>
          <w:color w:val="000000"/>
          <w:sz w:val="20"/>
        </w:rPr>
        <w:t>.</w:t>
      </w:r>
    </w:p>
    <w:p w14:paraId="1FFAA5E3" w14:textId="77777777" w:rsidR="00BF1CF1" w:rsidRPr="00664592" w:rsidRDefault="00BF1CF1" w:rsidP="002F7630">
      <w:pPr>
        <w:spacing w:line="276" w:lineRule="auto"/>
        <w:jc w:val="both"/>
        <w:rPr>
          <w:color w:val="000000"/>
          <w:sz w:val="20"/>
        </w:rPr>
      </w:pPr>
    </w:p>
    <w:p w14:paraId="1FFAA5E4" w14:textId="77777777" w:rsidR="00BF1CF1" w:rsidRPr="00664592" w:rsidRDefault="00BF1CF1" w:rsidP="002F7630">
      <w:pPr>
        <w:spacing w:line="276" w:lineRule="auto"/>
        <w:jc w:val="both"/>
        <w:rPr>
          <w:color w:val="000000"/>
          <w:sz w:val="20"/>
        </w:rPr>
      </w:pPr>
    </w:p>
    <w:p w14:paraId="1FFAA5E5" w14:textId="77777777" w:rsidR="00BF1CF1" w:rsidRPr="00664592" w:rsidRDefault="00BF1CF1" w:rsidP="002F7630">
      <w:pPr>
        <w:spacing w:line="276" w:lineRule="auto"/>
        <w:jc w:val="both"/>
        <w:rPr>
          <w:color w:val="000000"/>
          <w:sz w:val="20"/>
        </w:rPr>
      </w:pPr>
    </w:p>
    <w:p w14:paraId="1FFAA5E6" w14:textId="77777777" w:rsidR="00BF1CF1" w:rsidRPr="00664592" w:rsidRDefault="00BF1CF1" w:rsidP="002F7630">
      <w:pPr>
        <w:spacing w:line="276" w:lineRule="auto"/>
        <w:jc w:val="both"/>
        <w:rPr>
          <w:color w:val="000000"/>
          <w:sz w:val="20"/>
        </w:rPr>
      </w:pPr>
    </w:p>
    <w:p w14:paraId="1FFAA5E7" w14:textId="77777777" w:rsidR="00BF1CF1" w:rsidRPr="00664592" w:rsidRDefault="00BF1CF1" w:rsidP="002F7630">
      <w:pPr>
        <w:spacing w:line="276" w:lineRule="auto"/>
        <w:jc w:val="both"/>
        <w:rPr>
          <w:b/>
          <w:color w:val="000000"/>
        </w:rPr>
      </w:pPr>
    </w:p>
    <w:p w14:paraId="1FFAA5E8" w14:textId="77777777" w:rsidR="007605C5" w:rsidRPr="00664592" w:rsidRDefault="007605C5" w:rsidP="00A7777C">
      <w:pPr>
        <w:pStyle w:val="Heading1"/>
        <w:rPr>
          <w:rFonts w:ascii="Times New Roman" w:hAnsi="Times New Roman"/>
          <w:sz w:val="24"/>
        </w:rPr>
      </w:pPr>
      <w:bookmarkStart w:id="17" w:name="_Toc438470465"/>
      <w:bookmarkStart w:id="18" w:name="_Toc438471056"/>
      <w:bookmarkStart w:id="19" w:name="_Toc513206240"/>
    </w:p>
    <w:p w14:paraId="1FFAA5E9" w14:textId="77777777" w:rsidR="007605C5" w:rsidRPr="00664592" w:rsidRDefault="007605C5" w:rsidP="00A7777C">
      <w:pPr>
        <w:pStyle w:val="Heading1"/>
        <w:rPr>
          <w:rFonts w:ascii="Times New Roman" w:hAnsi="Times New Roman"/>
          <w:sz w:val="24"/>
        </w:rPr>
      </w:pPr>
    </w:p>
    <w:p w14:paraId="1FFAA5EA" w14:textId="77777777" w:rsidR="007605C5" w:rsidRPr="00664592" w:rsidRDefault="007605C5" w:rsidP="00A7777C">
      <w:pPr>
        <w:pStyle w:val="Heading1"/>
        <w:rPr>
          <w:rFonts w:ascii="Times New Roman" w:hAnsi="Times New Roman"/>
          <w:sz w:val="24"/>
        </w:rPr>
      </w:pPr>
    </w:p>
    <w:p w14:paraId="1FFAA5EB" w14:textId="77777777" w:rsidR="007605C5" w:rsidRPr="00664592" w:rsidRDefault="007605C5" w:rsidP="00A7777C">
      <w:pPr>
        <w:pStyle w:val="Heading1"/>
        <w:rPr>
          <w:rFonts w:ascii="Times New Roman" w:hAnsi="Times New Roman"/>
          <w:sz w:val="24"/>
        </w:rPr>
      </w:pPr>
    </w:p>
    <w:p w14:paraId="1FFAA5EC" w14:textId="77777777" w:rsidR="007605C5" w:rsidRPr="00664592" w:rsidRDefault="007605C5" w:rsidP="00A7777C">
      <w:pPr>
        <w:pStyle w:val="Heading1"/>
        <w:rPr>
          <w:rFonts w:ascii="Times New Roman" w:hAnsi="Times New Roman"/>
          <w:sz w:val="24"/>
        </w:rPr>
      </w:pPr>
    </w:p>
    <w:p w14:paraId="1FFAA5ED" w14:textId="77777777" w:rsidR="007605C5" w:rsidRPr="00664592" w:rsidRDefault="007605C5" w:rsidP="00A7777C">
      <w:pPr>
        <w:pStyle w:val="Heading1"/>
        <w:rPr>
          <w:rFonts w:ascii="Times New Roman" w:hAnsi="Times New Roman"/>
          <w:sz w:val="24"/>
        </w:rPr>
      </w:pPr>
    </w:p>
    <w:p w14:paraId="1FFAA5EE" w14:textId="77777777" w:rsidR="007605C5" w:rsidRPr="00664592" w:rsidRDefault="007605C5" w:rsidP="00A7777C">
      <w:pPr>
        <w:pStyle w:val="Heading1"/>
        <w:rPr>
          <w:rFonts w:ascii="Times New Roman" w:hAnsi="Times New Roman"/>
          <w:sz w:val="24"/>
        </w:rPr>
      </w:pPr>
    </w:p>
    <w:p w14:paraId="1FFAA5EF" w14:textId="77777777" w:rsidR="007605C5" w:rsidRPr="00664592" w:rsidRDefault="007605C5" w:rsidP="00A7777C">
      <w:pPr>
        <w:pStyle w:val="Heading1"/>
        <w:rPr>
          <w:rFonts w:ascii="Times New Roman" w:hAnsi="Times New Roman"/>
          <w:sz w:val="24"/>
        </w:rPr>
      </w:pPr>
    </w:p>
    <w:p w14:paraId="1FFAA5F0" w14:textId="77777777" w:rsidR="007605C5" w:rsidRPr="00664592" w:rsidRDefault="007605C5" w:rsidP="00A7777C">
      <w:pPr>
        <w:pStyle w:val="Heading1"/>
        <w:rPr>
          <w:rFonts w:ascii="Times New Roman" w:hAnsi="Times New Roman"/>
          <w:sz w:val="24"/>
        </w:rPr>
      </w:pPr>
    </w:p>
    <w:p w14:paraId="1FFAA5F1" w14:textId="77777777" w:rsidR="007605C5" w:rsidRPr="00664592" w:rsidRDefault="007605C5" w:rsidP="007605C5"/>
    <w:p w14:paraId="1FFAA5F2" w14:textId="77777777" w:rsidR="007605C5" w:rsidRPr="00664592" w:rsidRDefault="007605C5" w:rsidP="007605C5"/>
    <w:p w14:paraId="1FFAA5F3" w14:textId="77777777" w:rsidR="007605C5" w:rsidRPr="00664592" w:rsidRDefault="007605C5" w:rsidP="007605C5"/>
    <w:p w14:paraId="1FFAA5F4" w14:textId="77777777" w:rsidR="007633E8" w:rsidRPr="00664592" w:rsidRDefault="007633E8" w:rsidP="007633E8">
      <w:pPr>
        <w:pStyle w:val="Heading1"/>
        <w:rPr>
          <w:rFonts w:ascii="Times New Roman" w:hAnsi="Times New Roman"/>
          <w:b w:val="0"/>
          <w:bCs w:val="0"/>
          <w:kern w:val="0"/>
          <w:sz w:val="24"/>
          <w:szCs w:val="24"/>
        </w:rPr>
      </w:pPr>
    </w:p>
    <w:p w14:paraId="1FFAA5F5" w14:textId="77777777" w:rsidR="00022991" w:rsidRPr="00664592" w:rsidRDefault="00022991" w:rsidP="00022991"/>
    <w:p w14:paraId="1FFAA5F6" w14:textId="77777777" w:rsidR="00022991" w:rsidRPr="00664592" w:rsidRDefault="00022991" w:rsidP="00022991"/>
    <w:p w14:paraId="1FFAA5F7" w14:textId="77777777" w:rsidR="00022991" w:rsidRPr="00664592" w:rsidRDefault="00022991" w:rsidP="00022991"/>
    <w:p w14:paraId="1FFAA5F8" w14:textId="77777777" w:rsidR="007633E8" w:rsidRPr="00664592" w:rsidRDefault="007633E8" w:rsidP="007633E8"/>
    <w:p w14:paraId="1FFAA5F9" w14:textId="77777777" w:rsidR="009B6E89" w:rsidRPr="00664592" w:rsidRDefault="00E8009C" w:rsidP="007633E8">
      <w:pPr>
        <w:pStyle w:val="Heading1"/>
        <w:rPr>
          <w:rFonts w:ascii="Times New Roman" w:hAnsi="Times New Roman"/>
          <w:sz w:val="24"/>
        </w:rPr>
      </w:pPr>
      <w:bookmarkStart w:id="20" w:name="_Toc1999928"/>
      <w:r w:rsidRPr="00664592">
        <w:rPr>
          <w:rFonts w:ascii="Times New Roman" w:hAnsi="Times New Roman"/>
          <w:sz w:val="24"/>
        </w:rPr>
        <w:t xml:space="preserve">3. </w:t>
      </w:r>
      <w:r w:rsidR="00275178" w:rsidRPr="00664592">
        <w:rPr>
          <w:rFonts w:ascii="Times New Roman" w:hAnsi="Times New Roman"/>
          <w:sz w:val="24"/>
        </w:rPr>
        <w:t>NEPLANIRANE ZAKONODAVNE AKTIVNOSTI</w:t>
      </w:r>
      <w:bookmarkEnd w:id="17"/>
      <w:bookmarkEnd w:id="18"/>
      <w:bookmarkEnd w:id="19"/>
      <w:bookmarkEnd w:id="20"/>
      <w:r w:rsidR="00A60AB7" w:rsidRPr="00664592">
        <w:rPr>
          <w:rFonts w:ascii="Times New Roman" w:hAnsi="Times New Roman"/>
          <w:sz w:val="24"/>
        </w:rPr>
        <w:t xml:space="preserve"> </w:t>
      </w:r>
    </w:p>
    <w:p w14:paraId="1FFAA5FA" w14:textId="77777777" w:rsidR="00026BDD" w:rsidRPr="00664592" w:rsidRDefault="00026BDD" w:rsidP="00997926">
      <w:pPr>
        <w:spacing w:line="276" w:lineRule="auto"/>
        <w:jc w:val="both"/>
        <w:rPr>
          <w:color w:val="000000"/>
        </w:rPr>
      </w:pPr>
    </w:p>
    <w:p w14:paraId="1FFAA5FB" w14:textId="77777777" w:rsidR="00A7777C" w:rsidRPr="00664592" w:rsidRDefault="00A7777C" w:rsidP="00026BDD">
      <w:pPr>
        <w:spacing w:line="276" w:lineRule="auto"/>
        <w:jc w:val="both"/>
        <w:rPr>
          <w:color w:val="000000"/>
        </w:rPr>
      </w:pPr>
    </w:p>
    <w:p w14:paraId="1FFAA5FC" w14:textId="77777777" w:rsidR="004C761F" w:rsidRPr="00664592" w:rsidRDefault="009B6E89" w:rsidP="00026BDD">
      <w:pPr>
        <w:spacing w:line="276" w:lineRule="auto"/>
        <w:jc w:val="both"/>
        <w:rPr>
          <w:color w:val="000000"/>
        </w:rPr>
      </w:pPr>
      <w:r w:rsidRPr="00664592">
        <w:rPr>
          <w:color w:val="000000"/>
        </w:rPr>
        <w:t xml:space="preserve">Tijekom provedbe </w:t>
      </w:r>
      <w:r w:rsidR="00D72BE6" w:rsidRPr="00664592">
        <w:rPr>
          <w:color w:val="000000"/>
        </w:rPr>
        <w:t>P</w:t>
      </w:r>
      <w:r w:rsidRPr="00664592">
        <w:rPr>
          <w:color w:val="000000"/>
        </w:rPr>
        <w:t>lana</w:t>
      </w:r>
      <w:r w:rsidR="00026BDD" w:rsidRPr="00664592">
        <w:rPr>
          <w:color w:val="000000"/>
        </w:rPr>
        <w:t xml:space="preserve"> za 201</w:t>
      </w:r>
      <w:r w:rsidR="00D72BE6" w:rsidRPr="00664592">
        <w:rPr>
          <w:color w:val="000000"/>
        </w:rPr>
        <w:t>8</w:t>
      </w:r>
      <w:r w:rsidR="00026BDD" w:rsidRPr="00664592">
        <w:rPr>
          <w:color w:val="000000"/>
        </w:rPr>
        <w:t>.,</w:t>
      </w:r>
      <w:r w:rsidRPr="00664592">
        <w:rPr>
          <w:color w:val="000000"/>
        </w:rPr>
        <w:t xml:space="preserve"> </w:t>
      </w:r>
      <w:r w:rsidR="00B029A7" w:rsidRPr="00664592">
        <w:rPr>
          <w:color w:val="000000"/>
        </w:rPr>
        <w:t>središnja tijela državne uprave</w:t>
      </w:r>
      <w:r w:rsidR="00D356E3" w:rsidRPr="00664592">
        <w:rPr>
          <w:color w:val="000000"/>
        </w:rPr>
        <w:t xml:space="preserve"> imala</w:t>
      </w:r>
      <w:r w:rsidRPr="00664592">
        <w:rPr>
          <w:color w:val="000000"/>
        </w:rPr>
        <w:t xml:space="preserve"> su</w:t>
      </w:r>
      <w:r w:rsidR="00903E23" w:rsidRPr="00664592">
        <w:rPr>
          <w:color w:val="000000"/>
        </w:rPr>
        <w:t xml:space="preserve"> odstupanja od provedbe </w:t>
      </w:r>
      <w:r w:rsidR="00D72BE6" w:rsidRPr="00664592">
        <w:rPr>
          <w:color w:val="000000"/>
        </w:rPr>
        <w:t>P</w:t>
      </w:r>
      <w:r w:rsidR="00903E23" w:rsidRPr="00664592">
        <w:rPr>
          <w:color w:val="000000"/>
        </w:rPr>
        <w:t>lana</w:t>
      </w:r>
      <w:r w:rsidR="00026BDD" w:rsidRPr="00664592">
        <w:rPr>
          <w:color w:val="000000"/>
        </w:rPr>
        <w:t xml:space="preserve"> za 201</w:t>
      </w:r>
      <w:r w:rsidR="00D72BE6" w:rsidRPr="00664592">
        <w:rPr>
          <w:color w:val="000000"/>
        </w:rPr>
        <w:t>8</w:t>
      </w:r>
      <w:r w:rsidR="00E81C2E" w:rsidRPr="00664592">
        <w:rPr>
          <w:color w:val="000000"/>
        </w:rPr>
        <w:t>. Do odstupanja je u većem dijelu došlo</w:t>
      </w:r>
      <w:r w:rsidR="004C761F" w:rsidRPr="00664592">
        <w:rPr>
          <w:color w:val="000000"/>
        </w:rPr>
        <w:t xml:space="preserve"> radi provedbi dviju mjera iz Nacionalnog programa reformi 2018. koje se odnose na objedinjavanje gospodarskih inspekcija te racionalizaciju sustava pravnih osoba s javnim ovlastima</w:t>
      </w:r>
      <w:r w:rsidR="00903E23" w:rsidRPr="00664592">
        <w:rPr>
          <w:color w:val="000000"/>
        </w:rPr>
        <w:t>. Ove n</w:t>
      </w:r>
      <w:r w:rsidRPr="00664592">
        <w:rPr>
          <w:color w:val="000000"/>
        </w:rPr>
        <w:t xml:space="preserve">eplanirane zakonodavne aktivnosti, koje su u osnovi iznimke od usvojenog </w:t>
      </w:r>
      <w:r w:rsidR="00D72BE6" w:rsidRPr="00664592">
        <w:rPr>
          <w:color w:val="000000"/>
        </w:rPr>
        <w:t>P</w:t>
      </w:r>
      <w:r w:rsidR="00903E23" w:rsidRPr="00664592">
        <w:rPr>
          <w:color w:val="000000"/>
        </w:rPr>
        <w:t>lana</w:t>
      </w:r>
      <w:r w:rsidR="00026BDD" w:rsidRPr="00664592">
        <w:rPr>
          <w:color w:val="000000"/>
        </w:rPr>
        <w:t xml:space="preserve"> za 201</w:t>
      </w:r>
      <w:r w:rsidR="00D72BE6" w:rsidRPr="00664592">
        <w:rPr>
          <w:color w:val="000000"/>
        </w:rPr>
        <w:t>8</w:t>
      </w:r>
      <w:r w:rsidR="00026BDD" w:rsidRPr="00664592">
        <w:rPr>
          <w:color w:val="000000"/>
        </w:rPr>
        <w:t>.</w:t>
      </w:r>
      <w:r w:rsidR="00903E23" w:rsidRPr="00664592">
        <w:rPr>
          <w:color w:val="000000"/>
        </w:rPr>
        <w:t>,</w:t>
      </w:r>
      <w:r w:rsidRPr="00664592">
        <w:rPr>
          <w:color w:val="000000"/>
        </w:rPr>
        <w:t xml:space="preserve"> uzimaju</w:t>
      </w:r>
      <w:r w:rsidR="00903E23" w:rsidRPr="00664592">
        <w:rPr>
          <w:color w:val="000000"/>
        </w:rPr>
        <w:t xml:space="preserve"> se</w:t>
      </w:r>
      <w:r w:rsidRPr="00664592">
        <w:rPr>
          <w:color w:val="000000"/>
        </w:rPr>
        <w:t xml:space="preserve"> kao naknadne tj. </w:t>
      </w:r>
      <w:r w:rsidRPr="00664592">
        <w:rPr>
          <w:i/>
          <w:color w:val="000000"/>
        </w:rPr>
        <w:t>ad</w:t>
      </w:r>
      <w:r w:rsidR="00B053A3" w:rsidRPr="00664592">
        <w:rPr>
          <w:i/>
          <w:color w:val="000000"/>
        </w:rPr>
        <w:t xml:space="preserve"> </w:t>
      </w:r>
      <w:r w:rsidRPr="00664592">
        <w:rPr>
          <w:i/>
          <w:color w:val="000000"/>
        </w:rPr>
        <w:t xml:space="preserve">hoc </w:t>
      </w:r>
      <w:r w:rsidRPr="00664592">
        <w:rPr>
          <w:color w:val="000000"/>
        </w:rPr>
        <w:t>zakonodavne aktivnosti.</w:t>
      </w:r>
    </w:p>
    <w:p w14:paraId="1FFAA5FD" w14:textId="77777777" w:rsidR="00026BDD" w:rsidRPr="00664592" w:rsidRDefault="00026BDD" w:rsidP="00026BDD">
      <w:pPr>
        <w:spacing w:line="276" w:lineRule="auto"/>
        <w:jc w:val="both"/>
        <w:rPr>
          <w:color w:val="000000"/>
        </w:rPr>
      </w:pPr>
    </w:p>
    <w:p w14:paraId="1FFAA5FE" w14:textId="77777777" w:rsidR="00026BDD" w:rsidRPr="00664592" w:rsidRDefault="00026BDD" w:rsidP="00026BDD">
      <w:pPr>
        <w:spacing w:line="276" w:lineRule="auto"/>
        <w:jc w:val="both"/>
      </w:pPr>
      <w:r w:rsidRPr="00664592">
        <w:t xml:space="preserve">U izvještajnom razdoblju, stručni nositelji ukupno su uputili na usvajanje Vladi Republike Hrvatske </w:t>
      </w:r>
      <w:r w:rsidR="00D72BE6" w:rsidRPr="00664592">
        <w:t>145</w:t>
      </w:r>
      <w:r w:rsidRPr="00664592">
        <w:t xml:space="preserve"> neplaniranih zakonodavnih aktivnosti.</w:t>
      </w:r>
    </w:p>
    <w:p w14:paraId="1FFAA5FF" w14:textId="77777777" w:rsidR="00026BDD" w:rsidRPr="00664592" w:rsidRDefault="00026BDD" w:rsidP="00026BDD">
      <w:pPr>
        <w:spacing w:line="276" w:lineRule="auto"/>
        <w:jc w:val="both"/>
      </w:pPr>
    </w:p>
    <w:p w14:paraId="1FFAA600" w14:textId="77777777" w:rsidR="00026BDD" w:rsidRPr="00664592" w:rsidRDefault="00026BDD" w:rsidP="00026BDD">
      <w:pPr>
        <w:spacing w:line="276" w:lineRule="auto"/>
        <w:jc w:val="both"/>
      </w:pPr>
      <w:r w:rsidRPr="00664592">
        <w:t>Uzimajući u vidu razdoblja upućivanja neplaniranih zakonodavnih aktivnosti</w:t>
      </w:r>
      <w:r w:rsidR="008A1A2A" w:rsidRPr="00664592">
        <w:t xml:space="preserve"> u zakonodavnu proceduru Vlade Republike Hrvatske</w:t>
      </w:r>
      <w:r w:rsidRPr="00664592">
        <w:t xml:space="preserve">, u razdoblju od </w:t>
      </w:r>
      <w:r w:rsidR="008A1A2A" w:rsidRPr="00664592">
        <w:t>1. siječnja do 31. prosinca 201</w:t>
      </w:r>
      <w:r w:rsidR="00D72BE6" w:rsidRPr="00664592">
        <w:t>8</w:t>
      </w:r>
      <w:r w:rsidR="008A1A2A" w:rsidRPr="00664592">
        <w:t>. godine, na slici 4. prikazana su razdoblja kada su stručni nositelji uputili najveći broj neplaniranih zakonodavnih aktivnosti i to u IV. tromjesečju (</w:t>
      </w:r>
      <w:r w:rsidR="00D72BE6" w:rsidRPr="00664592">
        <w:t>88</w:t>
      </w:r>
      <w:r w:rsidR="008A1A2A" w:rsidRPr="00664592">
        <w:t>), u II.</w:t>
      </w:r>
      <w:r w:rsidR="00D72BE6" w:rsidRPr="00664592">
        <w:t xml:space="preserve"> tromjesečju (20) i III.</w:t>
      </w:r>
      <w:r w:rsidR="008A1A2A" w:rsidRPr="00664592">
        <w:t xml:space="preserve"> tromjesečju (</w:t>
      </w:r>
      <w:r w:rsidR="00D72BE6" w:rsidRPr="00664592">
        <w:t>20</w:t>
      </w:r>
      <w:r w:rsidR="008A1A2A" w:rsidRPr="00664592">
        <w:t>), dok je najmanji broj bio upućen u I. tromjesečju (</w:t>
      </w:r>
      <w:r w:rsidR="00D72BE6" w:rsidRPr="00664592">
        <w:t>1</w:t>
      </w:r>
      <w:r w:rsidR="008A1A2A" w:rsidRPr="00664592">
        <w:t>7)</w:t>
      </w:r>
      <w:r w:rsidR="00A7777C" w:rsidRPr="00664592">
        <w:t>.</w:t>
      </w:r>
    </w:p>
    <w:p w14:paraId="1FFAA601" w14:textId="77777777" w:rsidR="00A7777C" w:rsidRPr="00664592" w:rsidRDefault="00A7777C" w:rsidP="00026BDD">
      <w:pPr>
        <w:spacing w:line="276" w:lineRule="auto"/>
        <w:jc w:val="both"/>
      </w:pPr>
    </w:p>
    <w:p w14:paraId="1FFAA602" w14:textId="77777777" w:rsidR="00026BDD" w:rsidRPr="00664592" w:rsidRDefault="00026BDD" w:rsidP="00026BDD">
      <w:pPr>
        <w:spacing w:line="276" w:lineRule="auto"/>
        <w:jc w:val="both"/>
      </w:pPr>
    </w:p>
    <w:p w14:paraId="1FFAA603" w14:textId="77777777" w:rsidR="00C77685" w:rsidRPr="00664592" w:rsidRDefault="00C77685" w:rsidP="00026BDD">
      <w:pPr>
        <w:spacing w:line="276" w:lineRule="auto"/>
        <w:jc w:val="both"/>
      </w:pPr>
    </w:p>
    <w:p w14:paraId="1FFAA604" w14:textId="77777777" w:rsidR="00026BDD" w:rsidRPr="00664592" w:rsidRDefault="00580D8D" w:rsidP="00460662">
      <w:pPr>
        <w:jc w:val="both"/>
        <w:rPr>
          <w:b/>
          <w:color w:val="000000"/>
        </w:rPr>
      </w:pPr>
      <w:r w:rsidRPr="00664592">
        <w:rPr>
          <w:b/>
          <w:color w:val="000000"/>
        </w:rPr>
        <w:t>Slika 4. Razdoblje upućivanja neplaniranih zakonodavnih aktivnosti prema tromjesečjima</w:t>
      </w:r>
    </w:p>
    <w:p w14:paraId="1FFAA605" w14:textId="77777777" w:rsidR="007605C5" w:rsidRPr="00664592" w:rsidRDefault="007605C5" w:rsidP="00460662">
      <w:pPr>
        <w:jc w:val="both"/>
        <w:rPr>
          <w:b/>
          <w:color w:val="000000"/>
        </w:rPr>
      </w:pPr>
    </w:p>
    <w:p w14:paraId="1FFAA606" w14:textId="77777777" w:rsidR="00580D8D" w:rsidRPr="00664592" w:rsidRDefault="00580D8D" w:rsidP="00997926">
      <w:pPr>
        <w:spacing w:line="276" w:lineRule="auto"/>
        <w:jc w:val="both"/>
        <w:rPr>
          <w:color w:val="000000"/>
        </w:rPr>
      </w:pPr>
    </w:p>
    <w:p w14:paraId="1FFAA607" w14:textId="77777777" w:rsidR="008950FF" w:rsidRPr="00664592" w:rsidRDefault="00A7777C" w:rsidP="002F7630">
      <w:pPr>
        <w:spacing w:line="276" w:lineRule="auto"/>
        <w:jc w:val="both"/>
        <w:rPr>
          <w:color w:val="000000"/>
        </w:rPr>
      </w:pPr>
      <w:r w:rsidRPr="00664592">
        <w:rPr>
          <w:noProof/>
          <w:color w:val="000000"/>
        </w:rPr>
        <w:drawing>
          <wp:inline distT="0" distB="0" distL="0" distR="0" wp14:anchorId="1FFAAF26" wp14:editId="1FFAAF27">
            <wp:extent cx="5844396" cy="3816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396" cy="3816000"/>
                    </a:xfrm>
                    <a:prstGeom prst="rect">
                      <a:avLst/>
                    </a:prstGeom>
                    <a:noFill/>
                  </pic:spPr>
                </pic:pic>
              </a:graphicData>
            </a:graphic>
          </wp:inline>
        </w:drawing>
      </w:r>
    </w:p>
    <w:p w14:paraId="1FFAA608" w14:textId="77777777" w:rsidR="00892B95" w:rsidRPr="00664592" w:rsidRDefault="00892B95" w:rsidP="00C67C79">
      <w:pPr>
        <w:spacing w:line="276" w:lineRule="auto"/>
        <w:jc w:val="both"/>
        <w:rPr>
          <w:color w:val="000000"/>
        </w:rPr>
      </w:pPr>
    </w:p>
    <w:p w14:paraId="1FFAA609" w14:textId="77777777" w:rsidR="00580D8D" w:rsidRPr="00664592" w:rsidRDefault="00580D8D" w:rsidP="00C67C79">
      <w:pPr>
        <w:spacing w:line="276" w:lineRule="auto"/>
        <w:jc w:val="both"/>
        <w:rPr>
          <w:color w:val="000000"/>
        </w:rPr>
      </w:pPr>
    </w:p>
    <w:p w14:paraId="1FFAA60A" w14:textId="77777777" w:rsidR="00580D8D" w:rsidRPr="00664592" w:rsidRDefault="00C67C79" w:rsidP="00C67C79">
      <w:pPr>
        <w:spacing w:line="276" w:lineRule="auto"/>
        <w:jc w:val="both"/>
        <w:rPr>
          <w:color w:val="000000"/>
        </w:rPr>
      </w:pPr>
      <w:r w:rsidRPr="00664592">
        <w:rPr>
          <w:color w:val="000000"/>
        </w:rPr>
        <w:t>Struč</w:t>
      </w:r>
      <w:r w:rsidR="00A164CA" w:rsidRPr="00664592">
        <w:rPr>
          <w:color w:val="000000"/>
        </w:rPr>
        <w:t>ni nositelji izrade propisa koji su imali</w:t>
      </w:r>
      <w:r w:rsidRPr="00664592">
        <w:rPr>
          <w:color w:val="000000"/>
        </w:rPr>
        <w:t xml:space="preserve"> najveći broj neplanirani</w:t>
      </w:r>
      <w:r w:rsidR="002D4CBF" w:rsidRPr="00664592">
        <w:rPr>
          <w:color w:val="000000"/>
        </w:rPr>
        <w:t>h zakono</w:t>
      </w:r>
      <w:r w:rsidR="00A164CA" w:rsidRPr="00664592">
        <w:rPr>
          <w:color w:val="000000"/>
        </w:rPr>
        <w:t>davnih aktivnosti u 201</w:t>
      </w:r>
      <w:r w:rsidR="00B62C11" w:rsidRPr="00664592">
        <w:rPr>
          <w:color w:val="000000"/>
        </w:rPr>
        <w:t>8</w:t>
      </w:r>
      <w:r w:rsidRPr="00664592">
        <w:rPr>
          <w:color w:val="000000"/>
        </w:rPr>
        <w:t>.</w:t>
      </w:r>
      <w:r w:rsidR="002D4CBF" w:rsidRPr="00664592">
        <w:rPr>
          <w:color w:val="000000"/>
        </w:rPr>
        <w:t xml:space="preserve"> godini prikazani su</w:t>
      </w:r>
      <w:r w:rsidR="00004970" w:rsidRPr="00664592">
        <w:rPr>
          <w:color w:val="000000"/>
        </w:rPr>
        <w:t xml:space="preserve"> u tablici </w:t>
      </w:r>
      <w:r w:rsidR="00473F0D" w:rsidRPr="00664592">
        <w:rPr>
          <w:color w:val="000000"/>
        </w:rPr>
        <w:t>10</w:t>
      </w:r>
      <w:r w:rsidR="00DD55B1" w:rsidRPr="00664592">
        <w:rPr>
          <w:color w:val="000000"/>
        </w:rPr>
        <w:t xml:space="preserve">. </w:t>
      </w:r>
      <w:r w:rsidR="001D3CD0" w:rsidRPr="00664592">
        <w:rPr>
          <w:color w:val="000000"/>
        </w:rPr>
        <w:t>i grafički oblikovani</w:t>
      </w:r>
      <w:r w:rsidR="00892B95" w:rsidRPr="00664592">
        <w:rPr>
          <w:color w:val="000000"/>
        </w:rPr>
        <w:t xml:space="preserve"> na slici 5. Najveći broj neplaniranih zakonodavnih aktivnosti u 201</w:t>
      </w:r>
      <w:r w:rsidR="00B62C11" w:rsidRPr="00664592">
        <w:rPr>
          <w:color w:val="000000"/>
        </w:rPr>
        <w:t>8</w:t>
      </w:r>
      <w:r w:rsidR="00892B95" w:rsidRPr="00664592">
        <w:rPr>
          <w:color w:val="000000"/>
        </w:rPr>
        <w:t>. godini imalo je Ministarstvo</w:t>
      </w:r>
      <w:r w:rsidR="00760296" w:rsidRPr="00664592">
        <w:rPr>
          <w:color w:val="000000"/>
        </w:rPr>
        <w:t xml:space="preserve"> </w:t>
      </w:r>
      <w:r w:rsidR="00B62C11" w:rsidRPr="00664592">
        <w:rPr>
          <w:color w:val="000000"/>
        </w:rPr>
        <w:t>zdravstva</w:t>
      </w:r>
      <w:r w:rsidR="00760296" w:rsidRPr="00664592">
        <w:rPr>
          <w:color w:val="000000"/>
        </w:rPr>
        <w:t xml:space="preserve"> s</w:t>
      </w:r>
      <w:r w:rsidR="00892B95" w:rsidRPr="00664592">
        <w:rPr>
          <w:color w:val="000000"/>
        </w:rPr>
        <w:t xml:space="preserve"> </w:t>
      </w:r>
      <w:r w:rsidR="007C3F09" w:rsidRPr="00664592">
        <w:rPr>
          <w:color w:val="000000"/>
        </w:rPr>
        <w:t>dvadeset sedam</w:t>
      </w:r>
      <w:r w:rsidR="00892B95" w:rsidRPr="00664592">
        <w:rPr>
          <w:color w:val="000000"/>
        </w:rPr>
        <w:t xml:space="preserve"> (</w:t>
      </w:r>
      <w:r w:rsidR="00B62C11" w:rsidRPr="00664592">
        <w:rPr>
          <w:color w:val="000000"/>
        </w:rPr>
        <w:t>27</w:t>
      </w:r>
      <w:r w:rsidR="00683C8C" w:rsidRPr="00664592">
        <w:rPr>
          <w:color w:val="000000"/>
        </w:rPr>
        <w:t xml:space="preserve">) zakona što čini </w:t>
      </w:r>
      <w:r w:rsidR="00E81C2E" w:rsidRPr="00664592">
        <w:rPr>
          <w:color w:val="000000"/>
        </w:rPr>
        <w:t>19</w:t>
      </w:r>
      <w:r w:rsidR="00892B95" w:rsidRPr="00664592">
        <w:rPr>
          <w:color w:val="000000"/>
        </w:rPr>
        <w:t>%. S</w:t>
      </w:r>
      <w:r w:rsidR="00760296" w:rsidRPr="00664592">
        <w:rPr>
          <w:color w:val="000000"/>
        </w:rPr>
        <w:t>lijede Ministarstvo financija s</w:t>
      </w:r>
      <w:r w:rsidR="00892B95" w:rsidRPr="00664592">
        <w:rPr>
          <w:color w:val="000000"/>
        </w:rPr>
        <w:t xml:space="preserve"> </w:t>
      </w:r>
      <w:r w:rsidR="00B62C11" w:rsidRPr="00664592">
        <w:rPr>
          <w:color w:val="000000"/>
        </w:rPr>
        <w:t>dvadeset</w:t>
      </w:r>
      <w:r w:rsidR="00892B95" w:rsidRPr="00664592">
        <w:rPr>
          <w:color w:val="000000"/>
        </w:rPr>
        <w:t xml:space="preserve"> (</w:t>
      </w:r>
      <w:r w:rsidR="00B62C11" w:rsidRPr="00664592">
        <w:rPr>
          <w:color w:val="000000"/>
        </w:rPr>
        <w:t>20</w:t>
      </w:r>
      <w:r w:rsidR="00892B95" w:rsidRPr="00664592">
        <w:rPr>
          <w:color w:val="000000"/>
        </w:rPr>
        <w:t xml:space="preserve">) zakona, </w:t>
      </w:r>
      <w:r w:rsidR="00B62C11" w:rsidRPr="00664592">
        <w:rPr>
          <w:color w:val="000000"/>
        </w:rPr>
        <w:t>Ministarstvo poljoprivrede s</w:t>
      </w:r>
      <w:r w:rsidR="007C3F09" w:rsidRPr="00664592">
        <w:rPr>
          <w:color w:val="000000"/>
        </w:rPr>
        <w:t>a</w:t>
      </w:r>
      <w:r w:rsidR="00B62C11" w:rsidRPr="00664592">
        <w:rPr>
          <w:color w:val="000000"/>
        </w:rPr>
        <w:t xml:space="preserve"> šesnaest (16) zakona, </w:t>
      </w:r>
      <w:r w:rsidR="00892B95" w:rsidRPr="00664592">
        <w:rPr>
          <w:color w:val="000000"/>
        </w:rPr>
        <w:t xml:space="preserve">Ministarstvo </w:t>
      </w:r>
      <w:r w:rsidR="00B62C11" w:rsidRPr="00664592">
        <w:rPr>
          <w:color w:val="000000"/>
        </w:rPr>
        <w:t xml:space="preserve">rada i mirovinskoga sustava s trinaest (13) zakona, </w:t>
      </w:r>
      <w:r w:rsidR="00892B95" w:rsidRPr="00664592">
        <w:rPr>
          <w:color w:val="000000"/>
        </w:rPr>
        <w:t>Ministarstvo</w:t>
      </w:r>
      <w:r w:rsidR="00B62C11" w:rsidRPr="00664592">
        <w:rPr>
          <w:color w:val="000000"/>
        </w:rPr>
        <w:t xml:space="preserve"> gospodarstva, poduzetništva i obrta s devet (9) zakona, Ministarstvo pravosuđa</w:t>
      </w:r>
      <w:r w:rsidR="00DD55B1" w:rsidRPr="00664592">
        <w:rPr>
          <w:color w:val="000000"/>
        </w:rPr>
        <w:t xml:space="preserve"> i</w:t>
      </w:r>
      <w:r w:rsidR="00B62C11" w:rsidRPr="00664592">
        <w:rPr>
          <w:color w:val="000000"/>
        </w:rPr>
        <w:t xml:space="preserve"> </w:t>
      </w:r>
      <w:r w:rsidR="00DD55B1" w:rsidRPr="00664592">
        <w:rPr>
          <w:color w:val="000000"/>
        </w:rPr>
        <w:t xml:space="preserve">Ministarstvo unutarnjih poslova </w:t>
      </w:r>
      <w:r w:rsidR="00B62C11" w:rsidRPr="00664592">
        <w:rPr>
          <w:color w:val="000000"/>
        </w:rPr>
        <w:t>s</w:t>
      </w:r>
      <w:r w:rsidR="00DD55B1" w:rsidRPr="00664592">
        <w:rPr>
          <w:color w:val="000000"/>
        </w:rPr>
        <w:t xml:space="preserve">a osam (8) zakona te </w:t>
      </w:r>
      <w:r w:rsidR="00B62C11" w:rsidRPr="00664592">
        <w:rPr>
          <w:color w:val="000000"/>
        </w:rPr>
        <w:t>Ministarst</w:t>
      </w:r>
      <w:r w:rsidR="00DD55B1" w:rsidRPr="00664592">
        <w:rPr>
          <w:color w:val="000000"/>
        </w:rPr>
        <w:t>vo zaštite okoliša i energetike i</w:t>
      </w:r>
      <w:r w:rsidR="00B62C11" w:rsidRPr="00664592">
        <w:rPr>
          <w:color w:val="000000"/>
        </w:rPr>
        <w:t xml:space="preserve"> Ministarstvo mora, prometa i infrastrukture sa sedam (7) zakona</w:t>
      </w:r>
      <w:r w:rsidR="007C3F09" w:rsidRPr="00664592">
        <w:rPr>
          <w:color w:val="000000"/>
        </w:rPr>
        <w:t xml:space="preserve">. </w:t>
      </w:r>
    </w:p>
    <w:p w14:paraId="1FFAA60B" w14:textId="77777777" w:rsidR="0092679C" w:rsidRPr="00664592" w:rsidRDefault="0092679C" w:rsidP="00C67C79">
      <w:pPr>
        <w:spacing w:line="276" w:lineRule="auto"/>
        <w:jc w:val="both"/>
        <w:rPr>
          <w:color w:val="000000"/>
        </w:rPr>
      </w:pPr>
    </w:p>
    <w:p w14:paraId="1FFAA60C" w14:textId="77777777" w:rsidR="007633E8" w:rsidRPr="00664592" w:rsidRDefault="007633E8" w:rsidP="00C67C79">
      <w:pPr>
        <w:spacing w:line="276" w:lineRule="auto"/>
        <w:jc w:val="both"/>
        <w:rPr>
          <w:color w:val="000000"/>
        </w:rPr>
      </w:pPr>
    </w:p>
    <w:p w14:paraId="1FFAA60D" w14:textId="77777777" w:rsidR="008A1A2A" w:rsidRPr="00664592" w:rsidRDefault="008A1A2A" w:rsidP="008A1A2A">
      <w:pPr>
        <w:jc w:val="both"/>
        <w:rPr>
          <w:b/>
        </w:rPr>
      </w:pPr>
      <w:r w:rsidRPr="00664592">
        <w:rPr>
          <w:b/>
        </w:rPr>
        <w:t xml:space="preserve">Tablica </w:t>
      </w:r>
      <w:r w:rsidR="00473F0D" w:rsidRPr="00664592">
        <w:rPr>
          <w:b/>
        </w:rPr>
        <w:t>10</w:t>
      </w:r>
      <w:r w:rsidRPr="00664592">
        <w:rPr>
          <w:b/>
        </w:rPr>
        <w:t>. Broj neplaniranih zakonodavnih aktivnosti prema stručnom nositelju</w:t>
      </w:r>
    </w:p>
    <w:p w14:paraId="1FFAA60E" w14:textId="77777777" w:rsidR="007605C5" w:rsidRPr="00664592" w:rsidRDefault="007605C5" w:rsidP="008A1A2A">
      <w:pPr>
        <w:jc w:val="both"/>
        <w:rPr>
          <w:b/>
        </w:rPr>
      </w:pPr>
    </w:p>
    <w:tbl>
      <w:tblPr>
        <w:tblStyle w:val="PlainTable21"/>
        <w:tblW w:w="9235" w:type="dxa"/>
        <w:tblLook w:val="04A0" w:firstRow="1" w:lastRow="0" w:firstColumn="1" w:lastColumn="0" w:noHBand="0" w:noVBand="1"/>
      </w:tblPr>
      <w:tblGrid>
        <w:gridCol w:w="5682"/>
        <w:gridCol w:w="1794"/>
        <w:gridCol w:w="1759"/>
      </w:tblGrid>
      <w:tr w:rsidR="00613232" w:rsidRPr="00664592" w14:paraId="1FFAA612" w14:textId="77777777" w:rsidTr="007633E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2" w:type="dxa"/>
            <w:noWrap/>
            <w:vAlign w:val="center"/>
            <w:hideMark/>
          </w:tcPr>
          <w:p w14:paraId="1FFAA60F" w14:textId="77777777" w:rsidR="00613232" w:rsidRPr="00664592" w:rsidRDefault="00613232" w:rsidP="000B5A3B">
            <w:pPr>
              <w:spacing w:line="276" w:lineRule="auto"/>
              <w:rPr>
                <w:bCs w:val="0"/>
                <w:color w:val="000000"/>
              </w:rPr>
            </w:pPr>
            <w:r w:rsidRPr="00664592">
              <w:rPr>
                <w:bCs w:val="0"/>
                <w:color w:val="000000"/>
              </w:rPr>
              <w:t>Stručni nositelj</w:t>
            </w:r>
          </w:p>
        </w:tc>
        <w:tc>
          <w:tcPr>
            <w:tcW w:w="1794" w:type="dxa"/>
            <w:noWrap/>
            <w:vAlign w:val="center"/>
            <w:hideMark/>
          </w:tcPr>
          <w:p w14:paraId="1FFAA610" w14:textId="77777777" w:rsidR="00613232" w:rsidRPr="00664592" w:rsidRDefault="00613232" w:rsidP="007633E8">
            <w:pPr>
              <w:jc w:val="right"/>
              <w:cnfStyle w:val="100000000000" w:firstRow="1" w:lastRow="0" w:firstColumn="0" w:lastColumn="0" w:oddVBand="0" w:evenVBand="0" w:oddHBand="0" w:evenHBand="0" w:firstRowFirstColumn="0" w:firstRowLastColumn="0" w:lastRowFirstColumn="0" w:lastRowLastColumn="0"/>
            </w:pPr>
            <w:r w:rsidRPr="00664592">
              <w:t>Ad hoc zakoni</w:t>
            </w:r>
          </w:p>
        </w:tc>
        <w:tc>
          <w:tcPr>
            <w:tcW w:w="1759" w:type="dxa"/>
            <w:noWrap/>
            <w:vAlign w:val="center"/>
            <w:hideMark/>
          </w:tcPr>
          <w:p w14:paraId="1FFAA611" w14:textId="77777777" w:rsidR="00613232" w:rsidRPr="00664592" w:rsidRDefault="00613232" w:rsidP="007633E8">
            <w:pPr>
              <w:jc w:val="right"/>
              <w:cnfStyle w:val="100000000000" w:firstRow="1" w:lastRow="0" w:firstColumn="0" w:lastColumn="0" w:oddVBand="0" w:evenVBand="0" w:oddHBand="0" w:evenHBand="0" w:firstRowFirstColumn="0" w:firstRowLastColumn="0" w:lastRowFirstColumn="0" w:lastRowLastColumn="0"/>
            </w:pPr>
            <w:r w:rsidRPr="00664592">
              <w:t>Postotak</w:t>
            </w:r>
            <w:r w:rsidR="000B5A3B" w:rsidRPr="00664592">
              <w:t xml:space="preserve"> (%)</w:t>
            </w:r>
          </w:p>
        </w:tc>
      </w:tr>
      <w:tr w:rsidR="00613232" w:rsidRPr="00664592" w14:paraId="1FFAA616"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13" w14:textId="77777777" w:rsidR="00613232" w:rsidRPr="00664592" w:rsidRDefault="00613232" w:rsidP="00613232">
            <w:pPr>
              <w:spacing w:line="276" w:lineRule="auto"/>
              <w:rPr>
                <w:b w:val="0"/>
                <w:color w:val="000000"/>
              </w:rPr>
            </w:pPr>
            <w:r w:rsidRPr="00664592">
              <w:rPr>
                <w:b w:val="0"/>
                <w:color w:val="000000"/>
              </w:rPr>
              <w:t>Ministarstvo zdravstva</w:t>
            </w:r>
          </w:p>
        </w:tc>
        <w:tc>
          <w:tcPr>
            <w:tcW w:w="1794" w:type="dxa"/>
            <w:noWrap/>
            <w:hideMark/>
          </w:tcPr>
          <w:p w14:paraId="1FFAA614" w14:textId="77777777" w:rsidR="00613232" w:rsidRPr="00664592" w:rsidRDefault="00613232" w:rsidP="007633E8">
            <w:pPr>
              <w:jc w:val="right"/>
              <w:cnfStyle w:val="000000100000" w:firstRow="0" w:lastRow="0" w:firstColumn="0" w:lastColumn="0" w:oddVBand="0" w:evenVBand="0" w:oddHBand="1" w:evenHBand="0" w:firstRowFirstColumn="0" w:firstRowLastColumn="0" w:lastRowFirstColumn="0" w:lastRowLastColumn="0"/>
            </w:pPr>
            <w:r w:rsidRPr="00664592">
              <w:t>27</w:t>
            </w:r>
          </w:p>
        </w:tc>
        <w:tc>
          <w:tcPr>
            <w:tcW w:w="1759" w:type="dxa"/>
            <w:noWrap/>
            <w:hideMark/>
          </w:tcPr>
          <w:p w14:paraId="1FFAA615" w14:textId="77777777" w:rsidR="00613232" w:rsidRPr="00664592" w:rsidRDefault="00DD55B1" w:rsidP="007633E8">
            <w:pPr>
              <w:jc w:val="right"/>
              <w:cnfStyle w:val="000000100000" w:firstRow="0" w:lastRow="0" w:firstColumn="0" w:lastColumn="0" w:oddVBand="0" w:evenVBand="0" w:oddHBand="1" w:evenHBand="0" w:firstRowFirstColumn="0" w:firstRowLastColumn="0" w:lastRowFirstColumn="0" w:lastRowLastColumn="0"/>
            </w:pPr>
            <w:r w:rsidRPr="00664592">
              <w:t>18,62</w:t>
            </w:r>
          </w:p>
        </w:tc>
      </w:tr>
      <w:tr w:rsidR="00613232" w:rsidRPr="00664592" w14:paraId="1FFAA61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17" w14:textId="77777777" w:rsidR="00613232" w:rsidRPr="00664592" w:rsidRDefault="00613232" w:rsidP="00613232">
            <w:pPr>
              <w:spacing w:line="276" w:lineRule="auto"/>
              <w:rPr>
                <w:b w:val="0"/>
                <w:color w:val="000000"/>
              </w:rPr>
            </w:pPr>
            <w:r w:rsidRPr="00664592">
              <w:rPr>
                <w:b w:val="0"/>
                <w:color w:val="000000"/>
              </w:rPr>
              <w:t>Ministarstvo financija</w:t>
            </w:r>
          </w:p>
        </w:tc>
        <w:tc>
          <w:tcPr>
            <w:tcW w:w="1794" w:type="dxa"/>
            <w:noWrap/>
            <w:hideMark/>
          </w:tcPr>
          <w:p w14:paraId="1FFAA618"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20</w:t>
            </w:r>
          </w:p>
        </w:tc>
        <w:tc>
          <w:tcPr>
            <w:tcW w:w="1759" w:type="dxa"/>
            <w:noWrap/>
            <w:hideMark/>
          </w:tcPr>
          <w:p w14:paraId="1FFAA619"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13,79</w:t>
            </w:r>
          </w:p>
        </w:tc>
      </w:tr>
      <w:tr w:rsidR="00613232" w:rsidRPr="00664592" w14:paraId="1FFAA61E"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1B" w14:textId="77777777" w:rsidR="00613232" w:rsidRPr="00664592" w:rsidRDefault="00613232" w:rsidP="00613232">
            <w:pPr>
              <w:spacing w:line="276" w:lineRule="auto"/>
              <w:rPr>
                <w:b w:val="0"/>
                <w:color w:val="000000"/>
              </w:rPr>
            </w:pPr>
            <w:r w:rsidRPr="00664592">
              <w:rPr>
                <w:b w:val="0"/>
                <w:color w:val="000000"/>
              </w:rPr>
              <w:t>Ministarstvo poljoprivrede</w:t>
            </w:r>
          </w:p>
        </w:tc>
        <w:tc>
          <w:tcPr>
            <w:tcW w:w="1794" w:type="dxa"/>
            <w:noWrap/>
            <w:hideMark/>
          </w:tcPr>
          <w:p w14:paraId="1FFAA61C"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16</w:t>
            </w:r>
          </w:p>
        </w:tc>
        <w:tc>
          <w:tcPr>
            <w:tcW w:w="1759" w:type="dxa"/>
            <w:noWrap/>
            <w:hideMark/>
          </w:tcPr>
          <w:p w14:paraId="1FFAA61D"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11,03</w:t>
            </w:r>
          </w:p>
        </w:tc>
      </w:tr>
      <w:tr w:rsidR="00613232" w:rsidRPr="00664592" w14:paraId="1FFAA62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1F" w14:textId="77777777" w:rsidR="00613232" w:rsidRPr="00664592" w:rsidRDefault="00613232" w:rsidP="00613232">
            <w:pPr>
              <w:spacing w:line="276" w:lineRule="auto"/>
              <w:rPr>
                <w:b w:val="0"/>
                <w:color w:val="000000"/>
              </w:rPr>
            </w:pPr>
            <w:r w:rsidRPr="00664592">
              <w:rPr>
                <w:b w:val="0"/>
                <w:color w:val="000000"/>
              </w:rPr>
              <w:t>Ministarstvo rada i mirovinskoga sustava</w:t>
            </w:r>
          </w:p>
        </w:tc>
        <w:tc>
          <w:tcPr>
            <w:tcW w:w="1794" w:type="dxa"/>
            <w:noWrap/>
            <w:hideMark/>
          </w:tcPr>
          <w:p w14:paraId="1FFAA620"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13</w:t>
            </w:r>
          </w:p>
        </w:tc>
        <w:tc>
          <w:tcPr>
            <w:tcW w:w="1759" w:type="dxa"/>
            <w:noWrap/>
            <w:hideMark/>
          </w:tcPr>
          <w:p w14:paraId="1FFAA621"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8,97</w:t>
            </w:r>
          </w:p>
        </w:tc>
      </w:tr>
      <w:tr w:rsidR="00613232" w:rsidRPr="00664592" w14:paraId="1FFAA626"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23" w14:textId="77777777" w:rsidR="00613232" w:rsidRPr="00664592" w:rsidRDefault="00613232" w:rsidP="00613232">
            <w:pPr>
              <w:spacing w:line="276" w:lineRule="auto"/>
              <w:rPr>
                <w:b w:val="0"/>
                <w:color w:val="000000"/>
              </w:rPr>
            </w:pPr>
            <w:r w:rsidRPr="00664592">
              <w:rPr>
                <w:b w:val="0"/>
                <w:color w:val="000000"/>
              </w:rPr>
              <w:t>Ministarstvo gospodarstva, poduzetništva i obrta</w:t>
            </w:r>
          </w:p>
        </w:tc>
        <w:tc>
          <w:tcPr>
            <w:tcW w:w="1794" w:type="dxa"/>
            <w:noWrap/>
            <w:hideMark/>
          </w:tcPr>
          <w:p w14:paraId="1FFAA624"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w:t>
            </w:r>
          </w:p>
        </w:tc>
        <w:tc>
          <w:tcPr>
            <w:tcW w:w="1759" w:type="dxa"/>
            <w:noWrap/>
            <w:hideMark/>
          </w:tcPr>
          <w:p w14:paraId="1FFAA625"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6,21</w:t>
            </w:r>
          </w:p>
        </w:tc>
      </w:tr>
      <w:tr w:rsidR="00613232" w:rsidRPr="00664592" w14:paraId="1FFAA62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27" w14:textId="77777777" w:rsidR="00613232" w:rsidRPr="00664592" w:rsidRDefault="00613232" w:rsidP="00613232">
            <w:pPr>
              <w:spacing w:line="276" w:lineRule="auto"/>
              <w:rPr>
                <w:b w:val="0"/>
                <w:color w:val="000000"/>
              </w:rPr>
            </w:pPr>
            <w:r w:rsidRPr="00664592">
              <w:rPr>
                <w:b w:val="0"/>
                <w:color w:val="000000"/>
              </w:rPr>
              <w:t>Ministarstvo pravosuđa</w:t>
            </w:r>
          </w:p>
        </w:tc>
        <w:tc>
          <w:tcPr>
            <w:tcW w:w="1794" w:type="dxa"/>
            <w:noWrap/>
            <w:hideMark/>
          </w:tcPr>
          <w:p w14:paraId="1FFAA628"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8</w:t>
            </w:r>
          </w:p>
        </w:tc>
        <w:tc>
          <w:tcPr>
            <w:tcW w:w="1759" w:type="dxa"/>
            <w:noWrap/>
            <w:hideMark/>
          </w:tcPr>
          <w:p w14:paraId="1FFAA629"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5,52</w:t>
            </w:r>
          </w:p>
        </w:tc>
      </w:tr>
      <w:tr w:rsidR="00613232" w:rsidRPr="00664592" w14:paraId="1FFAA62E"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2B" w14:textId="77777777" w:rsidR="00613232" w:rsidRPr="00664592" w:rsidRDefault="00613232" w:rsidP="00613232">
            <w:pPr>
              <w:spacing w:line="276" w:lineRule="auto"/>
              <w:rPr>
                <w:b w:val="0"/>
                <w:color w:val="000000"/>
              </w:rPr>
            </w:pPr>
            <w:r w:rsidRPr="00664592">
              <w:rPr>
                <w:b w:val="0"/>
                <w:color w:val="000000"/>
              </w:rPr>
              <w:t>Ministarstvo unutarnjih poslova</w:t>
            </w:r>
          </w:p>
        </w:tc>
        <w:tc>
          <w:tcPr>
            <w:tcW w:w="1794" w:type="dxa"/>
            <w:noWrap/>
            <w:hideMark/>
          </w:tcPr>
          <w:p w14:paraId="1FFAA62C"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8</w:t>
            </w:r>
          </w:p>
        </w:tc>
        <w:tc>
          <w:tcPr>
            <w:tcW w:w="1759" w:type="dxa"/>
            <w:noWrap/>
            <w:hideMark/>
          </w:tcPr>
          <w:p w14:paraId="1FFAA62D"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5,52</w:t>
            </w:r>
          </w:p>
        </w:tc>
      </w:tr>
      <w:tr w:rsidR="00613232" w:rsidRPr="00664592" w14:paraId="1FFAA63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2F" w14:textId="77777777" w:rsidR="00613232" w:rsidRPr="00664592" w:rsidRDefault="00613232" w:rsidP="00613232">
            <w:pPr>
              <w:spacing w:line="276" w:lineRule="auto"/>
              <w:rPr>
                <w:b w:val="0"/>
                <w:color w:val="000000"/>
              </w:rPr>
            </w:pPr>
            <w:r w:rsidRPr="00664592">
              <w:rPr>
                <w:b w:val="0"/>
                <w:color w:val="000000"/>
              </w:rPr>
              <w:t>Ministarstvo zaštite okoliša i energetike</w:t>
            </w:r>
          </w:p>
        </w:tc>
        <w:tc>
          <w:tcPr>
            <w:tcW w:w="1794" w:type="dxa"/>
            <w:noWrap/>
            <w:hideMark/>
          </w:tcPr>
          <w:p w14:paraId="1FFAA630"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w:t>
            </w:r>
          </w:p>
        </w:tc>
        <w:tc>
          <w:tcPr>
            <w:tcW w:w="1759" w:type="dxa"/>
            <w:noWrap/>
            <w:hideMark/>
          </w:tcPr>
          <w:p w14:paraId="1FFAA631"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4,83</w:t>
            </w:r>
          </w:p>
        </w:tc>
      </w:tr>
      <w:tr w:rsidR="00613232" w:rsidRPr="00664592" w14:paraId="1FFAA636"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33" w14:textId="77777777" w:rsidR="00613232" w:rsidRPr="00664592" w:rsidRDefault="00613232" w:rsidP="00613232">
            <w:pPr>
              <w:spacing w:line="276" w:lineRule="auto"/>
              <w:rPr>
                <w:b w:val="0"/>
                <w:color w:val="000000"/>
              </w:rPr>
            </w:pPr>
            <w:r w:rsidRPr="00664592">
              <w:rPr>
                <w:b w:val="0"/>
                <w:color w:val="000000"/>
              </w:rPr>
              <w:t>Ministarstvo mora, prometa i infrastrukture</w:t>
            </w:r>
          </w:p>
        </w:tc>
        <w:tc>
          <w:tcPr>
            <w:tcW w:w="1794" w:type="dxa"/>
            <w:noWrap/>
            <w:hideMark/>
          </w:tcPr>
          <w:p w14:paraId="1FFAA634"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7</w:t>
            </w:r>
          </w:p>
        </w:tc>
        <w:tc>
          <w:tcPr>
            <w:tcW w:w="1759" w:type="dxa"/>
            <w:noWrap/>
            <w:hideMark/>
          </w:tcPr>
          <w:p w14:paraId="1FFAA635"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4,83</w:t>
            </w:r>
          </w:p>
        </w:tc>
      </w:tr>
      <w:tr w:rsidR="00613232" w:rsidRPr="00664592" w14:paraId="1FFAA63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37" w14:textId="77777777" w:rsidR="00613232" w:rsidRPr="00664592" w:rsidRDefault="00613232" w:rsidP="00613232">
            <w:pPr>
              <w:spacing w:line="276" w:lineRule="auto"/>
              <w:rPr>
                <w:b w:val="0"/>
                <w:color w:val="000000"/>
              </w:rPr>
            </w:pPr>
            <w:r w:rsidRPr="00664592">
              <w:rPr>
                <w:b w:val="0"/>
                <w:color w:val="000000"/>
              </w:rPr>
              <w:t>Ministarstvo vanjskih i europskih poslova</w:t>
            </w:r>
          </w:p>
        </w:tc>
        <w:tc>
          <w:tcPr>
            <w:tcW w:w="1794" w:type="dxa"/>
            <w:noWrap/>
            <w:hideMark/>
          </w:tcPr>
          <w:p w14:paraId="1FFAA638"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759" w:type="dxa"/>
            <w:noWrap/>
            <w:hideMark/>
          </w:tcPr>
          <w:p w14:paraId="1FFAA639"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2,76</w:t>
            </w:r>
          </w:p>
        </w:tc>
      </w:tr>
      <w:tr w:rsidR="00613232" w:rsidRPr="00664592" w14:paraId="1FFAA63E"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3B" w14:textId="77777777" w:rsidR="00613232" w:rsidRPr="00664592" w:rsidRDefault="00613232" w:rsidP="00613232">
            <w:pPr>
              <w:spacing w:line="276" w:lineRule="auto"/>
              <w:rPr>
                <w:b w:val="0"/>
                <w:color w:val="000000"/>
              </w:rPr>
            </w:pPr>
            <w:r w:rsidRPr="00664592">
              <w:rPr>
                <w:b w:val="0"/>
                <w:color w:val="000000"/>
              </w:rPr>
              <w:t>Ministarstvo kulture</w:t>
            </w:r>
          </w:p>
        </w:tc>
        <w:tc>
          <w:tcPr>
            <w:tcW w:w="1794" w:type="dxa"/>
            <w:noWrap/>
            <w:hideMark/>
          </w:tcPr>
          <w:p w14:paraId="1FFAA63C"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759" w:type="dxa"/>
            <w:noWrap/>
            <w:hideMark/>
          </w:tcPr>
          <w:p w14:paraId="1FFAA63D"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2,76</w:t>
            </w:r>
          </w:p>
        </w:tc>
      </w:tr>
      <w:tr w:rsidR="00613232" w:rsidRPr="00664592" w14:paraId="1FFAA64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3F" w14:textId="77777777" w:rsidR="00613232" w:rsidRPr="00664592" w:rsidRDefault="00613232" w:rsidP="00613232">
            <w:pPr>
              <w:spacing w:line="276" w:lineRule="auto"/>
              <w:rPr>
                <w:b w:val="0"/>
                <w:color w:val="000000"/>
              </w:rPr>
            </w:pPr>
            <w:r w:rsidRPr="00664592">
              <w:rPr>
                <w:b w:val="0"/>
                <w:color w:val="000000"/>
              </w:rPr>
              <w:t>Ministarstvo graditeljstva i prostornoga uređenja</w:t>
            </w:r>
          </w:p>
        </w:tc>
        <w:tc>
          <w:tcPr>
            <w:tcW w:w="1794" w:type="dxa"/>
            <w:noWrap/>
            <w:hideMark/>
          </w:tcPr>
          <w:p w14:paraId="1FFAA640"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759" w:type="dxa"/>
            <w:noWrap/>
            <w:hideMark/>
          </w:tcPr>
          <w:p w14:paraId="1FFAA641"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2,76</w:t>
            </w:r>
          </w:p>
        </w:tc>
      </w:tr>
      <w:tr w:rsidR="00613232" w:rsidRPr="00664592" w14:paraId="1FFAA646"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43" w14:textId="77777777" w:rsidR="00613232" w:rsidRPr="00664592" w:rsidRDefault="00613232" w:rsidP="00613232">
            <w:pPr>
              <w:spacing w:line="276" w:lineRule="auto"/>
              <w:rPr>
                <w:b w:val="0"/>
                <w:color w:val="000000"/>
              </w:rPr>
            </w:pPr>
            <w:r w:rsidRPr="00664592">
              <w:rPr>
                <w:b w:val="0"/>
                <w:color w:val="000000"/>
              </w:rPr>
              <w:t>Ministarstvo uprave</w:t>
            </w:r>
          </w:p>
        </w:tc>
        <w:tc>
          <w:tcPr>
            <w:tcW w:w="1794" w:type="dxa"/>
            <w:noWrap/>
            <w:hideMark/>
          </w:tcPr>
          <w:p w14:paraId="1FFAA644"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759" w:type="dxa"/>
            <w:noWrap/>
            <w:hideMark/>
          </w:tcPr>
          <w:p w14:paraId="1FFAA645"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2,07</w:t>
            </w:r>
          </w:p>
        </w:tc>
      </w:tr>
      <w:tr w:rsidR="00613232" w:rsidRPr="00664592" w14:paraId="1FFAA64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47" w14:textId="77777777" w:rsidR="00613232" w:rsidRPr="00664592" w:rsidRDefault="00613232" w:rsidP="00613232">
            <w:pPr>
              <w:spacing w:line="276" w:lineRule="auto"/>
              <w:rPr>
                <w:b w:val="0"/>
                <w:color w:val="000000"/>
              </w:rPr>
            </w:pPr>
            <w:r w:rsidRPr="00664592">
              <w:rPr>
                <w:b w:val="0"/>
                <w:color w:val="000000"/>
              </w:rPr>
              <w:t>Ministarstvo znanosti i obrazovanja</w:t>
            </w:r>
          </w:p>
        </w:tc>
        <w:tc>
          <w:tcPr>
            <w:tcW w:w="1794" w:type="dxa"/>
            <w:noWrap/>
            <w:hideMark/>
          </w:tcPr>
          <w:p w14:paraId="1FFAA648"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759" w:type="dxa"/>
            <w:noWrap/>
            <w:hideMark/>
          </w:tcPr>
          <w:p w14:paraId="1FFAA649"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2,07</w:t>
            </w:r>
          </w:p>
        </w:tc>
      </w:tr>
      <w:tr w:rsidR="00613232" w:rsidRPr="00664592" w14:paraId="1FFAA64E"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4B" w14:textId="77777777" w:rsidR="00613232" w:rsidRPr="00664592" w:rsidRDefault="00613232" w:rsidP="00613232">
            <w:pPr>
              <w:spacing w:line="276" w:lineRule="auto"/>
              <w:rPr>
                <w:b w:val="0"/>
                <w:color w:val="000000"/>
              </w:rPr>
            </w:pPr>
            <w:r w:rsidRPr="00664592">
              <w:rPr>
                <w:b w:val="0"/>
                <w:color w:val="000000"/>
              </w:rPr>
              <w:t>Ured Vijeća za nacionalnu sigurnost</w:t>
            </w:r>
          </w:p>
        </w:tc>
        <w:tc>
          <w:tcPr>
            <w:tcW w:w="1794" w:type="dxa"/>
            <w:noWrap/>
            <w:hideMark/>
          </w:tcPr>
          <w:p w14:paraId="1FFAA64C"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759" w:type="dxa"/>
            <w:noWrap/>
            <w:hideMark/>
          </w:tcPr>
          <w:p w14:paraId="1FFAA64D"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1,38</w:t>
            </w:r>
          </w:p>
        </w:tc>
      </w:tr>
      <w:tr w:rsidR="00613232" w:rsidRPr="00664592" w14:paraId="1FFAA65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4F" w14:textId="77777777" w:rsidR="00613232" w:rsidRPr="00664592" w:rsidRDefault="00613232" w:rsidP="00613232">
            <w:pPr>
              <w:spacing w:line="276" w:lineRule="auto"/>
              <w:rPr>
                <w:b w:val="0"/>
                <w:color w:val="000000"/>
              </w:rPr>
            </w:pPr>
            <w:r w:rsidRPr="00664592">
              <w:rPr>
                <w:b w:val="0"/>
                <w:color w:val="000000"/>
              </w:rPr>
              <w:t>Ministarstvo državne imovine</w:t>
            </w:r>
          </w:p>
        </w:tc>
        <w:tc>
          <w:tcPr>
            <w:tcW w:w="1794" w:type="dxa"/>
            <w:noWrap/>
            <w:hideMark/>
          </w:tcPr>
          <w:p w14:paraId="1FFAA650"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759" w:type="dxa"/>
            <w:noWrap/>
            <w:hideMark/>
          </w:tcPr>
          <w:p w14:paraId="1FFAA651"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1,38</w:t>
            </w:r>
          </w:p>
        </w:tc>
      </w:tr>
      <w:tr w:rsidR="00613232" w:rsidRPr="00664592" w14:paraId="1FFAA656"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53" w14:textId="77777777" w:rsidR="00613232" w:rsidRPr="00664592" w:rsidRDefault="00613232" w:rsidP="00613232">
            <w:pPr>
              <w:spacing w:line="276" w:lineRule="auto"/>
              <w:rPr>
                <w:b w:val="0"/>
                <w:color w:val="000000"/>
              </w:rPr>
            </w:pPr>
            <w:r w:rsidRPr="00664592">
              <w:rPr>
                <w:b w:val="0"/>
                <w:color w:val="000000"/>
              </w:rPr>
              <w:t>Ministarstvo regionalnoga razvoja i fondova Europske unije</w:t>
            </w:r>
          </w:p>
        </w:tc>
        <w:tc>
          <w:tcPr>
            <w:tcW w:w="1794" w:type="dxa"/>
            <w:noWrap/>
            <w:hideMark/>
          </w:tcPr>
          <w:p w14:paraId="1FFAA654"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759" w:type="dxa"/>
            <w:noWrap/>
            <w:hideMark/>
          </w:tcPr>
          <w:p w14:paraId="1FFAA655"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1,38</w:t>
            </w:r>
          </w:p>
        </w:tc>
      </w:tr>
      <w:tr w:rsidR="00613232" w:rsidRPr="00664592" w14:paraId="1FFAA65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57" w14:textId="77777777" w:rsidR="00613232" w:rsidRPr="00664592" w:rsidRDefault="00613232" w:rsidP="00613232">
            <w:pPr>
              <w:spacing w:line="276" w:lineRule="auto"/>
              <w:rPr>
                <w:b w:val="0"/>
                <w:color w:val="000000"/>
              </w:rPr>
            </w:pPr>
            <w:r w:rsidRPr="00664592">
              <w:rPr>
                <w:b w:val="0"/>
                <w:color w:val="000000"/>
              </w:rPr>
              <w:t>Ministarstvo za demografiju, obitelj, mlade i socijalnu politiku</w:t>
            </w:r>
          </w:p>
        </w:tc>
        <w:tc>
          <w:tcPr>
            <w:tcW w:w="1794" w:type="dxa"/>
            <w:noWrap/>
            <w:hideMark/>
          </w:tcPr>
          <w:p w14:paraId="1FFAA658"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759" w:type="dxa"/>
            <w:noWrap/>
            <w:hideMark/>
          </w:tcPr>
          <w:p w14:paraId="1FFAA659"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0,69</w:t>
            </w:r>
          </w:p>
        </w:tc>
      </w:tr>
      <w:tr w:rsidR="00613232" w:rsidRPr="00664592" w14:paraId="1FFAA65E"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5B" w14:textId="77777777" w:rsidR="00613232" w:rsidRPr="00664592" w:rsidRDefault="00613232" w:rsidP="00613232">
            <w:pPr>
              <w:spacing w:line="276" w:lineRule="auto"/>
              <w:rPr>
                <w:b w:val="0"/>
                <w:color w:val="000000"/>
              </w:rPr>
            </w:pPr>
            <w:r w:rsidRPr="00664592">
              <w:rPr>
                <w:b w:val="0"/>
                <w:color w:val="000000"/>
              </w:rPr>
              <w:t>Državna geodetska uprava</w:t>
            </w:r>
          </w:p>
        </w:tc>
        <w:tc>
          <w:tcPr>
            <w:tcW w:w="1794" w:type="dxa"/>
            <w:noWrap/>
            <w:hideMark/>
          </w:tcPr>
          <w:p w14:paraId="1FFAA65C"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759" w:type="dxa"/>
            <w:noWrap/>
            <w:hideMark/>
          </w:tcPr>
          <w:p w14:paraId="1FFAA65D"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0,69</w:t>
            </w:r>
          </w:p>
        </w:tc>
      </w:tr>
      <w:tr w:rsidR="00613232" w:rsidRPr="00664592" w14:paraId="1FFAA66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5F" w14:textId="77777777" w:rsidR="00613232" w:rsidRPr="00664592" w:rsidRDefault="00613232" w:rsidP="00613232">
            <w:pPr>
              <w:spacing w:line="276" w:lineRule="auto"/>
              <w:rPr>
                <w:b w:val="0"/>
                <w:color w:val="000000"/>
              </w:rPr>
            </w:pPr>
            <w:r w:rsidRPr="00664592">
              <w:rPr>
                <w:b w:val="0"/>
                <w:color w:val="000000"/>
              </w:rPr>
              <w:t>Državni zavod za mjeriteljstvo</w:t>
            </w:r>
          </w:p>
        </w:tc>
        <w:tc>
          <w:tcPr>
            <w:tcW w:w="1794" w:type="dxa"/>
            <w:noWrap/>
            <w:hideMark/>
          </w:tcPr>
          <w:p w14:paraId="1FFAA660"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759" w:type="dxa"/>
            <w:noWrap/>
            <w:hideMark/>
          </w:tcPr>
          <w:p w14:paraId="1FFAA661"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0,69</w:t>
            </w:r>
          </w:p>
        </w:tc>
      </w:tr>
      <w:tr w:rsidR="00613232" w:rsidRPr="00664592" w14:paraId="1FFAA666"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63" w14:textId="77777777" w:rsidR="00613232" w:rsidRPr="00664592" w:rsidRDefault="00613232" w:rsidP="00613232">
            <w:pPr>
              <w:spacing w:line="276" w:lineRule="auto"/>
              <w:rPr>
                <w:b w:val="0"/>
                <w:color w:val="000000"/>
              </w:rPr>
            </w:pPr>
            <w:r w:rsidRPr="00664592">
              <w:rPr>
                <w:b w:val="0"/>
                <w:color w:val="000000"/>
              </w:rPr>
              <w:t>Ministarstvo hrvatskih branitelja</w:t>
            </w:r>
          </w:p>
        </w:tc>
        <w:tc>
          <w:tcPr>
            <w:tcW w:w="1794" w:type="dxa"/>
            <w:noWrap/>
            <w:hideMark/>
          </w:tcPr>
          <w:p w14:paraId="1FFAA664"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759" w:type="dxa"/>
            <w:noWrap/>
            <w:hideMark/>
          </w:tcPr>
          <w:p w14:paraId="1FFAA665"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0,69</w:t>
            </w:r>
          </w:p>
        </w:tc>
      </w:tr>
      <w:tr w:rsidR="00613232" w:rsidRPr="00664592" w14:paraId="1FFAA66A"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67" w14:textId="77777777" w:rsidR="00613232" w:rsidRPr="00664592" w:rsidRDefault="00613232" w:rsidP="00613232">
            <w:pPr>
              <w:spacing w:line="276" w:lineRule="auto"/>
              <w:rPr>
                <w:b w:val="0"/>
                <w:color w:val="000000"/>
              </w:rPr>
            </w:pPr>
            <w:r w:rsidRPr="00664592">
              <w:rPr>
                <w:b w:val="0"/>
                <w:color w:val="000000"/>
              </w:rPr>
              <w:t>Središnji državni ured za razvoj digitalnog društva</w:t>
            </w:r>
          </w:p>
        </w:tc>
        <w:tc>
          <w:tcPr>
            <w:tcW w:w="1794" w:type="dxa"/>
            <w:noWrap/>
            <w:hideMark/>
          </w:tcPr>
          <w:p w14:paraId="1FFAA668"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759" w:type="dxa"/>
            <w:noWrap/>
            <w:hideMark/>
          </w:tcPr>
          <w:p w14:paraId="1FFAA669"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0,69</w:t>
            </w:r>
          </w:p>
        </w:tc>
      </w:tr>
      <w:tr w:rsidR="00613232" w:rsidRPr="00664592" w14:paraId="1FFAA66E" w14:textId="77777777" w:rsidTr="00763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6B" w14:textId="77777777" w:rsidR="00613232" w:rsidRPr="00664592" w:rsidRDefault="00613232" w:rsidP="00613232">
            <w:pPr>
              <w:spacing w:line="276" w:lineRule="auto"/>
              <w:rPr>
                <w:b w:val="0"/>
                <w:color w:val="000000"/>
              </w:rPr>
            </w:pPr>
            <w:r w:rsidRPr="00664592">
              <w:rPr>
                <w:b w:val="0"/>
                <w:color w:val="000000"/>
              </w:rPr>
              <w:t>Ministarstvo turizma</w:t>
            </w:r>
          </w:p>
        </w:tc>
        <w:tc>
          <w:tcPr>
            <w:tcW w:w="1794" w:type="dxa"/>
            <w:noWrap/>
            <w:hideMark/>
          </w:tcPr>
          <w:p w14:paraId="1FFAA66C" w14:textId="77777777" w:rsidR="00613232" w:rsidRPr="00664592" w:rsidRDefault="00613232"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759" w:type="dxa"/>
            <w:noWrap/>
            <w:hideMark/>
          </w:tcPr>
          <w:p w14:paraId="1FFAA66D" w14:textId="77777777" w:rsidR="00613232" w:rsidRPr="00664592" w:rsidRDefault="00DD55B1" w:rsidP="00DD55B1">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0,69</w:t>
            </w:r>
          </w:p>
        </w:tc>
      </w:tr>
      <w:tr w:rsidR="00613232" w:rsidRPr="00664592" w14:paraId="1FFAA672" w14:textId="77777777" w:rsidTr="007633E8">
        <w:trPr>
          <w:trHeight w:val="300"/>
        </w:trPr>
        <w:tc>
          <w:tcPr>
            <w:cnfStyle w:val="001000000000" w:firstRow="0" w:lastRow="0" w:firstColumn="1" w:lastColumn="0" w:oddVBand="0" w:evenVBand="0" w:oddHBand="0" w:evenHBand="0" w:firstRowFirstColumn="0" w:firstRowLastColumn="0" w:lastRowFirstColumn="0" w:lastRowLastColumn="0"/>
            <w:tcW w:w="5682" w:type="dxa"/>
            <w:noWrap/>
            <w:hideMark/>
          </w:tcPr>
          <w:p w14:paraId="1FFAA66F" w14:textId="77777777" w:rsidR="00613232" w:rsidRPr="00664592" w:rsidRDefault="00613232" w:rsidP="00613232">
            <w:pPr>
              <w:spacing w:line="276" w:lineRule="auto"/>
              <w:rPr>
                <w:bCs w:val="0"/>
                <w:color w:val="000000"/>
              </w:rPr>
            </w:pPr>
            <w:r w:rsidRPr="00664592">
              <w:rPr>
                <w:bCs w:val="0"/>
                <w:color w:val="000000"/>
              </w:rPr>
              <w:t>Ukupno</w:t>
            </w:r>
          </w:p>
        </w:tc>
        <w:tc>
          <w:tcPr>
            <w:tcW w:w="1794" w:type="dxa"/>
            <w:noWrap/>
            <w:hideMark/>
          </w:tcPr>
          <w:p w14:paraId="1FFAA670" w14:textId="77777777" w:rsidR="00613232" w:rsidRPr="00664592" w:rsidRDefault="00613232" w:rsidP="00DD55B1">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664592">
              <w:rPr>
                <w:b/>
                <w:bCs/>
                <w:color w:val="000000"/>
              </w:rPr>
              <w:t>145</w:t>
            </w:r>
          </w:p>
        </w:tc>
        <w:tc>
          <w:tcPr>
            <w:tcW w:w="1759" w:type="dxa"/>
            <w:noWrap/>
            <w:hideMark/>
          </w:tcPr>
          <w:p w14:paraId="1FFAA671" w14:textId="77777777" w:rsidR="00613232" w:rsidRPr="00664592" w:rsidRDefault="00DD55B1" w:rsidP="00DD55B1">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664592">
              <w:rPr>
                <w:b/>
                <w:bCs/>
                <w:color w:val="000000"/>
              </w:rPr>
              <w:t>100</w:t>
            </w:r>
          </w:p>
        </w:tc>
      </w:tr>
    </w:tbl>
    <w:p w14:paraId="1FFAA673" w14:textId="77777777" w:rsidR="008A1A2A" w:rsidRPr="00664592" w:rsidRDefault="008A1A2A" w:rsidP="008A1A2A">
      <w:pPr>
        <w:spacing w:line="276" w:lineRule="auto"/>
        <w:rPr>
          <w:color w:val="000000"/>
          <w:sz w:val="20"/>
          <w:szCs w:val="20"/>
        </w:rPr>
      </w:pPr>
      <w:r w:rsidRPr="00664592">
        <w:rPr>
          <w:color w:val="000000"/>
          <w:sz w:val="20"/>
          <w:szCs w:val="20"/>
        </w:rPr>
        <w:t>Izvor: interna baza podataka Ureda za zakonodavstvo; 3</w:t>
      </w:r>
      <w:r w:rsidR="00E04FA0" w:rsidRPr="00664592">
        <w:rPr>
          <w:color w:val="000000"/>
          <w:sz w:val="20"/>
          <w:szCs w:val="20"/>
        </w:rPr>
        <w:t>1</w:t>
      </w:r>
      <w:r w:rsidRPr="00664592">
        <w:rPr>
          <w:color w:val="000000"/>
          <w:sz w:val="20"/>
          <w:szCs w:val="20"/>
        </w:rPr>
        <w:t xml:space="preserve">. </w:t>
      </w:r>
      <w:r w:rsidR="00E04FA0" w:rsidRPr="00664592">
        <w:rPr>
          <w:color w:val="000000"/>
          <w:sz w:val="20"/>
          <w:szCs w:val="20"/>
        </w:rPr>
        <w:t>prosinca</w:t>
      </w:r>
      <w:r w:rsidRPr="00664592">
        <w:rPr>
          <w:color w:val="000000"/>
          <w:sz w:val="20"/>
          <w:szCs w:val="20"/>
        </w:rPr>
        <w:t xml:space="preserve"> 2018.</w:t>
      </w:r>
    </w:p>
    <w:p w14:paraId="1FFAA674" w14:textId="77777777" w:rsidR="00DD55B1" w:rsidRPr="00664592" w:rsidRDefault="00DD55B1" w:rsidP="00C67C79">
      <w:pPr>
        <w:spacing w:line="276" w:lineRule="auto"/>
        <w:jc w:val="both"/>
        <w:rPr>
          <w:color w:val="000000"/>
        </w:rPr>
      </w:pPr>
    </w:p>
    <w:p w14:paraId="1FFAA675" w14:textId="77777777" w:rsidR="007633E8" w:rsidRPr="00664592" w:rsidRDefault="007633E8" w:rsidP="00C67C79">
      <w:pPr>
        <w:spacing w:line="276" w:lineRule="auto"/>
        <w:jc w:val="both"/>
        <w:rPr>
          <w:color w:val="000000"/>
        </w:rPr>
      </w:pPr>
    </w:p>
    <w:p w14:paraId="1FFAA676" w14:textId="77777777" w:rsidR="007633E8" w:rsidRPr="00664592" w:rsidRDefault="007633E8" w:rsidP="00C67C79">
      <w:pPr>
        <w:spacing w:line="276" w:lineRule="auto"/>
        <w:jc w:val="both"/>
        <w:rPr>
          <w:color w:val="000000"/>
        </w:rPr>
      </w:pPr>
    </w:p>
    <w:p w14:paraId="1FFAA677" w14:textId="77777777" w:rsidR="00892B95" w:rsidRPr="00664592" w:rsidRDefault="00DD55B1" w:rsidP="00C67C79">
      <w:pPr>
        <w:spacing w:line="276" w:lineRule="auto"/>
        <w:jc w:val="both"/>
        <w:rPr>
          <w:color w:val="000000"/>
        </w:rPr>
      </w:pPr>
      <w:r w:rsidRPr="00664592">
        <w:rPr>
          <w:color w:val="000000"/>
        </w:rPr>
        <w:t xml:space="preserve">Ministarstvo vanjskih i europskih poslova, </w:t>
      </w:r>
      <w:r w:rsidR="001D3CD0" w:rsidRPr="00664592">
        <w:rPr>
          <w:color w:val="000000"/>
        </w:rPr>
        <w:t xml:space="preserve">Ministarstvo kulture, </w:t>
      </w:r>
      <w:r w:rsidR="00892B95" w:rsidRPr="00664592">
        <w:rPr>
          <w:color w:val="000000"/>
        </w:rPr>
        <w:t xml:space="preserve">Ministarstvo </w:t>
      </w:r>
      <w:r w:rsidR="00E04FA0" w:rsidRPr="00664592">
        <w:rPr>
          <w:color w:val="000000"/>
        </w:rPr>
        <w:t xml:space="preserve"> graditeljstva i prostornoga uređenja  i </w:t>
      </w:r>
      <w:r w:rsidR="00892B95" w:rsidRPr="00664592">
        <w:rPr>
          <w:color w:val="000000"/>
        </w:rPr>
        <w:t xml:space="preserve"> </w:t>
      </w:r>
      <w:r w:rsidR="00760296" w:rsidRPr="00664592">
        <w:rPr>
          <w:color w:val="000000"/>
        </w:rPr>
        <w:t>slijede s</w:t>
      </w:r>
      <w:r w:rsidR="00892B95" w:rsidRPr="00664592">
        <w:rPr>
          <w:color w:val="000000"/>
        </w:rPr>
        <w:t xml:space="preserve"> </w:t>
      </w:r>
      <w:r w:rsidR="00E04FA0" w:rsidRPr="00664592">
        <w:rPr>
          <w:color w:val="000000"/>
        </w:rPr>
        <w:t>četiri</w:t>
      </w:r>
      <w:r w:rsidR="00892B95" w:rsidRPr="00664592">
        <w:rPr>
          <w:color w:val="000000"/>
        </w:rPr>
        <w:t xml:space="preserve"> (</w:t>
      </w:r>
      <w:r w:rsidR="00E04FA0" w:rsidRPr="00664592">
        <w:rPr>
          <w:color w:val="000000"/>
        </w:rPr>
        <w:t>4</w:t>
      </w:r>
      <w:r w:rsidR="00892B95" w:rsidRPr="00664592">
        <w:rPr>
          <w:color w:val="000000"/>
        </w:rPr>
        <w:t>) zakona</w:t>
      </w:r>
      <w:r w:rsidR="00E04FA0" w:rsidRPr="00664592">
        <w:rPr>
          <w:color w:val="000000"/>
        </w:rPr>
        <w:t>,</w:t>
      </w:r>
      <w:r w:rsidR="00892B95" w:rsidRPr="00664592">
        <w:rPr>
          <w:color w:val="000000"/>
        </w:rPr>
        <w:t xml:space="preserve"> Ministarstvo </w:t>
      </w:r>
      <w:r w:rsidR="00E04FA0" w:rsidRPr="00664592">
        <w:rPr>
          <w:color w:val="000000"/>
        </w:rPr>
        <w:t xml:space="preserve">uprave </w:t>
      </w:r>
      <w:r w:rsidRPr="00664592">
        <w:rPr>
          <w:color w:val="000000"/>
        </w:rPr>
        <w:t xml:space="preserve">i Ministarstvo znanosti i obrazovanja </w:t>
      </w:r>
      <w:r w:rsidR="00E04FA0" w:rsidRPr="00664592">
        <w:rPr>
          <w:color w:val="000000"/>
        </w:rPr>
        <w:t xml:space="preserve">s tri (3) zakona, </w:t>
      </w:r>
      <w:r w:rsidR="00892B95" w:rsidRPr="00664592">
        <w:rPr>
          <w:color w:val="000000"/>
        </w:rPr>
        <w:t xml:space="preserve">Ministarstvo </w:t>
      </w:r>
      <w:r w:rsidR="00A7777C" w:rsidRPr="00664592">
        <w:rPr>
          <w:color w:val="000000"/>
        </w:rPr>
        <w:t xml:space="preserve">državne imovine, </w:t>
      </w:r>
      <w:r w:rsidR="00892B95" w:rsidRPr="00664592">
        <w:rPr>
          <w:color w:val="000000"/>
        </w:rPr>
        <w:t xml:space="preserve">Ministarstvo </w:t>
      </w:r>
      <w:r w:rsidR="00E04FA0" w:rsidRPr="00664592">
        <w:rPr>
          <w:color w:val="000000"/>
        </w:rPr>
        <w:t>regionalnog</w:t>
      </w:r>
      <w:r w:rsidR="007330F9" w:rsidRPr="00664592">
        <w:rPr>
          <w:color w:val="000000"/>
        </w:rPr>
        <w:t>a</w:t>
      </w:r>
      <w:r w:rsidR="00E04FA0" w:rsidRPr="00664592">
        <w:rPr>
          <w:color w:val="000000"/>
        </w:rPr>
        <w:t xml:space="preserve"> razvoja i fondova Europske unije, Ministarstvo znanosti i obrazovanja te </w:t>
      </w:r>
      <w:r w:rsidRPr="00664592">
        <w:rPr>
          <w:color w:val="000000"/>
        </w:rPr>
        <w:t xml:space="preserve">Ured </w:t>
      </w:r>
      <w:r w:rsidR="00D82F3A" w:rsidRPr="00664592">
        <w:rPr>
          <w:color w:val="000000"/>
        </w:rPr>
        <w:t>V</w:t>
      </w:r>
      <w:r w:rsidR="00E04FA0" w:rsidRPr="00664592">
        <w:rPr>
          <w:color w:val="000000"/>
        </w:rPr>
        <w:t xml:space="preserve">ijeća za nacionalnu sigurnost </w:t>
      </w:r>
      <w:r w:rsidR="00892B95" w:rsidRPr="00664592">
        <w:rPr>
          <w:color w:val="000000"/>
        </w:rPr>
        <w:t xml:space="preserve">uputili su pojedinačno </w:t>
      </w:r>
      <w:r w:rsidR="00E04FA0" w:rsidRPr="00664592">
        <w:rPr>
          <w:color w:val="000000"/>
        </w:rPr>
        <w:t xml:space="preserve">po </w:t>
      </w:r>
      <w:r w:rsidR="00892B95" w:rsidRPr="00664592">
        <w:rPr>
          <w:color w:val="000000"/>
        </w:rPr>
        <w:t>dva (2) zakona.</w:t>
      </w:r>
    </w:p>
    <w:p w14:paraId="1FFAA678" w14:textId="77777777" w:rsidR="00892B95" w:rsidRPr="00664592" w:rsidRDefault="00892B95" w:rsidP="00C67C79">
      <w:pPr>
        <w:spacing w:line="276" w:lineRule="auto"/>
        <w:jc w:val="both"/>
        <w:rPr>
          <w:color w:val="000000"/>
        </w:rPr>
      </w:pPr>
    </w:p>
    <w:p w14:paraId="1FFAA679" w14:textId="77777777" w:rsidR="00892B95" w:rsidRPr="00664592" w:rsidRDefault="00892B95" w:rsidP="00C67C79">
      <w:pPr>
        <w:spacing w:line="276" w:lineRule="auto"/>
        <w:jc w:val="both"/>
        <w:rPr>
          <w:color w:val="000000"/>
        </w:rPr>
      </w:pPr>
      <w:r w:rsidRPr="00664592">
        <w:rPr>
          <w:color w:val="000000"/>
        </w:rPr>
        <w:t xml:space="preserve">Ministarstvo </w:t>
      </w:r>
      <w:r w:rsidR="00E04FA0" w:rsidRPr="00664592">
        <w:rPr>
          <w:color w:val="000000"/>
        </w:rPr>
        <w:t>hrvatskih branitelja</w:t>
      </w:r>
      <w:r w:rsidRPr="00664592">
        <w:rPr>
          <w:color w:val="000000"/>
        </w:rPr>
        <w:t xml:space="preserve">, Ministarstvo </w:t>
      </w:r>
      <w:r w:rsidR="00E04FA0" w:rsidRPr="00664592">
        <w:rPr>
          <w:color w:val="000000"/>
        </w:rPr>
        <w:t xml:space="preserve">za demografiju, obitelj, mlade i socijalnu politiku, </w:t>
      </w:r>
      <w:r w:rsidRPr="00664592">
        <w:rPr>
          <w:color w:val="000000"/>
        </w:rPr>
        <w:t xml:space="preserve"> Ministarstvo </w:t>
      </w:r>
      <w:r w:rsidR="00E04FA0" w:rsidRPr="00664592">
        <w:rPr>
          <w:color w:val="000000"/>
        </w:rPr>
        <w:t>turizma</w:t>
      </w:r>
      <w:r w:rsidRPr="00664592">
        <w:rPr>
          <w:color w:val="000000"/>
        </w:rPr>
        <w:t xml:space="preserve">, </w:t>
      </w:r>
      <w:r w:rsidR="00E04FA0" w:rsidRPr="00664592">
        <w:rPr>
          <w:color w:val="000000"/>
        </w:rPr>
        <w:t>Državna geodetska uprava</w:t>
      </w:r>
      <w:r w:rsidRPr="00664592">
        <w:rPr>
          <w:color w:val="000000"/>
        </w:rPr>
        <w:t xml:space="preserve">, </w:t>
      </w:r>
      <w:r w:rsidR="00E04FA0" w:rsidRPr="00664592">
        <w:rPr>
          <w:color w:val="000000"/>
        </w:rPr>
        <w:t>Državni zavod za mjeriteljstvo</w:t>
      </w:r>
      <w:r w:rsidR="00E04FA0" w:rsidRPr="00664592" w:rsidDel="00E04FA0">
        <w:rPr>
          <w:color w:val="000000"/>
        </w:rPr>
        <w:t xml:space="preserve"> </w:t>
      </w:r>
      <w:r w:rsidRPr="00664592">
        <w:rPr>
          <w:color w:val="000000"/>
        </w:rPr>
        <w:t xml:space="preserve">i </w:t>
      </w:r>
      <w:r w:rsidR="00E04FA0" w:rsidRPr="00664592">
        <w:rPr>
          <w:color w:val="000000"/>
        </w:rPr>
        <w:t>Središnji državni ured za razvoj digitalnog društva</w:t>
      </w:r>
      <w:r w:rsidR="00E04FA0" w:rsidRPr="00664592" w:rsidDel="00E04FA0">
        <w:rPr>
          <w:color w:val="000000"/>
        </w:rPr>
        <w:t xml:space="preserve"> </w:t>
      </w:r>
      <w:r w:rsidRPr="00664592">
        <w:rPr>
          <w:color w:val="000000"/>
        </w:rPr>
        <w:t>uputili su pojedinačno</w:t>
      </w:r>
      <w:r w:rsidR="00E04FA0" w:rsidRPr="00664592">
        <w:rPr>
          <w:color w:val="000000"/>
        </w:rPr>
        <w:t xml:space="preserve"> po</w:t>
      </w:r>
      <w:r w:rsidRPr="00664592">
        <w:rPr>
          <w:color w:val="000000"/>
        </w:rPr>
        <w:t xml:space="preserve"> jedan (1) zakon.</w:t>
      </w:r>
    </w:p>
    <w:p w14:paraId="1FFAA67A" w14:textId="77777777" w:rsidR="00892B95" w:rsidRPr="00664592" w:rsidRDefault="00892B95" w:rsidP="00C67C79">
      <w:pPr>
        <w:spacing w:line="276" w:lineRule="auto"/>
        <w:jc w:val="both"/>
        <w:rPr>
          <w:color w:val="000000"/>
        </w:rPr>
      </w:pPr>
    </w:p>
    <w:p w14:paraId="1FFAA67B" w14:textId="77777777" w:rsidR="00580D8D" w:rsidRPr="00664592" w:rsidRDefault="00580D8D" w:rsidP="00C67C79">
      <w:pPr>
        <w:spacing w:line="276" w:lineRule="auto"/>
        <w:jc w:val="both"/>
        <w:rPr>
          <w:color w:val="000000"/>
        </w:rPr>
      </w:pPr>
    </w:p>
    <w:p w14:paraId="1FFAA67C" w14:textId="77777777" w:rsidR="00712641" w:rsidRPr="00664592" w:rsidRDefault="00712641" w:rsidP="00C67C79">
      <w:pPr>
        <w:spacing w:line="276" w:lineRule="auto"/>
        <w:jc w:val="both"/>
        <w:rPr>
          <w:color w:val="000000"/>
        </w:rPr>
      </w:pPr>
    </w:p>
    <w:p w14:paraId="1FFAA67D" w14:textId="77777777" w:rsidR="00580D8D" w:rsidRPr="00664592" w:rsidRDefault="00580D8D" w:rsidP="00580D8D">
      <w:pPr>
        <w:spacing w:line="276" w:lineRule="auto"/>
        <w:jc w:val="both"/>
        <w:rPr>
          <w:b/>
          <w:color w:val="000000"/>
        </w:rPr>
      </w:pPr>
      <w:r w:rsidRPr="00664592">
        <w:rPr>
          <w:b/>
          <w:color w:val="000000"/>
        </w:rPr>
        <w:t>Slika 5. Neplanirane zakonodavne aktivnosti prema stručnom nositelju</w:t>
      </w:r>
    </w:p>
    <w:p w14:paraId="1FFAA67E" w14:textId="77777777" w:rsidR="00C67C79" w:rsidRPr="00664592" w:rsidRDefault="00C67C79" w:rsidP="00C67C79">
      <w:pPr>
        <w:spacing w:line="276" w:lineRule="auto"/>
        <w:jc w:val="both"/>
        <w:rPr>
          <w:color w:val="000000"/>
        </w:rPr>
      </w:pPr>
    </w:p>
    <w:p w14:paraId="1FFAA67F" w14:textId="77777777" w:rsidR="007605C5" w:rsidRPr="00664592" w:rsidRDefault="000B5A3B" w:rsidP="007605C5">
      <w:pPr>
        <w:spacing w:line="276" w:lineRule="auto"/>
        <w:jc w:val="center"/>
        <w:rPr>
          <w:color w:val="000000"/>
        </w:rPr>
      </w:pPr>
      <w:bookmarkStart w:id="21" w:name="_Toc438470466"/>
      <w:bookmarkStart w:id="22" w:name="_Toc438471057"/>
      <w:bookmarkStart w:id="23" w:name="_Toc513206241"/>
      <w:r w:rsidRPr="00664592">
        <w:rPr>
          <w:noProof/>
          <w:color w:val="000000"/>
        </w:rPr>
        <w:drawing>
          <wp:inline distT="0" distB="0" distL="0" distR="0" wp14:anchorId="1FFAAF28" wp14:editId="1FFAAF29">
            <wp:extent cx="5783219" cy="3780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3219" cy="3780000"/>
                    </a:xfrm>
                    <a:prstGeom prst="rect">
                      <a:avLst/>
                    </a:prstGeom>
                    <a:noFill/>
                  </pic:spPr>
                </pic:pic>
              </a:graphicData>
            </a:graphic>
          </wp:inline>
        </w:drawing>
      </w:r>
    </w:p>
    <w:p w14:paraId="1FFAA680" w14:textId="77777777" w:rsidR="005E6C26" w:rsidRPr="00664592" w:rsidRDefault="005E6C26" w:rsidP="007605C5">
      <w:pPr>
        <w:spacing w:line="276" w:lineRule="auto"/>
        <w:jc w:val="center"/>
        <w:rPr>
          <w:color w:val="000000"/>
        </w:rPr>
      </w:pPr>
    </w:p>
    <w:p w14:paraId="1FFAA681" w14:textId="77777777" w:rsidR="005E6C26" w:rsidRPr="00664592" w:rsidRDefault="005E6C26" w:rsidP="007605C5">
      <w:pPr>
        <w:spacing w:line="276" w:lineRule="auto"/>
        <w:jc w:val="center"/>
        <w:rPr>
          <w:color w:val="000000"/>
        </w:rPr>
      </w:pPr>
    </w:p>
    <w:p w14:paraId="1FFAA682" w14:textId="77777777" w:rsidR="005E6C26" w:rsidRPr="00664592" w:rsidRDefault="005E6C26" w:rsidP="007605C5">
      <w:pPr>
        <w:spacing w:line="276" w:lineRule="auto"/>
        <w:jc w:val="center"/>
        <w:rPr>
          <w:color w:val="000000"/>
        </w:rPr>
      </w:pPr>
    </w:p>
    <w:p w14:paraId="1FFAA683" w14:textId="77777777" w:rsidR="005E6C26" w:rsidRPr="00664592" w:rsidRDefault="005E6C26" w:rsidP="007605C5">
      <w:pPr>
        <w:spacing w:line="276" w:lineRule="auto"/>
        <w:jc w:val="center"/>
        <w:rPr>
          <w:color w:val="000000"/>
        </w:rPr>
      </w:pPr>
    </w:p>
    <w:p w14:paraId="1FFAA684" w14:textId="77777777" w:rsidR="005E6C26" w:rsidRPr="00664592" w:rsidRDefault="005E6C26" w:rsidP="007605C5">
      <w:pPr>
        <w:spacing w:line="276" w:lineRule="auto"/>
        <w:jc w:val="center"/>
        <w:rPr>
          <w:color w:val="000000"/>
        </w:rPr>
      </w:pPr>
    </w:p>
    <w:p w14:paraId="1FFAA685" w14:textId="77777777" w:rsidR="005E6C26" w:rsidRPr="00664592" w:rsidRDefault="005E6C26" w:rsidP="007605C5">
      <w:pPr>
        <w:spacing w:line="276" w:lineRule="auto"/>
        <w:jc w:val="center"/>
        <w:rPr>
          <w:color w:val="000000"/>
        </w:rPr>
      </w:pPr>
    </w:p>
    <w:p w14:paraId="1FFAA686" w14:textId="77777777" w:rsidR="005E6C26" w:rsidRPr="00664592" w:rsidRDefault="005E6C26" w:rsidP="007605C5">
      <w:pPr>
        <w:spacing w:line="276" w:lineRule="auto"/>
        <w:jc w:val="center"/>
        <w:rPr>
          <w:color w:val="000000"/>
        </w:rPr>
      </w:pPr>
    </w:p>
    <w:p w14:paraId="1FFAA687" w14:textId="77777777" w:rsidR="005E6C26" w:rsidRPr="00664592" w:rsidRDefault="005E6C26" w:rsidP="007605C5">
      <w:pPr>
        <w:spacing w:line="276" w:lineRule="auto"/>
        <w:jc w:val="center"/>
        <w:rPr>
          <w:color w:val="000000"/>
        </w:rPr>
      </w:pPr>
    </w:p>
    <w:p w14:paraId="1FFAA688" w14:textId="77777777" w:rsidR="005E6C26" w:rsidRPr="00664592" w:rsidRDefault="005E6C26" w:rsidP="007605C5">
      <w:pPr>
        <w:spacing w:line="276" w:lineRule="auto"/>
        <w:jc w:val="center"/>
        <w:rPr>
          <w:color w:val="000000"/>
        </w:rPr>
      </w:pPr>
    </w:p>
    <w:p w14:paraId="1FFAA689" w14:textId="77777777" w:rsidR="005E6C26" w:rsidRPr="00664592" w:rsidRDefault="005E6C26" w:rsidP="007605C5">
      <w:pPr>
        <w:spacing w:line="276" w:lineRule="auto"/>
        <w:jc w:val="center"/>
        <w:rPr>
          <w:color w:val="000000"/>
        </w:rPr>
      </w:pPr>
    </w:p>
    <w:p w14:paraId="1FFAA68A" w14:textId="77777777" w:rsidR="005E6C26" w:rsidRPr="00664592" w:rsidRDefault="005E6C26" w:rsidP="007605C5">
      <w:pPr>
        <w:spacing w:line="276" w:lineRule="auto"/>
        <w:jc w:val="center"/>
        <w:rPr>
          <w:color w:val="000000"/>
        </w:rPr>
      </w:pPr>
    </w:p>
    <w:p w14:paraId="1FFAA68B" w14:textId="77777777" w:rsidR="00D82BF6" w:rsidRPr="00664592" w:rsidRDefault="00473F0D" w:rsidP="007633E8">
      <w:pPr>
        <w:pStyle w:val="Heading1"/>
        <w:rPr>
          <w:rFonts w:ascii="Times New Roman" w:hAnsi="Times New Roman"/>
          <w:sz w:val="24"/>
        </w:rPr>
      </w:pPr>
      <w:bookmarkStart w:id="24" w:name="_Toc1999929"/>
      <w:r w:rsidRPr="00664592">
        <w:rPr>
          <w:rFonts w:ascii="Times New Roman" w:hAnsi="Times New Roman"/>
          <w:sz w:val="24"/>
        </w:rPr>
        <w:t xml:space="preserve">4. </w:t>
      </w:r>
      <w:r w:rsidR="00275178" w:rsidRPr="00664592">
        <w:rPr>
          <w:rFonts w:ascii="Times New Roman" w:hAnsi="Times New Roman"/>
          <w:sz w:val="24"/>
        </w:rPr>
        <w:t>ZNAČAJKE ZAKONODAVNE AKTIVNOSTI</w:t>
      </w:r>
      <w:bookmarkEnd w:id="21"/>
      <w:bookmarkEnd w:id="22"/>
      <w:r w:rsidR="00E10D41" w:rsidRPr="00664592">
        <w:rPr>
          <w:rFonts w:ascii="Times New Roman" w:hAnsi="Times New Roman"/>
          <w:sz w:val="24"/>
        </w:rPr>
        <w:t xml:space="preserve"> U IZVJEŠTAJNOM RAZDOBLJU</w:t>
      </w:r>
      <w:bookmarkEnd w:id="23"/>
      <w:bookmarkEnd w:id="24"/>
    </w:p>
    <w:p w14:paraId="1FFAA68C" w14:textId="77777777" w:rsidR="00BE7B16" w:rsidRPr="00664592" w:rsidRDefault="00BE7B16" w:rsidP="002F7630">
      <w:pPr>
        <w:spacing w:line="276" w:lineRule="auto"/>
        <w:jc w:val="both"/>
        <w:rPr>
          <w:color w:val="000000"/>
        </w:rPr>
      </w:pPr>
    </w:p>
    <w:p w14:paraId="1FFAA68D" w14:textId="77777777" w:rsidR="007605C5" w:rsidRPr="00664592" w:rsidRDefault="007605C5" w:rsidP="002F7630">
      <w:pPr>
        <w:spacing w:line="276" w:lineRule="auto"/>
        <w:jc w:val="both"/>
        <w:rPr>
          <w:color w:val="000000"/>
        </w:rPr>
      </w:pPr>
    </w:p>
    <w:p w14:paraId="1FFAA68E" w14:textId="77777777" w:rsidR="00BE7B16" w:rsidRPr="00664592" w:rsidRDefault="00BE7B16" w:rsidP="002F7630">
      <w:pPr>
        <w:spacing w:line="276" w:lineRule="auto"/>
        <w:jc w:val="both"/>
        <w:rPr>
          <w:color w:val="000000"/>
        </w:rPr>
      </w:pPr>
      <w:r w:rsidRPr="00664592">
        <w:rPr>
          <w:color w:val="000000"/>
        </w:rPr>
        <w:t xml:space="preserve">Na temelju podataka </w:t>
      </w:r>
      <w:r w:rsidR="00E767CB" w:rsidRPr="00664592">
        <w:rPr>
          <w:color w:val="000000"/>
        </w:rPr>
        <w:t xml:space="preserve">dostupnih </w:t>
      </w:r>
      <w:r w:rsidRPr="00664592">
        <w:rPr>
          <w:color w:val="000000"/>
        </w:rPr>
        <w:t>iz interne baze</w:t>
      </w:r>
      <w:r w:rsidR="00E767CB" w:rsidRPr="00664592">
        <w:rPr>
          <w:color w:val="000000"/>
        </w:rPr>
        <w:t xml:space="preserve"> podataka</w:t>
      </w:r>
      <w:r w:rsidRPr="00664592">
        <w:rPr>
          <w:color w:val="000000"/>
        </w:rPr>
        <w:t xml:space="preserve"> Ureda</w:t>
      </w:r>
      <w:r w:rsidR="00031717" w:rsidRPr="00664592">
        <w:rPr>
          <w:color w:val="000000"/>
        </w:rPr>
        <w:t xml:space="preserve"> za zakonodavstvo</w:t>
      </w:r>
      <w:r w:rsidRPr="00664592">
        <w:rPr>
          <w:color w:val="000000"/>
        </w:rPr>
        <w:t xml:space="preserve"> </w:t>
      </w:r>
      <w:r w:rsidR="00F06749" w:rsidRPr="00664592">
        <w:rPr>
          <w:color w:val="000000"/>
        </w:rPr>
        <w:t>izvršena je analiz</w:t>
      </w:r>
      <w:r w:rsidR="007C782C" w:rsidRPr="00664592">
        <w:rPr>
          <w:color w:val="000000"/>
        </w:rPr>
        <w:t xml:space="preserve">a zakonodavnih aktivnosti u </w:t>
      </w:r>
      <w:r w:rsidR="000212E2" w:rsidRPr="00664592">
        <w:rPr>
          <w:color w:val="000000"/>
        </w:rPr>
        <w:t>201</w:t>
      </w:r>
      <w:r w:rsidR="00E04FA0" w:rsidRPr="00664592">
        <w:rPr>
          <w:color w:val="000000"/>
        </w:rPr>
        <w:t>8</w:t>
      </w:r>
      <w:r w:rsidR="000212E2" w:rsidRPr="00664592">
        <w:rPr>
          <w:color w:val="000000"/>
        </w:rPr>
        <w:t>. godini</w:t>
      </w:r>
      <w:r w:rsidR="00F06749" w:rsidRPr="00664592">
        <w:rPr>
          <w:color w:val="000000"/>
        </w:rPr>
        <w:t xml:space="preserve"> </w:t>
      </w:r>
      <w:r w:rsidR="008221FC" w:rsidRPr="00664592">
        <w:rPr>
          <w:color w:val="000000"/>
        </w:rPr>
        <w:t>te su uočene sljedeće značajke:</w:t>
      </w:r>
    </w:p>
    <w:p w14:paraId="1FFAA68F" w14:textId="77777777" w:rsidR="00580D8D" w:rsidRPr="00664592" w:rsidRDefault="00580D8D" w:rsidP="002F7630">
      <w:pPr>
        <w:spacing w:line="276" w:lineRule="auto"/>
        <w:jc w:val="both"/>
        <w:rPr>
          <w:color w:val="000000"/>
        </w:rPr>
      </w:pPr>
    </w:p>
    <w:p w14:paraId="1FFAA690" w14:textId="77777777" w:rsidR="00E10D41" w:rsidRPr="00664592" w:rsidRDefault="001049F1" w:rsidP="007633E8">
      <w:pPr>
        <w:pStyle w:val="Heading2"/>
        <w:rPr>
          <w:rFonts w:ascii="Times New Roman" w:hAnsi="Times New Roman"/>
          <w:i w:val="0"/>
          <w:sz w:val="24"/>
        </w:rPr>
      </w:pPr>
      <w:bookmarkStart w:id="25" w:name="_Toc1999930"/>
      <w:r w:rsidRPr="00664592">
        <w:rPr>
          <w:rFonts w:ascii="Times New Roman" w:hAnsi="Times New Roman"/>
          <w:i w:val="0"/>
          <w:sz w:val="24"/>
        </w:rPr>
        <w:t>4</w:t>
      </w:r>
      <w:r w:rsidR="00E10D41" w:rsidRPr="00664592">
        <w:rPr>
          <w:rFonts w:ascii="Times New Roman" w:hAnsi="Times New Roman"/>
          <w:i w:val="0"/>
          <w:sz w:val="24"/>
        </w:rPr>
        <w:t>.1. Ukupna zakonodavna aktivnost</w:t>
      </w:r>
      <w:bookmarkEnd w:id="25"/>
      <w:r w:rsidR="00E10D41" w:rsidRPr="00664592">
        <w:rPr>
          <w:rFonts w:ascii="Times New Roman" w:hAnsi="Times New Roman"/>
          <w:i w:val="0"/>
          <w:sz w:val="24"/>
        </w:rPr>
        <w:t xml:space="preserve"> </w:t>
      </w:r>
    </w:p>
    <w:p w14:paraId="1FFAA691" w14:textId="77777777" w:rsidR="00E10D41" w:rsidRPr="00664592" w:rsidRDefault="00E10D41" w:rsidP="00E10D41">
      <w:pPr>
        <w:pStyle w:val="Heading2"/>
        <w:rPr>
          <w:rFonts w:ascii="Times New Roman" w:hAnsi="Times New Roman"/>
          <w:i w:val="0"/>
          <w:sz w:val="24"/>
        </w:rPr>
      </w:pPr>
    </w:p>
    <w:p w14:paraId="1FFAA692" w14:textId="77777777" w:rsidR="00381CB9" w:rsidRPr="00664592" w:rsidRDefault="00E10D41" w:rsidP="00E10D41">
      <w:pPr>
        <w:spacing w:line="276" w:lineRule="auto"/>
        <w:jc w:val="both"/>
        <w:rPr>
          <w:b/>
        </w:rPr>
      </w:pPr>
      <w:r w:rsidRPr="00664592">
        <w:t>Ukupna zakonodavna aktivnost, u</w:t>
      </w:r>
      <w:r w:rsidR="003C26FC" w:rsidRPr="00664592">
        <w:t xml:space="preserve">ključujući </w:t>
      </w:r>
      <w:r w:rsidR="008221FC" w:rsidRPr="00664592">
        <w:t>izvršene</w:t>
      </w:r>
      <w:r w:rsidR="003C26FC" w:rsidRPr="00664592">
        <w:t xml:space="preserve"> planirane zakonodavne aktivnosti</w:t>
      </w:r>
      <w:r w:rsidR="008221FC" w:rsidRPr="00664592">
        <w:t xml:space="preserve"> te</w:t>
      </w:r>
      <w:r w:rsidR="003C26FC" w:rsidRPr="00664592">
        <w:t xml:space="preserve"> neplanirane zakonodavne aktivnosti </w:t>
      </w:r>
      <w:r w:rsidRPr="00664592">
        <w:t xml:space="preserve">iznosila je </w:t>
      </w:r>
      <w:r w:rsidR="00E04FA0" w:rsidRPr="00664592">
        <w:t>213</w:t>
      </w:r>
      <w:r w:rsidRPr="00664592">
        <w:t xml:space="preserve"> zakona, što je prikazano u tablici </w:t>
      </w:r>
      <w:r w:rsidR="00473F0D" w:rsidRPr="00664592">
        <w:t>11</w:t>
      </w:r>
      <w:r w:rsidRPr="00664592">
        <w:t>.</w:t>
      </w:r>
    </w:p>
    <w:p w14:paraId="1FFAA693" w14:textId="77777777" w:rsidR="00580D8D" w:rsidRPr="00664592" w:rsidRDefault="00580D8D" w:rsidP="008221FC">
      <w:pPr>
        <w:spacing w:line="276" w:lineRule="auto"/>
        <w:jc w:val="both"/>
        <w:rPr>
          <w:b/>
          <w:color w:val="000000"/>
        </w:rPr>
      </w:pPr>
    </w:p>
    <w:p w14:paraId="1FFAA694" w14:textId="77777777" w:rsidR="007605C5" w:rsidRPr="00664592" w:rsidRDefault="007605C5" w:rsidP="008221FC">
      <w:pPr>
        <w:spacing w:line="276" w:lineRule="auto"/>
        <w:jc w:val="both"/>
        <w:rPr>
          <w:b/>
          <w:color w:val="000000"/>
        </w:rPr>
      </w:pPr>
    </w:p>
    <w:p w14:paraId="1FFAA695" w14:textId="77777777" w:rsidR="007605C5" w:rsidRPr="00664592" w:rsidRDefault="007605C5" w:rsidP="008221FC">
      <w:pPr>
        <w:spacing w:line="276" w:lineRule="auto"/>
        <w:jc w:val="both"/>
        <w:rPr>
          <w:b/>
          <w:color w:val="000000"/>
        </w:rPr>
      </w:pPr>
    </w:p>
    <w:p w14:paraId="1FFAA696" w14:textId="77777777" w:rsidR="00AF581B" w:rsidRPr="00664592" w:rsidRDefault="008221FC" w:rsidP="00E10D41">
      <w:pPr>
        <w:jc w:val="both"/>
        <w:rPr>
          <w:b/>
        </w:rPr>
      </w:pPr>
      <w:r w:rsidRPr="00664592">
        <w:rPr>
          <w:b/>
        </w:rPr>
        <w:t xml:space="preserve">Tablica </w:t>
      </w:r>
      <w:r w:rsidR="00473F0D" w:rsidRPr="00664592">
        <w:rPr>
          <w:b/>
        </w:rPr>
        <w:t>11</w:t>
      </w:r>
      <w:r w:rsidRPr="00664592">
        <w:rPr>
          <w:b/>
        </w:rPr>
        <w:t>. Broj prijedloga zakona prema vrsti zakonodavne aktivnosti</w:t>
      </w:r>
    </w:p>
    <w:p w14:paraId="1FFAA697" w14:textId="77777777" w:rsidR="007605C5" w:rsidRPr="00664592" w:rsidRDefault="007605C5" w:rsidP="00E10D41">
      <w:pPr>
        <w:jc w:val="both"/>
        <w:rPr>
          <w:b/>
        </w:rPr>
      </w:pPr>
    </w:p>
    <w:tbl>
      <w:tblPr>
        <w:tblStyle w:val="PlainTable21"/>
        <w:tblW w:w="0" w:type="auto"/>
        <w:tblLook w:val="04A0" w:firstRow="1" w:lastRow="0" w:firstColumn="1" w:lastColumn="0" w:noHBand="0" w:noVBand="1"/>
      </w:tblPr>
      <w:tblGrid>
        <w:gridCol w:w="5665"/>
        <w:gridCol w:w="1701"/>
        <w:gridCol w:w="1697"/>
      </w:tblGrid>
      <w:tr w:rsidR="00AF581B" w:rsidRPr="00664592" w14:paraId="1FFAA69B" w14:textId="77777777" w:rsidTr="007633E8">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1FFAA698" w14:textId="77777777" w:rsidR="00AF581B" w:rsidRPr="00664592" w:rsidRDefault="00AF581B" w:rsidP="000B5A3B">
            <w:pPr>
              <w:ind w:left="29"/>
              <w:rPr>
                <w:color w:val="000000"/>
              </w:rPr>
            </w:pPr>
            <w:r w:rsidRPr="00664592">
              <w:rPr>
                <w:color w:val="000000"/>
              </w:rPr>
              <w:t>Vrsta zakonodavne aktivnosti</w:t>
            </w:r>
          </w:p>
        </w:tc>
        <w:tc>
          <w:tcPr>
            <w:tcW w:w="1701" w:type="dxa"/>
            <w:noWrap/>
            <w:vAlign w:val="center"/>
            <w:hideMark/>
          </w:tcPr>
          <w:p w14:paraId="1FFAA699" w14:textId="77777777" w:rsidR="00AF581B" w:rsidRPr="00664592" w:rsidRDefault="00AF581B" w:rsidP="000B5A3B">
            <w:pPr>
              <w:ind w:left="39"/>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Broj zakona</w:t>
            </w:r>
          </w:p>
        </w:tc>
        <w:tc>
          <w:tcPr>
            <w:tcW w:w="1697" w:type="dxa"/>
            <w:noWrap/>
            <w:vAlign w:val="center"/>
            <w:hideMark/>
          </w:tcPr>
          <w:p w14:paraId="1FFAA69A" w14:textId="77777777" w:rsidR="00AF581B" w:rsidRPr="00664592" w:rsidRDefault="00AF581B" w:rsidP="000B5A3B">
            <w:pPr>
              <w:ind w:left="34"/>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Postotak (%)</w:t>
            </w:r>
          </w:p>
        </w:tc>
      </w:tr>
      <w:tr w:rsidR="00AF581B" w:rsidRPr="00664592" w14:paraId="1FFAA69F" w14:textId="77777777" w:rsidTr="00AF58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FAA69C" w14:textId="77777777" w:rsidR="00AF581B" w:rsidRPr="00664592" w:rsidRDefault="00172899" w:rsidP="00172899">
            <w:pPr>
              <w:ind w:left="29"/>
              <w:jc w:val="both"/>
              <w:rPr>
                <w:b w:val="0"/>
                <w:color w:val="000000"/>
              </w:rPr>
            </w:pPr>
            <w:r w:rsidRPr="00664592">
              <w:rPr>
                <w:b w:val="0"/>
                <w:color w:val="000000"/>
              </w:rPr>
              <w:t>Provedene</w:t>
            </w:r>
            <w:r w:rsidR="00AF581B" w:rsidRPr="00664592">
              <w:rPr>
                <w:b w:val="0"/>
                <w:color w:val="000000"/>
              </w:rPr>
              <w:t xml:space="preserve"> planirane zakonodavne aktivnosti bez procjene učinaka propisa</w:t>
            </w:r>
          </w:p>
        </w:tc>
        <w:tc>
          <w:tcPr>
            <w:tcW w:w="1701" w:type="dxa"/>
            <w:noWrap/>
            <w:hideMark/>
          </w:tcPr>
          <w:p w14:paraId="1FFAA69D" w14:textId="77777777" w:rsidR="00AF581B" w:rsidRPr="00664592" w:rsidRDefault="00AF581B" w:rsidP="000B5A3B">
            <w:pPr>
              <w:ind w:left="39"/>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51</w:t>
            </w:r>
          </w:p>
        </w:tc>
        <w:tc>
          <w:tcPr>
            <w:tcW w:w="1697" w:type="dxa"/>
            <w:noWrap/>
            <w:hideMark/>
          </w:tcPr>
          <w:p w14:paraId="1FFAA69E" w14:textId="77777777" w:rsidR="00AF581B" w:rsidRPr="00664592" w:rsidRDefault="00AF581B" w:rsidP="000B5A3B">
            <w:pPr>
              <w:ind w:left="34"/>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23,9</w:t>
            </w:r>
            <w:r w:rsidR="00F45488" w:rsidRPr="00664592">
              <w:rPr>
                <w:color w:val="000000"/>
              </w:rPr>
              <w:t>4</w:t>
            </w:r>
          </w:p>
        </w:tc>
      </w:tr>
      <w:tr w:rsidR="00AF581B" w:rsidRPr="00664592" w14:paraId="1FFAA6A3" w14:textId="77777777" w:rsidTr="00AF581B">
        <w:trPr>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FAA6A0" w14:textId="77777777" w:rsidR="00AF581B" w:rsidRPr="00664592" w:rsidRDefault="00172899" w:rsidP="000B5A3B">
            <w:pPr>
              <w:ind w:left="29"/>
              <w:jc w:val="both"/>
              <w:rPr>
                <w:b w:val="0"/>
                <w:color w:val="000000"/>
              </w:rPr>
            </w:pPr>
            <w:r w:rsidRPr="00664592">
              <w:rPr>
                <w:b w:val="0"/>
                <w:color w:val="000000"/>
              </w:rPr>
              <w:t>Provedene</w:t>
            </w:r>
            <w:r w:rsidR="00AF581B" w:rsidRPr="00664592">
              <w:rPr>
                <w:b w:val="0"/>
                <w:color w:val="000000"/>
              </w:rPr>
              <w:t xml:space="preserve"> planirane zakonodavne aktivnost u postupku procjene učinaka propisa</w:t>
            </w:r>
          </w:p>
        </w:tc>
        <w:tc>
          <w:tcPr>
            <w:tcW w:w="1701" w:type="dxa"/>
            <w:noWrap/>
            <w:hideMark/>
          </w:tcPr>
          <w:p w14:paraId="1FFAA6A1" w14:textId="77777777" w:rsidR="00AF581B" w:rsidRPr="00664592" w:rsidRDefault="00AF581B" w:rsidP="000B5A3B">
            <w:pPr>
              <w:ind w:left="39"/>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17</w:t>
            </w:r>
          </w:p>
        </w:tc>
        <w:tc>
          <w:tcPr>
            <w:tcW w:w="1697" w:type="dxa"/>
            <w:noWrap/>
            <w:hideMark/>
          </w:tcPr>
          <w:p w14:paraId="1FFAA6A2" w14:textId="77777777" w:rsidR="00AF581B" w:rsidRPr="00664592" w:rsidRDefault="00AF581B" w:rsidP="000B5A3B">
            <w:pPr>
              <w:ind w:left="34"/>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7,9</w:t>
            </w:r>
            <w:r w:rsidR="00DE79ED" w:rsidRPr="00664592">
              <w:rPr>
                <w:color w:val="000000"/>
              </w:rPr>
              <w:t>8</w:t>
            </w:r>
          </w:p>
        </w:tc>
      </w:tr>
      <w:tr w:rsidR="00AF581B" w:rsidRPr="00664592" w14:paraId="1FFAA6A7" w14:textId="77777777" w:rsidTr="00AF58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FAA6A4" w14:textId="77777777" w:rsidR="00AF581B" w:rsidRPr="00664592" w:rsidRDefault="00AF581B" w:rsidP="000B5A3B">
            <w:pPr>
              <w:ind w:left="29"/>
              <w:jc w:val="both"/>
              <w:rPr>
                <w:b w:val="0"/>
                <w:i/>
                <w:color w:val="000000"/>
              </w:rPr>
            </w:pPr>
            <w:r w:rsidRPr="00664592">
              <w:rPr>
                <w:b w:val="0"/>
                <w:i/>
                <w:color w:val="000000"/>
              </w:rPr>
              <w:t>Ad hoc</w:t>
            </w:r>
          </w:p>
        </w:tc>
        <w:tc>
          <w:tcPr>
            <w:tcW w:w="1701" w:type="dxa"/>
            <w:noWrap/>
            <w:hideMark/>
          </w:tcPr>
          <w:p w14:paraId="1FFAA6A5" w14:textId="77777777" w:rsidR="00AF581B" w:rsidRPr="00664592" w:rsidRDefault="00AF581B" w:rsidP="000B5A3B">
            <w:pPr>
              <w:ind w:left="39"/>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138</w:t>
            </w:r>
          </w:p>
        </w:tc>
        <w:tc>
          <w:tcPr>
            <w:tcW w:w="1697" w:type="dxa"/>
            <w:noWrap/>
            <w:hideMark/>
          </w:tcPr>
          <w:p w14:paraId="1FFAA6A6" w14:textId="77777777" w:rsidR="00AF581B" w:rsidRPr="00664592" w:rsidRDefault="00AF581B" w:rsidP="000B5A3B">
            <w:pPr>
              <w:ind w:left="34"/>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64,7</w:t>
            </w:r>
            <w:r w:rsidR="00F45488" w:rsidRPr="00664592">
              <w:rPr>
                <w:color w:val="000000"/>
              </w:rPr>
              <w:t>9</w:t>
            </w:r>
          </w:p>
        </w:tc>
      </w:tr>
      <w:tr w:rsidR="00AF581B" w:rsidRPr="00664592" w14:paraId="1FFAA6AB" w14:textId="77777777" w:rsidTr="00AF581B">
        <w:trPr>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FAA6A8" w14:textId="77777777" w:rsidR="00AF581B" w:rsidRPr="00664592" w:rsidRDefault="00AF581B" w:rsidP="000B5A3B">
            <w:pPr>
              <w:ind w:left="29"/>
              <w:jc w:val="both"/>
              <w:rPr>
                <w:b w:val="0"/>
                <w:color w:val="000000"/>
              </w:rPr>
            </w:pPr>
            <w:r w:rsidRPr="00664592">
              <w:rPr>
                <w:b w:val="0"/>
                <w:i/>
                <w:color w:val="000000"/>
              </w:rPr>
              <w:t>Ad hoc</w:t>
            </w:r>
            <w:r w:rsidRPr="00664592">
              <w:rPr>
                <w:b w:val="0"/>
                <w:color w:val="000000"/>
              </w:rPr>
              <w:t xml:space="preserve"> s procjenom učinaka propisa</w:t>
            </w:r>
          </w:p>
        </w:tc>
        <w:tc>
          <w:tcPr>
            <w:tcW w:w="1701" w:type="dxa"/>
            <w:noWrap/>
            <w:hideMark/>
          </w:tcPr>
          <w:p w14:paraId="1FFAA6A9" w14:textId="77777777" w:rsidR="00AF581B" w:rsidRPr="00664592" w:rsidRDefault="00AF581B" w:rsidP="000B5A3B">
            <w:pPr>
              <w:ind w:left="39"/>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w:t>
            </w:r>
          </w:p>
        </w:tc>
        <w:tc>
          <w:tcPr>
            <w:tcW w:w="1697" w:type="dxa"/>
            <w:noWrap/>
            <w:hideMark/>
          </w:tcPr>
          <w:p w14:paraId="1FFAA6AA" w14:textId="77777777" w:rsidR="00AF581B" w:rsidRPr="00664592" w:rsidRDefault="00AF581B" w:rsidP="000B5A3B">
            <w:pPr>
              <w:ind w:left="34"/>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3,2</w:t>
            </w:r>
            <w:r w:rsidR="00DE79ED" w:rsidRPr="00664592">
              <w:rPr>
                <w:color w:val="000000"/>
              </w:rPr>
              <w:t>9</w:t>
            </w:r>
          </w:p>
        </w:tc>
      </w:tr>
      <w:tr w:rsidR="00AF581B" w:rsidRPr="00664592" w14:paraId="1FFAA6AF" w14:textId="77777777" w:rsidTr="007330F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1FFAA6AC" w14:textId="77777777" w:rsidR="00AF581B" w:rsidRPr="00664592" w:rsidRDefault="00AF581B" w:rsidP="000B5A3B">
            <w:pPr>
              <w:ind w:left="29"/>
              <w:rPr>
                <w:color w:val="000000"/>
              </w:rPr>
            </w:pPr>
            <w:r w:rsidRPr="00664592">
              <w:rPr>
                <w:color w:val="000000"/>
              </w:rPr>
              <w:t>Ukupno</w:t>
            </w:r>
          </w:p>
        </w:tc>
        <w:tc>
          <w:tcPr>
            <w:tcW w:w="1701" w:type="dxa"/>
            <w:noWrap/>
            <w:vAlign w:val="center"/>
            <w:hideMark/>
          </w:tcPr>
          <w:p w14:paraId="1FFAA6AD" w14:textId="77777777" w:rsidR="00AF581B" w:rsidRPr="00664592" w:rsidRDefault="00AF581B" w:rsidP="000B5A3B">
            <w:pPr>
              <w:ind w:left="39"/>
              <w:jc w:val="right"/>
              <w:cnfStyle w:val="000000100000" w:firstRow="0" w:lastRow="0" w:firstColumn="0" w:lastColumn="0" w:oddVBand="0" w:evenVBand="0" w:oddHBand="1" w:evenHBand="0" w:firstRowFirstColumn="0" w:firstRowLastColumn="0" w:lastRowFirstColumn="0" w:lastRowLastColumn="0"/>
              <w:rPr>
                <w:b/>
                <w:color w:val="000000"/>
              </w:rPr>
            </w:pPr>
            <w:r w:rsidRPr="00664592">
              <w:rPr>
                <w:b/>
                <w:color w:val="000000"/>
              </w:rPr>
              <w:t>213</w:t>
            </w:r>
          </w:p>
        </w:tc>
        <w:tc>
          <w:tcPr>
            <w:tcW w:w="1697" w:type="dxa"/>
            <w:noWrap/>
            <w:vAlign w:val="center"/>
            <w:hideMark/>
          </w:tcPr>
          <w:p w14:paraId="1FFAA6AE" w14:textId="77777777" w:rsidR="00AF581B" w:rsidRPr="00664592" w:rsidRDefault="00AF581B" w:rsidP="000B5A3B">
            <w:pPr>
              <w:ind w:left="34"/>
              <w:jc w:val="right"/>
              <w:cnfStyle w:val="000000100000" w:firstRow="0" w:lastRow="0" w:firstColumn="0" w:lastColumn="0" w:oddVBand="0" w:evenVBand="0" w:oddHBand="1" w:evenHBand="0" w:firstRowFirstColumn="0" w:firstRowLastColumn="0" w:lastRowFirstColumn="0" w:lastRowLastColumn="0"/>
              <w:rPr>
                <w:b/>
                <w:color w:val="000000"/>
              </w:rPr>
            </w:pPr>
            <w:r w:rsidRPr="00664592">
              <w:rPr>
                <w:b/>
                <w:color w:val="000000"/>
              </w:rPr>
              <w:t>100</w:t>
            </w:r>
          </w:p>
        </w:tc>
      </w:tr>
    </w:tbl>
    <w:p w14:paraId="1FFAA6B0" w14:textId="77777777" w:rsidR="008221FC" w:rsidRPr="00664592" w:rsidRDefault="008221FC" w:rsidP="00E10D41">
      <w:pPr>
        <w:spacing w:line="276" w:lineRule="auto"/>
        <w:rPr>
          <w:color w:val="000000"/>
          <w:sz w:val="20"/>
          <w:szCs w:val="20"/>
        </w:rPr>
      </w:pPr>
      <w:r w:rsidRPr="00664592">
        <w:rPr>
          <w:color w:val="000000"/>
          <w:sz w:val="20"/>
          <w:szCs w:val="20"/>
        </w:rPr>
        <w:t>Izvor: interna baza podataka Ureda za zakonodavstvo; 3</w:t>
      </w:r>
      <w:r w:rsidR="00C00287" w:rsidRPr="00664592">
        <w:rPr>
          <w:color w:val="000000"/>
          <w:sz w:val="20"/>
          <w:szCs w:val="20"/>
        </w:rPr>
        <w:t>1</w:t>
      </w:r>
      <w:r w:rsidRPr="00664592">
        <w:rPr>
          <w:color w:val="000000"/>
          <w:sz w:val="20"/>
          <w:szCs w:val="20"/>
        </w:rPr>
        <w:t xml:space="preserve">. </w:t>
      </w:r>
      <w:r w:rsidR="00C00287" w:rsidRPr="00664592">
        <w:rPr>
          <w:color w:val="000000"/>
          <w:sz w:val="20"/>
          <w:szCs w:val="20"/>
        </w:rPr>
        <w:t>prosinca</w:t>
      </w:r>
      <w:r w:rsidRPr="00664592">
        <w:rPr>
          <w:color w:val="000000"/>
          <w:sz w:val="20"/>
          <w:szCs w:val="20"/>
        </w:rPr>
        <w:t xml:space="preserve"> 2018.</w:t>
      </w:r>
    </w:p>
    <w:p w14:paraId="1FFAA6B1" w14:textId="77777777" w:rsidR="001F58B3" w:rsidRPr="00664592" w:rsidRDefault="001F58B3" w:rsidP="00E10D41">
      <w:pPr>
        <w:spacing w:line="276" w:lineRule="auto"/>
        <w:rPr>
          <w:color w:val="000000"/>
          <w:sz w:val="20"/>
          <w:szCs w:val="20"/>
        </w:rPr>
      </w:pPr>
    </w:p>
    <w:p w14:paraId="1FFAA6B2" w14:textId="77777777" w:rsidR="00580D8D" w:rsidRPr="00664592" w:rsidRDefault="00580D8D" w:rsidP="00580D8D">
      <w:pPr>
        <w:spacing w:line="276" w:lineRule="auto"/>
        <w:ind w:left="708"/>
        <w:jc w:val="both"/>
        <w:rPr>
          <w:color w:val="000000"/>
        </w:rPr>
      </w:pPr>
    </w:p>
    <w:p w14:paraId="1FFAA6B3" w14:textId="77777777" w:rsidR="007605C5" w:rsidRPr="00664592" w:rsidRDefault="007605C5" w:rsidP="00580D8D">
      <w:pPr>
        <w:spacing w:line="276" w:lineRule="auto"/>
        <w:ind w:left="708"/>
        <w:jc w:val="both"/>
        <w:rPr>
          <w:color w:val="000000"/>
        </w:rPr>
      </w:pPr>
    </w:p>
    <w:p w14:paraId="1FFAA6B4" w14:textId="77777777" w:rsidR="00CB1D5F" w:rsidRPr="00664592" w:rsidRDefault="00CD7603" w:rsidP="00E10D41">
      <w:pPr>
        <w:spacing w:line="276" w:lineRule="auto"/>
        <w:jc w:val="both"/>
        <w:rPr>
          <w:color w:val="000000"/>
        </w:rPr>
      </w:pPr>
      <w:r w:rsidRPr="00664592">
        <w:rPr>
          <w:color w:val="000000"/>
        </w:rPr>
        <w:t>Na</w:t>
      </w:r>
      <w:r w:rsidR="00580D8D" w:rsidRPr="00664592">
        <w:rPr>
          <w:color w:val="000000"/>
        </w:rPr>
        <w:t xml:space="preserve"> temelju podataka iz tablice </w:t>
      </w:r>
      <w:r w:rsidR="001049F1" w:rsidRPr="00664592">
        <w:rPr>
          <w:color w:val="000000"/>
        </w:rPr>
        <w:t>11</w:t>
      </w:r>
      <w:r w:rsidR="00580D8D" w:rsidRPr="00664592">
        <w:rPr>
          <w:color w:val="000000"/>
        </w:rPr>
        <w:t>.</w:t>
      </w:r>
      <w:r w:rsidRPr="00664592">
        <w:rPr>
          <w:color w:val="000000"/>
        </w:rPr>
        <w:t>, na slici 6.</w:t>
      </w:r>
      <w:r w:rsidR="00580D8D" w:rsidRPr="00664592">
        <w:rPr>
          <w:color w:val="000000"/>
        </w:rPr>
        <w:t xml:space="preserve"> najveći postotak </w:t>
      </w:r>
      <w:r w:rsidRPr="00664592">
        <w:rPr>
          <w:color w:val="000000"/>
        </w:rPr>
        <w:t xml:space="preserve">ukupne zakonodavne </w:t>
      </w:r>
      <w:r w:rsidR="00580D8D" w:rsidRPr="00664592">
        <w:rPr>
          <w:color w:val="000000"/>
        </w:rPr>
        <w:t xml:space="preserve">aktivnosti </w:t>
      </w:r>
      <w:r w:rsidRPr="00664592">
        <w:rPr>
          <w:color w:val="000000"/>
        </w:rPr>
        <w:t xml:space="preserve">u izvještajnom razdoblju </w:t>
      </w:r>
      <w:r w:rsidR="00580D8D" w:rsidRPr="00664592">
        <w:rPr>
          <w:color w:val="000000"/>
        </w:rPr>
        <w:t xml:space="preserve">odnosi se na </w:t>
      </w:r>
      <w:r w:rsidR="00B04C6B" w:rsidRPr="00664592">
        <w:rPr>
          <w:color w:val="000000"/>
        </w:rPr>
        <w:t>ne</w:t>
      </w:r>
      <w:r w:rsidR="00580D8D" w:rsidRPr="00664592">
        <w:rPr>
          <w:color w:val="000000"/>
        </w:rPr>
        <w:t xml:space="preserve">planirane zakonodavne aktivnosti </w:t>
      </w:r>
      <w:r w:rsidR="00B04C6B" w:rsidRPr="00664592">
        <w:rPr>
          <w:color w:val="000000"/>
        </w:rPr>
        <w:t>(</w:t>
      </w:r>
      <w:r w:rsidR="00B04C6B" w:rsidRPr="00664592">
        <w:rPr>
          <w:i/>
          <w:color w:val="000000"/>
        </w:rPr>
        <w:t>ad hoc</w:t>
      </w:r>
      <w:r w:rsidR="00B04C6B" w:rsidRPr="00664592">
        <w:rPr>
          <w:color w:val="000000"/>
        </w:rPr>
        <w:t xml:space="preserve">) </w:t>
      </w:r>
      <w:r w:rsidRPr="00664592">
        <w:rPr>
          <w:color w:val="000000"/>
        </w:rPr>
        <w:t>koji čine 64,79</w:t>
      </w:r>
      <w:r w:rsidR="00C412C0" w:rsidRPr="00664592">
        <w:rPr>
          <w:color w:val="000000"/>
        </w:rPr>
        <w:t>%</w:t>
      </w:r>
      <w:r w:rsidR="000B5A3B" w:rsidRPr="00664592">
        <w:rPr>
          <w:color w:val="000000"/>
        </w:rPr>
        <w:t xml:space="preserve"> </w:t>
      </w:r>
      <w:r w:rsidR="00580D8D" w:rsidRPr="00664592">
        <w:rPr>
          <w:color w:val="000000"/>
        </w:rPr>
        <w:t>(1</w:t>
      </w:r>
      <w:r w:rsidR="00AF581B" w:rsidRPr="00664592">
        <w:rPr>
          <w:color w:val="000000"/>
        </w:rPr>
        <w:t>38</w:t>
      </w:r>
      <w:r w:rsidR="00580D8D" w:rsidRPr="00664592">
        <w:rPr>
          <w:color w:val="000000"/>
        </w:rPr>
        <w:t>)</w:t>
      </w:r>
      <w:r w:rsidRPr="00664592">
        <w:rPr>
          <w:color w:val="000000"/>
        </w:rPr>
        <w:t>,</w:t>
      </w:r>
      <w:r w:rsidR="00AF581B" w:rsidRPr="00664592">
        <w:rPr>
          <w:color w:val="000000"/>
        </w:rPr>
        <w:t xml:space="preserve"> </w:t>
      </w:r>
      <w:r w:rsidR="00172899" w:rsidRPr="00664592">
        <w:rPr>
          <w:color w:val="000000"/>
        </w:rPr>
        <w:t>provedene</w:t>
      </w:r>
      <w:r w:rsidRPr="00664592">
        <w:rPr>
          <w:color w:val="000000"/>
        </w:rPr>
        <w:t xml:space="preserve"> planirane zakonodavne aktivnosti bez procjene učinaka propisa čine 23,94% (51), </w:t>
      </w:r>
      <w:r w:rsidR="00441089" w:rsidRPr="00664592">
        <w:rPr>
          <w:color w:val="000000"/>
        </w:rPr>
        <w:t>planirane zakonodavne aktivnosti s procjenom učinaka propisa</w:t>
      </w:r>
      <w:r w:rsidRPr="00664592">
        <w:rPr>
          <w:color w:val="000000"/>
        </w:rPr>
        <w:t xml:space="preserve"> čine 7,99</w:t>
      </w:r>
      <w:r w:rsidR="00441089" w:rsidRPr="00664592">
        <w:rPr>
          <w:color w:val="000000"/>
        </w:rPr>
        <w:t>% (</w:t>
      </w:r>
      <w:r w:rsidRPr="00664592">
        <w:rPr>
          <w:color w:val="000000"/>
        </w:rPr>
        <w:t>1</w:t>
      </w:r>
      <w:r w:rsidR="00441089" w:rsidRPr="00664592">
        <w:rPr>
          <w:color w:val="000000"/>
        </w:rPr>
        <w:t>7)</w:t>
      </w:r>
      <w:r w:rsidR="00C412C0" w:rsidRPr="00664592">
        <w:rPr>
          <w:color w:val="000000"/>
        </w:rPr>
        <w:t xml:space="preserve"> </w:t>
      </w:r>
      <w:r w:rsidRPr="00664592">
        <w:rPr>
          <w:color w:val="000000"/>
        </w:rPr>
        <w:t>dok neplanirane zakonodavne aktivnosti s procjenom učinaka propisa čine 3,28% (7) ukupne zakonodavne aktivnosti u 2018. godini.</w:t>
      </w:r>
    </w:p>
    <w:p w14:paraId="1FFAA6B5" w14:textId="77777777" w:rsidR="00CD7603" w:rsidRPr="00664592" w:rsidRDefault="00CD7603" w:rsidP="00E10D41">
      <w:pPr>
        <w:spacing w:line="276" w:lineRule="auto"/>
        <w:jc w:val="both"/>
        <w:rPr>
          <w:color w:val="000000"/>
        </w:rPr>
      </w:pPr>
    </w:p>
    <w:p w14:paraId="1FFAA6B6" w14:textId="77777777" w:rsidR="00CB1D5F" w:rsidRPr="00664592" w:rsidRDefault="00CB1D5F" w:rsidP="00E10D41">
      <w:pPr>
        <w:spacing w:line="276" w:lineRule="auto"/>
        <w:jc w:val="both"/>
        <w:rPr>
          <w:color w:val="000000"/>
        </w:rPr>
      </w:pPr>
    </w:p>
    <w:p w14:paraId="1FFAA6B7" w14:textId="77777777" w:rsidR="007605C5" w:rsidRPr="00664592" w:rsidRDefault="007605C5" w:rsidP="00E10D41">
      <w:pPr>
        <w:spacing w:line="276" w:lineRule="auto"/>
        <w:jc w:val="both"/>
        <w:rPr>
          <w:color w:val="000000"/>
        </w:rPr>
      </w:pPr>
    </w:p>
    <w:p w14:paraId="1FFAA6B8" w14:textId="77777777" w:rsidR="002D575B" w:rsidRPr="00664592" w:rsidRDefault="002D575B" w:rsidP="00E10D41">
      <w:pPr>
        <w:spacing w:line="276" w:lineRule="auto"/>
        <w:jc w:val="both"/>
        <w:rPr>
          <w:color w:val="000000"/>
        </w:rPr>
      </w:pPr>
    </w:p>
    <w:p w14:paraId="1FFAA6B9" w14:textId="77777777" w:rsidR="00CD7603" w:rsidRPr="00664592" w:rsidRDefault="00CD7603" w:rsidP="00E10D41">
      <w:pPr>
        <w:spacing w:line="276" w:lineRule="auto"/>
        <w:jc w:val="both"/>
        <w:rPr>
          <w:color w:val="000000"/>
        </w:rPr>
      </w:pPr>
    </w:p>
    <w:p w14:paraId="1FFAA6BA" w14:textId="77777777" w:rsidR="000B5A3B" w:rsidRPr="00664592" w:rsidRDefault="000B5A3B" w:rsidP="00E10D41">
      <w:pPr>
        <w:spacing w:line="276" w:lineRule="auto"/>
        <w:jc w:val="both"/>
        <w:rPr>
          <w:color w:val="000000"/>
        </w:rPr>
      </w:pPr>
    </w:p>
    <w:p w14:paraId="1FFAA6BB" w14:textId="77777777" w:rsidR="007633E8" w:rsidRPr="00664592" w:rsidRDefault="007633E8" w:rsidP="00E10D41">
      <w:pPr>
        <w:spacing w:line="276" w:lineRule="auto"/>
        <w:jc w:val="both"/>
        <w:rPr>
          <w:color w:val="000000"/>
        </w:rPr>
      </w:pPr>
    </w:p>
    <w:p w14:paraId="1FFAA6BC" w14:textId="77777777" w:rsidR="007633E8" w:rsidRPr="00664592" w:rsidRDefault="007633E8" w:rsidP="00E10D41">
      <w:pPr>
        <w:spacing w:line="276" w:lineRule="auto"/>
        <w:jc w:val="both"/>
        <w:rPr>
          <w:color w:val="000000"/>
        </w:rPr>
      </w:pPr>
    </w:p>
    <w:p w14:paraId="1FFAA6BD" w14:textId="77777777" w:rsidR="00CD7603" w:rsidRPr="00664592" w:rsidRDefault="00CD7603" w:rsidP="00E10D41">
      <w:pPr>
        <w:spacing w:line="276" w:lineRule="auto"/>
        <w:jc w:val="both"/>
        <w:rPr>
          <w:color w:val="000000"/>
        </w:rPr>
      </w:pPr>
    </w:p>
    <w:p w14:paraId="1FFAA6BE" w14:textId="77777777" w:rsidR="00C412C0" w:rsidRPr="00664592" w:rsidRDefault="00C412C0" w:rsidP="00E10D41">
      <w:pPr>
        <w:spacing w:line="276" w:lineRule="auto"/>
        <w:jc w:val="both"/>
        <w:rPr>
          <w:color w:val="000000"/>
        </w:rPr>
      </w:pPr>
    </w:p>
    <w:p w14:paraId="1FFAA6BF" w14:textId="77777777" w:rsidR="00580D8D" w:rsidRPr="00664592" w:rsidRDefault="00580D8D" w:rsidP="00E10D41">
      <w:pPr>
        <w:spacing w:line="276" w:lineRule="auto"/>
        <w:jc w:val="both"/>
        <w:rPr>
          <w:b/>
          <w:color w:val="000000"/>
        </w:rPr>
      </w:pPr>
      <w:r w:rsidRPr="00664592">
        <w:rPr>
          <w:b/>
          <w:color w:val="000000"/>
        </w:rPr>
        <w:t xml:space="preserve">Slika 6. Zakonodavna aktivnost u </w:t>
      </w:r>
      <w:r w:rsidR="00CB1D5F" w:rsidRPr="00664592">
        <w:rPr>
          <w:b/>
          <w:color w:val="000000"/>
        </w:rPr>
        <w:t>izvještajnom razdoblju</w:t>
      </w:r>
      <w:r w:rsidRPr="00664592">
        <w:rPr>
          <w:b/>
          <w:color w:val="000000"/>
        </w:rPr>
        <w:t xml:space="preserve"> </w:t>
      </w:r>
    </w:p>
    <w:p w14:paraId="1FFAA6C0" w14:textId="77777777" w:rsidR="00E10D41" w:rsidRPr="00664592" w:rsidRDefault="00E10D41" w:rsidP="00E10D41">
      <w:pPr>
        <w:spacing w:line="276" w:lineRule="auto"/>
        <w:jc w:val="both"/>
        <w:rPr>
          <w:color w:val="000000"/>
        </w:rPr>
      </w:pPr>
    </w:p>
    <w:p w14:paraId="1FFAA6C1" w14:textId="77777777" w:rsidR="008221FC" w:rsidRPr="00664592" w:rsidRDefault="007633E8" w:rsidP="00441089">
      <w:pPr>
        <w:spacing w:line="276" w:lineRule="auto"/>
        <w:jc w:val="center"/>
        <w:rPr>
          <w:color w:val="000000"/>
        </w:rPr>
      </w:pPr>
      <w:r w:rsidRPr="00664592">
        <w:rPr>
          <w:noProof/>
          <w:color w:val="000000"/>
        </w:rPr>
        <w:drawing>
          <wp:inline distT="0" distB="0" distL="0" distR="0" wp14:anchorId="1FFAAF2A" wp14:editId="1FFAAF2B">
            <wp:extent cx="5637852" cy="37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7852" cy="3780000"/>
                    </a:xfrm>
                    <a:prstGeom prst="rect">
                      <a:avLst/>
                    </a:prstGeom>
                    <a:noFill/>
                  </pic:spPr>
                </pic:pic>
              </a:graphicData>
            </a:graphic>
          </wp:inline>
        </w:drawing>
      </w:r>
    </w:p>
    <w:p w14:paraId="1FFAA6C2" w14:textId="77777777" w:rsidR="00AA5B0E" w:rsidRPr="00664592" w:rsidRDefault="00AA5B0E" w:rsidP="00E10D41">
      <w:pPr>
        <w:spacing w:line="276" w:lineRule="auto"/>
        <w:jc w:val="both"/>
        <w:rPr>
          <w:color w:val="000000"/>
        </w:rPr>
      </w:pPr>
    </w:p>
    <w:p w14:paraId="1FFAA6C3" w14:textId="77777777" w:rsidR="00460662" w:rsidRPr="00664592" w:rsidRDefault="00460662" w:rsidP="00E10D41">
      <w:pPr>
        <w:spacing w:line="276" w:lineRule="auto"/>
        <w:jc w:val="both"/>
        <w:rPr>
          <w:color w:val="000000"/>
        </w:rPr>
      </w:pPr>
    </w:p>
    <w:p w14:paraId="1FFAA6C4" w14:textId="77777777" w:rsidR="00460662" w:rsidRPr="00664592" w:rsidRDefault="00460662" w:rsidP="00E10D41">
      <w:pPr>
        <w:spacing w:line="276" w:lineRule="auto"/>
        <w:jc w:val="both"/>
        <w:rPr>
          <w:color w:val="000000"/>
        </w:rPr>
      </w:pPr>
    </w:p>
    <w:p w14:paraId="1FFAA6C5" w14:textId="77777777" w:rsidR="00C77685" w:rsidRPr="00664592" w:rsidRDefault="00C77685" w:rsidP="00E10D41">
      <w:pPr>
        <w:spacing w:line="276" w:lineRule="auto"/>
        <w:jc w:val="both"/>
        <w:rPr>
          <w:color w:val="000000"/>
        </w:rPr>
      </w:pPr>
    </w:p>
    <w:p w14:paraId="1FFAA6C6" w14:textId="77777777" w:rsidR="00CB1D5F" w:rsidRPr="00664592" w:rsidRDefault="00580D8D" w:rsidP="00E10D41">
      <w:pPr>
        <w:spacing w:line="276" w:lineRule="auto"/>
        <w:jc w:val="both"/>
        <w:rPr>
          <w:color w:val="000000"/>
        </w:rPr>
      </w:pPr>
      <w:r w:rsidRPr="00664592">
        <w:rPr>
          <w:color w:val="000000"/>
        </w:rPr>
        <w:t xml:space="preserve">U tablici </w:t>
      </w:r>
      <w:r w:rsidR="00473F0D" w:rsidRPr="00664592">
        <w:rPr>
          <w:color w:val="000000"/>
        </w:rPr>
        <w:t>12</w:t>
      </w:r>
      <w:r w:rsidR="001F58B3" w:rsidRPr="00664592">
        <w:rPr>
          <w:color w:val="000000"/>
        </w:rPr>
        <w:t xml:space="preserve">. prikazana je ukupna zakonodavna aktivnost u </w:t>
      </w:r>
      <w:r w:rsidR="00CB1D5F" w:rsidRPr="00664592">
        <w:rPr>
          <w:color w:val="000000"/>
        </w:rPr>
        <w:t xml:space="preserve">izvještajnom razdoblju prema stručnom nositelju. </w:t>
      </w:r>
    </w:p>
    <w:p w14:paraId="1FFAA6C7" w14:textId="77777777" w:rsidR="00CB1D5F" w:rsidRPr="00664592" w:rsidRDefault="00CB1D5F" w:rsidP="00E10D41">
      <w:pPr>
        <w:spacing w:line="276" w:lineRule="auto"/>
        <w:jc w:val="both"/>
        <w:rPr>
          <w:color w:val="000000"/>
        </w:rPr>
      </w:pPr>
    </w:p>
    <w:p w14:paraId="1FFAA6C8" w14:textId="77777777" w:rsidR="00CB1D5F" w:rsidRPr="00664592" w:rsidRDefault="001F58B3" w:rsidP="00E10D41">
      <w:pPr>
        <w:spacing w:line="276" w:lineRule="auto"/>
        <w:jc w:val="both"/>
        <w:rPr>
          <w:color w:val="000000"/>
        </w:rPr>
      </w:pPr>
      <w:r w:rsidRPr="00664592">
        <w:rPr>
          <w:color w:val="000000"/>
        </w:rPr>
        <w:t xml:space="preserve">Ministarstvo </w:t>
      </w:r>
      <w:r w:rsidR="00C412C0" w:rsidRPr="00664592">
        <w:rPr>
          <w:color w:val="000000"/>
        </w:rPr>
        <w:t>zdravstva</w:t>
      </w:r>
      <w:r w:rsidR="00CB1D5F" w:rsidRPr="00664592">
        <w:rPr>
          <w:color w:val="000000"/>
        </w:rPr>
        <w:t xml:space="preserve"> ima najveći broj zakonodavnih aktivnosti </w:t>
      </w:r>
      <w:r w:rsidR="001D3CD0" w:rsidRPr="00664592">
        <w:rPr>
          <w:color w:val="000000"/>
        </w:rPr>
        <w:t>s trideset i jedan (31) zakon</w:t>
      </w:r>
      <w:r w:rsidR="00CB1D5F" w:rsidRPr="00664592">
        <w:rPr>
          <w:color w:val="000000"/>
        </w:rPr>
        <w:t>, što čini 14,</w:t>
      </w:r>
      <w:r w:rsidR="00C412C0" w:rsidRPr="00664592">
        <w:rPr>
          <w:color w:val="000000"/>
        </w:rPr>
        <w:t>55</w:t>
      </w:r>
      <w:r w:rsidR="00CB1D5F" w:rsidRPr="00664592">
        <w:rPr>
          <w:color w:val="000000"/>
        </w:rPr>
        <w:t>% ukupne zakonodavne aktivnosti. Slijede</w:t>
      </w:r>
      <w:r w:rsidRPr="00664592">
        <w:rPr>
          <w:color w:val="000000"/>
        </w:rPr>
        <w:t xml:space="preserve"> </w:t>
      </w:r>
      <w:r w:rsidR="00CB1D5F" w:rsidRPr="00664592">
        <w:rPr>
          <w:color w:val="000000"/>
        </w:rPr>
        <w:t xml:space="preserve">Ministarstvo </w:t>
      </w:r>
      <w:r w:rsidR="00C412C0" w:rsidRPr="00664592">
        <w:rPr>
          <w:color w:val="000000"/>
        </w:rPr>
        <w:t>financija</w:t>
      </w:r>
      <w:r w:rsidR="00CB1D5F" w:rsidRPr="00664592">
        <w:rPr>
          <w:color w:val="000000"/>
        </w:rPr>
        <w:t xml:space="preserve"> s </w:t>
      </w:r>
      <w:r w:rsidR="00C412C0" w:rsidRPr="00664592">
        <w:rPr>
          <w:color w:val="000000"/>
        </w:rPr>
        <w:t>dvadeset šest</w:t>
      </w:r>
      <w:r w:rsidR="00CB1D5F" w:rsidRPr="00664592">
        <w:rPr>
          <w:color w:val="000000"/>
        </w:rPr>
        <w:t xml:space="preserve"> (</w:t>
      </w:r>
      <w:r w:rsidR="00C412C0" w:rsidRPr="00664592">
        <w:rPr>
          <w:color w:val="000000"/>
        </w:rPr>
        <w:t>26</w:t>
      </w:r>
      <w:r w:rsidR="00CB1D5F" w:rsidRPr="00664592">
        <w:rPr>
          <w:color w:val="000000"/>
        </w:rPr>
        <w:t>) zakon</w:t>
      </w:r>
      <w:r w:rsidR="00C412C0" w:rsidRPr="00664592">
        <w:rPr>
          <w:color w:val="000000"/>
        </w:rPr>
        <w:t>skih prijedloga</w:t>
      </w:r>
      <w:r w:rsidR="00CB1D5F" w:rsidRPr="00664592">
        <w:rPr>
          <w:color w:val="000000"/>
        </w:rPr>
        <w:t xml:space="preserve">, </w:t>
      </w:r>
      <w:r w:rsidRPr="00664592">
        <w:rPr>
          <w:color w:val="000000"/>
        </w:rPr>
        <w:t>Ministars</w:t>
      </w:r>
      <w:r w:rsidR="00CB1D5F" w:rsidRPr="00664592">
        <w:rPr>
          <w:color w:val="000000"/>
        </w:rPr>
        <w:t xml:space="preserve">tvo </w:t>
      </w:r>
      <w:r w:rsidR="00C412C0" w:rsidRPr="00664592">
        <w:rPr>
          <w:color w:val="000000"/>
        </w:rPr>
        <w:t>poljoprivrede</w:t>
      </w:r>
      <w:r w:rsidR="00796FCC" w:rsidRPr="00664592">
        <w:rPr>
          <w:color w:val="000000"/>
        </w:rPr>
        <w:t xml:space="preserve"> s</w:t>
      </w:r>
      <w:r w:rsidR="00CB1D5F" w:rsidRPr="00664592">
        <w:rPr>
          <w:color w:val="000000"/>
        </w:rPr>
        <w:t xml:space="preserve"> </w:t>
      </w:r>
      <w:r w:rsidR="00C412C0" w:rsidRPr="00664592">
        <w:rPr>
          <w:color w:val="000000"/>
        </w:rPr>
        <w:t>dvadeset</w:t>
      </w:r>
      <w:r w:rsidR="00CB1D5F" w:rsidRPr="00664592">
        <w:rPr>
          <w:color w:val="000000"/>
        </w:rPr>
        <w:t xml:space="preserve"> (</w:t>
      </w:r>
      <w:r w:rsidR="00C412C0" w:rsidRPr="00664592">
        <w:rPr>
          <w:color w:val="000000"/>
        </w:rPr>
        <w:t>20</w:t>
      </w:r>
      <w:r w:rsidR="00CB1D5F" w:rsidRPr="00664592">
        <w:rPr>
          <w:color w:val="000000"/>
        </w:rPr>
        <w:t>) zakon</w:t>
      </w:r>
      <w:r w:rsidR="00C412C0" w:rsidRPr="00664592">
        <w:rPr>
          <w:color w:val="000000"/>
        </w:rPr>
        <w:t>skih prijedlog</w:t>
      </w:r>
      <w:r w:rsidR="00CB1D5F" w:rsidRPr="00664592">
        <w:rPr>
          <w:color w:val="000000"/>
        </w:rPr>
        <w:t>a</w:t>
      </w:r>
      <w:r w:rsidR="00C412C0" w:rsidRPr="00664592">
        <w:rPr>
          <w:color w:val="000000"/>
        </w:rPr>
        <w:t>, Ministarstvo zaštite okoliša i energetike s šesnaest (16) zakonskih prijedloga, Ministarstvo rada i mirovinskoga sustava s četrnaest (14) zakonskih prijedloga</w:t>
      </w:r>
      <w:r w:rsidRPr="00664592">
        <w:rPr>
          <w:color w:val="000000"/>
        </w:rPr>
        <w:t xml:space="preserve"> te Ministarstvo </w:t>
      </w:r>
      <w:r w:rsidR="00C412C0" w:rsidRPr="00664592">
        <w:rPr>
          <w:color w:val="000000"/>
        </w:rPr>
        <w:t>pravosuđa</w:t>
      </w:r>
      <w:r w:rsidR="00796FCC" w:rsidRPr="00664592">
        <w:rPr>
          <w:color w:val="000000"/>
        </w:rPr>
        <w:t xml:space="preserve"> s </w:t>
      </w:r>
      <w:r w:rsidR="00C412C0" w:rsidRPr="00664592">
        <w:rPr>
          <w:color w:val="000000"/>
        </w:rPr>
        <w:t>trinaest</w:t>
      </w:r>
      <w:r w:rsidR="00CB1D5F" w:rsidRPr="00664592">
        <w:rPr>
          <w:color w:val="000000"/>
        </w:rPr>
        <w:t xml:space="preserve"> (1</w:t>
      </w:r>
      <w:r w:rsidR="00C412C0" w:rsidRPr="00664592">
        <w:rPr>
          <w:color w:val="000000"/>
        </w:rPr>
        <w:t>3</w:t>
      </w:r>
      <w:r w:rsidR="00CB1D5F" w:rsidRPr="00664592">
        <w:rPr>
          <w:color w:val="000000"/>
        </w:rPr>
        <w:t>) zakon</w:t>
      </w:r>
      <w:r w:rsidR="00C412C0" w:rsidRPr="00664592">
        <w:rPr>
          <w:color w:val="000000"/>
        </w:rPr>
        <w:t>skih prijedlog</w:t>
      </w:r>
      <w:r w:rsidR="00CB1D5F" w:rsidRPr="00664592">
        <w:rPr>
          <w:color w:val="000000"/>
        </w:rPr>
        <w:t>a.</w:t>
      </w:r>
    </w:p>
    <w:p w14:paraId="1FFAA6C9" w14:textId="77777777" w:rsidR="00CB1D5F" w:rsidRPr="00664592" w:rsidRDefault="00CB1D5F" w:rsidP="00E10D41">
      <w:pPr>
        <w:spacing w:line="276" w:lineRule="auto"/>
        <w:jc w:val="both"/>
        <w:rPr>
          <w:color w:val="000000"/>
        </w:rPr>
      </w:pPr>
    </w:p>
    <w:p w14:paraId="1FFAA6CA" w14:textId="77777777" w:rsidR="00D9157A" w:rsidRPr="00664592" w:rsidRDefault="00CB1D5F" w:rsidP="0092679C">
      <w:pPr>
        <w:spacing w:line="276" w:lineRule="auto"/>
        <w:jc w:val="both"/>
        <w:rPr>
          <w:color w:val="000000"/>
        </w:rPr>
      </w:pPr>
      <w:r w:rsidRPr="00664592">
        <w:rPr>
          <w:color w:val="000000"/>
        </w:rPr>
        <w:t xml:space="preserve">Naprijed navedena </w:t>
      </w:r>
      <w:r w:rsidR="001D3CD0" w:rsidRPr="00664592">
        <w:rPr>
          <w:color w:val="000000"/>
        </w:rPr>
        <w:t>m</w:t>
      </w:r>
      <w:r w:rsidRPr="00664592">
        <w:rPr>
          <w:color w:val="000000"/>
        </w:rPr>
        <w:t>inistarstva</w:t>
      </w:r>
      <w:r w:rsidR="001F58B3" w:rsidRPr="00664592">
        <w:rPr>
          <w:color w:val="000000"/>
        </w:rPr>
        <w:t xml:space="preserve"> vodeći su stručni nositelji s najvećim </w:t>
      </w:r>
      <w:r w:rsidRPr="00664592">
        <w:rPr>
          <w:color w:val="000000"/>
        </w:rPr>
        <w:t xml:space="preserve">brojem zakonodavnih aktivnosti u izvještajnom razdoblju, </w:t>
      </w:r>
      <w:r w:rsidR="001F58B3" w:rsidRPr="00664592">
        <w:rPr>
          <w:color w:val="000000"/>
        </w:rPr>
        <w:t>a njihova za</w:t>
      </w:r>
      <w:r w:rsidR="000C35C4" w:rsidRPr="00664592">
        <w:rPr>
          <w:color w:val="000000"/>
        </w:rPr>
        <w:t>jednička zakonodavna aktivnost iz</w:t>
      </w:r>
      <w:r w:rsidR="001F58B3" w:rsidRPr="00664592">
        <w:rPr>
          <w:color w:val="000000"/>
        </w:rPr>
        <w:t xml:space="preserve">nosi </w:t>
      </w:r>
      <w:r w:rsidR="00C412C0" w:rsidRPr="00664592">
        <w:rPr>
          <w:color w:val="000000"/>
        </w:rPr>
        <w:t>56</w:t>
      </w:r>
      <w:r w:rsidRPr="00664592">
        <w:rPr>
          <w:color w:val="000000"/>
        </w:rPr>
        <w:t>,</w:t>
      </w:r>
      <w:r w:rsidR="00C412C0" w:rsidRPr="00664592">
        <w:rPr>
          <w:color w:val="000000"/>
        </w:rPr>
        <w:t>33</w:t>
      </w:r>
      <w:r w:rsidRPr="00664592">
        <w:rPr>
          <w:color w:val="000000"/>
        </w:rPr>
        <w:t>%</w:t>
      </w:r>
      <w:r w:rsidR="001F58B3" w:rsidRPr="00664592">
        <w:rPr>
          <w:color w:val="000000"/>
        </w:rPr>
        <w:t xml:space="preserve"> ukupne zakonodavne aktivnosti </w:t>
      </w:r>
      <w:r w:rsidRPr="00664592">
        <w:rPr>
          <w:color w:val="000000"/>
        </w:rPr>
        <w:t>u izvještajnom razdoblju.</w:t>
      </w:r>
      <w:r w:rsidR="0092679C" w:rsidRPr="00664592">
        <w:rPr>
          <w:color w:val="000000"/>
        </w:rPr>
        <w:t xml:space="preserve"> </w:t>
      </w:r>
    </w:p>
    <w:p w14:paraId="1FFAA6CB" w14:textId="77777777" w:rsidR="00D9157A" w:rsidRPr="00664592" w:rsidRDefault="00D9157A" w:rsidP="001F58B3">
      <w:pPr>
        <w:spacing w:line="276" w:lineRule="auto"/>
        <w:ind w:left="708"/>
        <w:jc w:val="both"/>
        <w:rPr>
          <w:color w:val="000000"/>
        </w:rPr>
      </w:pPr>
    </w:p>
    <w:p w14:paraId="1FFAA6CC" w14:textId="77777777" w:rsidR="007605C5" w:rsidRPr="00664592" w:rsidRDefault="007605C5" w:rsidP="001F58B3">
      <w:pPr>
        <w:spacing w:line="276" w:lineRule="auto"/>
        <w:ind w:left="708"/>
        <w:jc w:val="both"/>
        <w:rPr>
          <w:color w:val="000000"/>
        </w:rPr>
      </w:pPr>
    </w:p>
    <w:p w14:paraId="1FFAA6CD" w14:textId="77777777" w:rsidR="007605C5" w:rsidRPr="00664592" w:rsidRDefault="007605C5" w:rsidP="001F58B3">
      <w:pPr>
        <w:spacing w:line="276" w:lineRule="auto"/>
        <w:ind w:left="708"/>
        <w:jc w:val="both"/>
        <w:rPr>
          <w:color w:val="000000"/>
        </w:rPr>
      </w:pPr>
    </w:p>
    <w:p w14:paraId="1FFAA6CE" w14:textId="77777777" w:rsidR="007605C5" w:rsidRPr="00664592" w:rsidRDefault="007605C5" w:rsidP="001F58B3">
      <w:pPr>
        <w:spacing w:line="276" w:lineRule="auto"/>
        <w:ind w:left="708"/>
        <w:jc w:val="both"/>
        <w:rPr>
          <w:color w:val="000000"/>
        </w:rPr>
      </w:pPr>
    </w:p>
    <w:p w14:paraId="1FFAA6CF" w14:textId="77777777" w:rsidR="007605C5" w:rsidRPr="00664592" w:rsidRDefault="007605C5" w:rsidP="001F58B3">
      <w:pPr>
        <w:spacing w:line="276" w:lineRule="auto"/>
        <w:ind w:left="708"/>
        <w:jc w:val="both"/>
        <w:rPr>
          <w:color w:val="000000"/>
        </w:rPr>
      </w:pPr>
    </w:p>
    <w:p w14:paraId="1FFAA6D0" w14:textId="77777777" w:rsidR="006B22CE" w:rsidRPr="00664592" w:rsidRDefault="006B22CE" w:rsidP="001F58B3">
      <w:pPr>
        <w:spacing w:line="276" w:lineRule="auto"/>
        <w:ind w:left="708"/>
        <w:jc w:val="both"/>
        <w:rPr>
          <w:color w:val="000000"/>
        </w:rPr>
      </w:pPr>
    </w:p>
    <w:p w14:paraId="1FFAA6D1" w14:textId="77777777" w:rsidR="00D9157A" w:rsidRPr="00664592" w:rsidRDefault="00D9157A" w:rsidP="001F58B3">
      <w:pPr>
        <w:spacing w:line="276" w:lineRule="auto"/>
        <w:ind w:left="708"/>
        <w:jc w:val="both"/>
        <w:rPr>
          <w:color w:val="000000"/>
        </w:rPr>
      </w:pPr>
    </w:p>
    <w:p w14:paraId="1FFAA6D2" w14:textId="77777777" w:rsidR="00E10D41" w:rsidRPr="00664592" w:rsidRDefault="00E10D41" w:rsidP="00E10D41">
      <w:pPr>
        <w:jc w:val="both"/>
        <w:rPr>
          <w:b/>
        </w:rPr>
      </w:pPr>
      <w:r w:rsidRPr="00664592">
        <w:rPr>
          <w:b/>
        </w:rPr>
        <w:t xml:space="preserve">Tablica </w:t>
      </w:r>
      <w:r w:rsidR="00473F0D" w:rsidRPr="00664592">
        <w:rPr>
          <w:b/>
        </w:rPr>
        <w:t>12</w:t>
      </w:r>
      <w:r w:rsidRPr="00664592">
        <w:rPr>
          <w:b/>
        </w:rPr>
        <w:t>. Ukupan broj zakonodavnih aktivnosti prema stručnom nositelju</w:t>
      </w:r>
    </w:p>
    <w:p w14:paraId="1FFAA6D3" w14:textId="77777777" w:rsidR="007605C5" w:rsidRPr="00664592" w:rsidRDefault="007605C5" w:rsidP="00E10D41">
      <w:pPr>
        <w:jc w:val="both"/>
        <w:rPr>
          <w:b/>
        </w:rPr>
      </w:pPr>
    </w:p>
    <w:tbl>
      <w:tblPr>
        <w:tblStyle w:val="PlainTable21"/>
        <w:tblW w:w="0" w:type="auto"/>
        <w:tblLook w:val="04A0" w:firstRow="1" w:lastRow="0" w:firstColumn="1" w:lastColumn="0" w:noHBand="0" w:noVBand="1"/>
      </w:tblPr>
      <w:tblGrid>
        <w:gridCol w:w="1902"/>
        <w:gridCol w:w="1152"/>
        <w:gridCol w:w="1397"/>
        <w:gridCol w:w="1219"/>
        <w:gridCol w:w="1436"/>
        <w:gridCol w:w="1139"/>
        <w:gridCol w:w="828"/>
      </w:tblGrid>
      <w:tr w:rsidR="00BB5A32" w:rsidRPr="00664592" w14:paraId="1FFAA6DB" w14:textId="77777777" w:rsidTr="00BB5A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6D4" w14:textId="77777777" w:rsidR="00BB5A32" w:rsidRPr="00664592" w:rsidRDefault="00BB5A32" w:rsidP="00BB5A32">
            <w:pPr>
              <w:spacing w:line="276" w:lineRule="auto"/>
              <w:rPr>
                <w:color w:val="000000"/>
              </w:rPr>
            </w:pPr>
            <w:r w:rsidRPr="00664592">
              <w:rPr>
                <w:color w:val="000000"/>
              </w:rPr>
              <w:t>Stručni nositelj</w:t>
            </w:r>
          </w:p>
        </w:tc>
        <w:tc>
          <w:tcPr>
            <w:tcW w:w="1152" w:type="dxa"/>
            <w:noWrap/>
            <w:hideMark/>
          </w:tcPr>
          <w:p w14:paraId="1FFAA6D5" w14:textId="77777777" w:rsidR="00BB5A32" w:rsidRPr="00664592" w:rsidRDefault="00BB5A32" w:rsidP="00BB5A32">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 xml:space="preserve">Izvršeni bez procjene učinaka </w:t>
            </w:r>
          </w:p>
        </w:tc>
        <w:tc>
          <w:tcPr>
            <w:tcW w:w="1397" w:type="dxa"/>
            <w:noWrap/>
            <w:hideMark/>
          </w:tcPr>
          <w:p w14:paraId="1FFAA6D6" w14:textId="77777777" w:rsidR="00BB5A32" w:rsidRPr="00664592" w:rsidRDefault="00BB5A32" w:rsidP="00BB5A32">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Izvršeni sa procjenom učinaka propisa</w:t>
            </w:r>
          </w:p>
        </w:tc>
        <w:tc>
          <w:tcPr>
            <w:tcW w:w="1219" w:type="dxa"/>
            <w:noWrap/>
            <w:hideMark/>
          </w:tcPr>
          <w:p w14:paraId="1FFAA6D7" w14:textId="77777777" w:rsidR="00BB5A32" w:rsidRPr="00664592" w:rsidRDefault="00BB5A32" w:rsidP="00BB5A32">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Ad hoc</w:t>
            </w:r>
          </w:p>
        </w:tc>
        <w:tc>
          <w:tcPr>
            <w:tcW w:w="1436" w:type="dxa"/>
            <w:noWrap/>
            <w:hideMark/>
          </w:tcPr>
          <w:p w14:paraId="1FFAA6D8" w14:textId="77777777" w:rsidR="00BB5A32" w:rsidRPr="00664592" w:rsidRDefault="00BB5A32" w:rsidP="00BB5A32">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Ad hoc s procjenom učinaka propisa</w:t>
            </w:r>
          </w:p>
        </w:tc>
        <w:tc>
          <w:tcPr>
            <w:tcW w:w="1139" w:type="dxa"/>
            <w:noWrap/>
            <w:hideMark/>
          </w:tcPr>
          <w:p w14:paraId="1FFAA6D9" w14:textId="77777777" w:rsidR="00BB5A32" w:rsidRPr="00664592" w:rsidRDefault="00BB5A32" w:rsidP="00BB5A32">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Ukupno</w:t>
            </w:r>
          </w:p>
        </w:tc>
        <w:tc>
          <w:tcPr>
            <w:tcW w:w="828" w:type="dxa"/>
            <w:noWrap/>
            <w:hideMark/>
          </w:tcPr>
          <w:p w14:paraId="1FFAA6DA" w14:textId="77777777" w:rsidR="00BB5A32" w:rsidRPr="00664592" w:rsidRDefault="00BB5A32" w:rsidP="00BB5A32">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w:t>
            </w:r>
          </w:p>
        </w:tc>
      </w:tr>
      <w:tr w:rsidR="00BB5A32" w:rsidRPr="00664592" w14:paraId="1FFAA6E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6DC" w14:textId="77777777" w:rsidR="00BB5A32" w:rsidRPr="00664592" w:rsidRDefault="00BB5A32" w:rsidP="00BB5A32">
            <w:pPr>
              <w:spacing w:line="276" w:lineRule="auto"/>
              <w:rPr>
                <w:b w:val="0"/>
                <w:color w:val="000000"/>
              </w:rPr>
            </w:pPr>
            <w:r w:rsidRPr="00664592">
              <w:rPr>
                <w:b w:val="0"/>
                <w:color w:val="000000"/>
              </w:rPr>
              <w:t>Ministarstvo zdravstva</w:t>
            </w:r>
          </w:p>
        </w:tc>
        <w:tc>
          <w:tcPr>
            <w:tcW w:w="1152" w:type="dxa"/>
            <w:noWrap/>
            <w:hideMark/>
          </w:tcPr>
          <w:p w14:paraId="1FFAA6D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397" w:type="dxa"/>
            <w:noWrap/>
            <w:hideMark/>
          </w:tcPr>
          <w:p w14:paraId="1FFAA6D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6D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26</w:t>
            </w:r>
          </w:p>
        </w:tc>
        <w:tc>
          <w:tcPr>
            <w:tcW w:w="1436" w:type="dxa"/>
            <w:noWrap/>
            <w:hideMark/>
          </w:tcPr>
          <w:p w14:paraId="1FFAA6E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139" w:type="dxa"/>
            <w:noWrap/>
            <w:hideMark/>
          </w:tcPr>
          <w:p w14:paraId="1FFAA6E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31</w:t>
            </w:r>
          </w:p>
        </w:tc>
        <w:tc>
          <w:tcPr>
            <w:tcW w:w="828" w:type="dxa"/>
            <w:noWrap/>
            <w:hideMark/>
          </w:tcPr>
          <w:p w14:paraId="1FFAA6E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14,55</w:t>
            </w:r>
          </w:p>
        </w:tc>
      </w:tr>
      <w:tr w:rsidR="00BB5A32" w:rsidRPr="00664592" w14:paraId="1FFAA6E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6E4" w14:textId="77777777" w:rsidR="00BB5A32" w:rsidRPr="00664592" w:rsidRDefault="00BB5A32" w:rsidP="00BB5A32">
            <w:pPr>
              <w:spacing w:line="276" w:lineRule="auto"/>
              <w:rPr>
                <w:b w:val="0"/>
                <w:color w:val="000000"/>
              </w:rPr>
            </w:pPr>
            <w:r w:rsidRPr="00664592">
              <w:rPr>
                <w:b w:val="0"/>
                <w:color w:val="000000"/>
              </w:rPr>
              <w:t>Ministarstvo financija</w:t>
            </w:r>
          </w:p>
        </w:tc>
        <w:tc>
          <w:tcPr>
            <w:tcW w:w="1152" w:type="dxa"/>
            <w:noWrap/>
            <w:hideMark/>
          </w:tcPr>
          <w:p w14:paraId="1FFAA6E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397" w:type="dxa"/>
            <w:noWrap/>
            <w:hideMark/>
          </w:tcPr>
          <w:p w14:paraId="1FFAA6E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219" w:type="dxa"/>
            <w:noWrap/>
            <w:hideMark/>
          </w:tcPr>
          <w:p w14:paraId="1FFAA6E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20</w:t>
            </w:r>
          </w:p>
        </w:tc>
        <w:tc>
          <w:tcPr>
            <w:tcW w:w="1436" w:type="dxa"/>
            <w:noWrap/>
            <w:hideMark/>
          </w:tcPr>
          <w:p w14:paraId="1FFAA6E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6E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26</w:t>
            </w:r>
          </w:p>
        </w:tc>
        <w:tc>
          <w:tcPr>
            <w:tcW w:w="828" w:type="dxa"/>
            <w:noWrap/>
            <w:hideMark/>
          </w:tcPr>
          <w:p w14:paraId="1FFAA6E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12,21</w:t>
            </w:r>
          </w:p>
        </w:tc>
      </w:tr>
      <w:tr w:rsidR="00BB5A32" w:rsidRPr="00664592" w14:paraId="1FFAA6F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6EC" w14:textId="77777777" w:rsidR="00BB5A32" w:rsidRPr="00664592" w:rsidRDefault="00BB5A32" w:rsidP="00BB5A32">
            <w:pPr>
              <w:spacing w:line="276" w:lineRule="auto"/>
              <w:rPr>
                <w:b w:val="0"/>
                <w:color w:val="000000"/>
              </w:rPr>
            </w:pPr>
            <w:r w:rsidRPr="00664592">
              <w:rPr>
                <w:b w:val="0"/>
                <w:color w:val="000000"/>
              </w:rPr>
              <w:t>Ministarstvo poljoprivrede</w:t>
            </w:r>
          </w:p>
        </w:tc>
        <w:tc>
          <w:tcPr>
            <w:tcW w:w="1152" w:type="dxa"/>
            <w:noWrap/>
            <w:hideMark/>
          </w:tcPr>
          <w:p w14:paraId="1FFAA6E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397" w:type="dxa"/>
            <w:noWrap/>
            <w:hideMark/>
          </w:tcPr>
          <w:p w14:paraId="1FFAA6E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6E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15</w:t>
            </w:r>
          </w:p>
        </w:tc>
        <w:tc>
          <w:tcPr>
            <w:tcW w:w="1436" w:type="dxa"/>
            <w:noWrap/>
            <w:hideMark/>
          </w:tcPr>
          <w:p w14:paraId="1FFAA6F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139" w:type="dxa"/>
            <w:noWrap/>
            <w:hideMark/>
          </w:tcPr>
          <w:p w14:paraId="1FFAA6F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20</w:t>
            </w:r>
          </w:p>
        </w:tc>
        <w:tc>
          <w:tcPr>
            <w:tcW w:w="828" w:type="dxa"/>
            <w:noWrap/>
            <w:hideMark/>
          </w:tcPr>
          <w:p w14:paraId="1FFAA6F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9,39</w:t>
            </w:r>
          </w:p>
        </w:tc>
      </w:tr>
      <w:tr w:rsidR="00BB5A32" w:rsidRPr="00664592" w14:paraId="1FFAA6F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6F4" w14:textId="77777777" w:rsidR="00BB5A32" w:rsidRPr="00664592" w:rsidRDefault="00BB5A32" w:rsidP="00BB5A32">
            <w:pPr>
              <w:spacing w:line="276" w:lineRule="auto"/>
              <w:rPr>
                <w:b w:val="0"/>
                <w:color w:val="000000"/>
              </w:rPr>
            </w:pPr>
            <w:r w:rsidRPr="00664592">
              <w:rPr>
                <w:b w:val="0"/>
                <w:color w:val="000000"/>
              </w:rPr>
              <w:t>Ministarstvo zaštite okoliša i energetike</w:t>
            </w:r>
          </w:p>
        </w:tc>
        <w:tc>
          <w:tcPr>
            <w:tcW w:w="1152" w:type="dxa"/>
            <w:noWrap/>
            <w:hideMark/>
          </w:tcPr>
          <w:p w14:paraId="1FFAA6F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w:t>
            </w:r>
          </w:p>
        </w:tc>
        <w:tc>
          <w:tcPr>
            <w:tcW w:w="1397" w:type="dxa"/>
            <w:noWrap/>
            <w:hideMark/>
          </w:tcPr>
          <w:p w14:paraId="1FFAA6F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219" w:type="dxa"/>
            <w:noWrap/>
            <w:hideMark/>
          </w:tcPr>
          <w:p w14:paraId="1FFAA6F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w:t>
            </w:r>
          </w:p>
        </w:tc>
        <w:tc>
          <w:tcPr>
            <w:tcW w:w="1436" w:type="dxa"/>
            <w:noWrap/>
            <w:hideMark/>
          </w:tcPr>
          <w:p w14:paraId="1FFAA6F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139" w:type="dxa"/>
            <w:noWrap/>
            <w:hideMark/>
          </w:tcPr>
          <w:p w14:paraId="1FFAA6F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16</w:t>
            </w:r>
          </w:p>
        </w:tc>
        <w:tc>
          <w:tcPr>
            <w:tcW w:w="828" w:type="dxa"/>
            <w:noWrap/>
            <w:hideMark/>
          </w:tcPr>
          <w:p w14:paraId="1FFAA6F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7,51</w:t>
            </w:r>
          </w:p>
        </w:tc>
      </w:tr>
      <w:tr w:rsidR="00BB5A32" w:rsidRPr="00664592" w14:paraId="1FFAA70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6FC" w14:textId="77777777" w:rsidR="00BB5A32" w:rsidRPr="00664592" w:rsidRDefault="00BB5A32" w:rsidP="00BB5A32">
            <w:pPr>
              <w:spacing w:line="276" w:lineRule="auto"/>
              <w:rPr>
                <w:b w:val="0"/>
                <w:color w:val="000000"/>
              </w:rPr>
            </w:pPr>
            <w:r w:rsidRPr="00664592">
              <w:rPr>
                <w:b w:val="0"/>
                <w:color w:val="000000"/>
              </w:rPr>
              <w:t>Ministarstvo rada i mirovinskoga sustava</w:t>
            </w:r>
          </w:p>
        </w:tc>
        <w:tc>
          <w:tcPr>
            <w:tcW w:w="1152" w:type="dxa"/>
            <w:noWrap/>
            <w:hideMark/>
          </w:tcPr>
          <w:p w14:paraId="1FFAA6F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397" w:type="dxa"/>
            <w:noWrap/>
            <w:hideMark/>
          </w:tcPr>
          <w:p w14:paraId="1FFAA6F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6F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13</w:t>
            </w:r>
          </w:p>
        </w:tc>
        <w:tc>
          <w:tcPr>
            <w:tcW w:w="1436" w:type="dxa"/>
            <w:noWrap/>
            <w:hideMark/>
          </w:tcPr>
          <w:p w14:paraId="1FFAA70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0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14</w:t>
            </w:r>
          </w:p>
        </w:tc>
        <w:tc>
          <w:tcPr>
            <w:tcW w:w="828" w:type="dxa"/>
            <w:noWrap/>
            <w:hideMark/>
          </w:tcPr>
          <w:p w14:paraId="1FFAA70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6,57</w:t>
            </w:r>
          </w:p>
        </w:tc>
      </w:tr>
      <w:tr w:rsidR="00BB5A32" w:rsidRPr="00664592" w14:paraId="1FFAA70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04" w14:textId="77777777" w:rsidR="00BB5A32" w:rsidRPr="00664592" w:rsidRDefault="00BB5A32" w:rsidP="00BB5A32">
            <w:pPr>
              <w:spacing w:line="276" w:lineRule="auto"/>
              <w:rPr>
                <w:b w:val="0"/>
                <w:color w:val="000000"/>
              </w:rPr>
            </w:pPr>
            <w:r w:rsidRPr="00664592">
              <w:rPr>
                <w:b w:val="0"/>
                <w:color w:val="000000"/>
              </w:rPr>
              <w:t>Ministarstvo pravosuđa</w:t>
            </w:r>
          </w:p>
        </w:tc>
        <w:tc>
          <w:tcPr>
            <w:tcW w:w="1152" w:type="dxa"/>
            <w:noWrap/>
            <w:hideMark/>
          </w:tcPr>
          <w:p w14:paraId="1FFAA70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w:t>
            </w:r>
          </w:p>
        </w:tc>
        <w:tc>
          <w:tcPr>
            <w:tcW w:w="1397" w:type="dxa"/>
            <w:noWrap/>
            <w:hideMark/>
          </w:tcPr>
          <w:p w14:paraId="1FFAA70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0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8</w:t>
            </w:r>
          </w:p>
        </w:tc>
        <w:tc>
          <w:tcPr>
            <w:tcW w:w="1436" w:type="dxa"/>
            <w:noWrap/>
            <w:hideMark/>
          </w:tcPr>
          <w:p w14:paraId="1FFAA70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0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13</w:t>
            </w:r>
          </w:p>
        </w:tc>
        <w:tc>
          <w:tcPr>
            <w:tcW w:w="828" w:type="dxa"/>
            <w:noWrap/>
            <w:hideMark/>
          </w:tcPr>
          <w:p w14:paraId="1FFAA70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6,10</w:t>
            </w:r>
          </w:p>
        </w:tc>
      </w:tr>
      <w:tr w:rsidR="00BB5A32" w:rsidRPr="00664592" w14:paraId="1FFAA71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0C" w14:textId="77777777" w:rsidR="00BB5A32" w:rsidRPr="00664592" w:rsidRDefault="00BB5A32" w:rsidP="00BB5A32">
            <w:pPr>
              <w:spacing w:line="276" w:lineRule="auto"/>
              <w:rPr>
                <w:b w:val="0"/>
                <w:color w:val="000000"/>
              </w:rPr>
            </w:pPr>
            <w:r w:rsidRPr="00664592">
              <w:rPr>
                <w:b w:val="0"/>
                <w:color w:val="000000"/>
              </w:rPr>
              <w:t>Ministarstvo mora, prometa i infrastrukture</w:t>
            </w:r>
          </w:p>
        </w:tc>
        <w:tc>
          <w:tcPr>
            <w:tcW w:w="1152" w:type="dxa"/>
            <w:noWrap/>
            <w:hideMark/>
          </w:tcPr>
          <w:p w14:paraId="1FFAA70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397" w:type="dxa"/>
            <w:noWrap/>
            <w:hideMark/>
          </w:tcPr>
          <w:p w14:paraId="1FFAA70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219" w:type="dxa"/>
            <w:noWrap/>
            <w:hideMark/>
          </w:tcPr>
          <w:p w14:paraId="1FFAA70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7</w:t>
            </w:r>
          </w:p>
        </w:tc>
        <w:tc>
          <w:tcPr>
            <w:tcW w:w="1436" w:type="dxa"/>
            <w:noWrap/>
            <w:hideMark/>
          </w:tcPr>
          <w:p w14:paraId="1FFAA71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1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12</w:t>
            </w:r>
          </w:p>
        </w:tc>
        <w:tc>
          <w:tcPr>
            <w:tcW w:w="828" w:type="dxa"/>
            <w:noWrap/>
            <w:hideMark/>
          </w:tcPr>
          <w:p w14:paraId="1FFAA71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5,63</w:t>
            </w:r>
          </w:p>
        </w:tc>
      </w:tr>
      <w:tr w:rsidR="00BB5A32" w:rsidRPr="00664592" w14:paraId="1FFAA71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14" w14:textId="77777777" w:rsidR="00BB5A32" w:rsidRPr="00664592" w:rsidRDefault="00BB5A32" w:rsidP="00BB5A32">
            <w:pPr>
              <w:spacing w:line="276" w:lineRule="auto"/>
              <w:rPr>
                <w:b w:val="0"/>
                <w:color w:val="000000"/>
              </w:rPr>
            </w:pPr>
            <w:r w:rsidRPr="00664592">
              <w:rPr>
                <w:b w:val="0"/>
                <w:color w:val="000000"/>
              </w:rPr>
              <w:t>Ministarstvo unutarnjih poslova</w:t>
            </w:r>
          </w:p>
        </w:tc>
        <w:tc>
          <w:tcPr>
            <w:tcW w:w="1152" w:type="dxa"/>
            <w:noWrap/>
            <w:hideMark/>
          </w:tcPr>
          <w:p w14:paraId="1FFAA71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397" w:type="dxa"/>
            <w:noWrap/>
            <w:hideMark/>
          </w:tcPr>
          <w:p w14:paraId="1FFAA71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1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8</w:t>
            </w:r>
          </w:p>
        </w:tc>
        <w:tc>
          <w:tcPr>
            <w:tcW w:w="1436" w:type="dxa"/>
            <w:noWrap/>
            <w:hideMark/>
          </w:tcPr>
          <w:p w14:paraId="1FFAA71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1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11</w:t>
            </w:r>
          </w:p>
        </w:tc>
        <w:tc>
          <w:tcPr>
            <w:tcW w:w="828" w:type="dxa"/>
            <w:noWrap/>
            <w:hideMark/>
          </w:tcPr>
          <w:p w14:paraId="1FFAA71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5,16</w:t>
            </w:r>
          </w:p>
        </w:tc>
      </w:tr>
      <w:tr w:rsidR="00BB5A32" w:rsidRPr="00664592" w14:paraId="1FFAA72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1C" w14:textId="77777777" w:rsidR="00BB5A32" w:rsidRPr="00664592" w:rsidRDefault="00BB5A32" w:rsidP="00BB5A32">
            <w:pPr>
              <w:spacing w:line="276" w:lineRule="auto"/>
              <w:rPr>
                <w:b w:val="0"/>
                <w:color w:val="000000"/>
              </w:rPr>
            </w:pPr>
            <w:r w:rsidRPr="00664592">
              <w:rPr>
                <w:b w:val="0"/>
                <w:color w:val="000000"/>
              </w:rPr>
              <w:t>Ministarstvo gospodarstva, poduzetništva i obrta</w:t>
            </w:r>
          </w:p>
        </w:tc>
        <w:tc>
          <w:tcPr>
            <w:tcW w:w="1152" w:type="dxa"/>
            <w:noWrap/>
            <w:hideMark/>
          </w:tcPr>
          <w:p w14:paraId="1FFAA71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397" w:type="dxa"/>
            <w:noWrap/>
            <w:hideMark/>
          </w:tcPr>
          <w:p w14:paraId="1FFAA71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1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8</w:t>
            </w:r>
          </w:p>
        </w:tc>
        <w:tc>
          <w:tcPr>
            <w:tcW w:w="1436" w:type="dxa"/>
            <w:noWrap/>
            <w:hideMark/>
          </w:tcPr>
          <w:p w14:paraId="1FFAA72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139" w:type="dxa"/>
            <w:noWrap/>
            <w:hideMark/>
          </w:tcPr>
          <w:p w14:paraId="1FFAA72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w:t>
            </w:r>
          </w:p>
        </w:tc>
        <w:tc>
          <w:tcPr>
            <w:tcW w:w="828" w:type="dxa"/>
            <w:noWrap/>
            <w:hideMark/>
          </w:tcPr>
          <w:p w14:paraId="1FFAA72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4,23</w:t>
            </w:r>
          </w:p>
        </w:tc>
      </w:tr>
      <w:tr w:rsidR="00BB5A32" w:rsidRPr="00664592" w14:paraId="1FFAA72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24" w14:textId="77777777" w:rsidR="00BB5A32" w:rsidRPr="00664592" w:rsidRDefault="00BB5A32" w:rsidP="00BB5A32">
            <w:pPr>
              <w:spacing w:line="276" w:lineRule="auto"/>
              <w:rPr>
                <w:b w:val="0"/>
                <w:color w:val="000000"/>
              </w:rPr>
            </w:pPr>
            <w:r w:rsidRPr="00664592">
              <w:rPr>
                <w:b w:val="0"/>
                <w:color w:val="000000"/>
              </w:rPr>
              <w:t>Ministarstvo vanjskih i europskih poslova</w:t>
            </w:r>
          </w:p>
        </w:tc>
        <w:tc>
          <w:tcPr>
            <w:tcW w:w="1152" w:type="dxa"/>
            <w:noWrap/>
            <w:hideMark/>
          </w:tcPr>
          <w:p w14:paraId="1FFAA72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1397" w:type="dxa"/>
            <w:noWrap/>
            <w:hideMark/>
          </w:tcPr>
          <w:p w14:paraId="1FFAA72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2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436" w:type="dxa"/>
            <w:noWrap/>
            <w:hideMark/>
          </w:tcPr>
          <w:p w14:paraId="1FFAA72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2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w:t>
            </w:r>
          </w:p>
        </w:tc>
        <w:tc>
          <w:tcPr>
            <w:tcW w:w="828" w:type="dxa"/>
            <w:noWrap/>
            <w:hideMark/>
          </w:tcPr>
          <w:p w14:paraId="1FFAA72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3,29</w:t>
            </w:r>
          </w:p>
        </w:tc>
      </w:tr>
      <w:tr w:rsidR="00BB5A32" w:rsidRPr="00664592" w14:paraId="1FFAA73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2C" w14:textId="77777777" w:rsidR="00BB5A32" w:rsidRPr="00664592" w:rsidRDefault="00BB5A32" w:rsidP="00BB5A32">
            <w:pPr>
              <w:spacing w:line="276" w:lineRule="auto"/>
              <w:rPr>
                <w:b w:val="0"/>
                <w:color w:val="000000"/>
              </w:rPr>
            </w:pPr>
            <w:r w:rsidRPr="00664592">
              <w:rPr>
                <w:b w:val="0"/>
                <w:color w:val="000000"/>
              </w:rPr>
              <w:t>Ministarstvo uprave</w:t>
            </w:r>
          </w:p>
        </w:tc>
        <w:tc>
          <w:tcPr>
            <w:tcW w:w="1152" w:type="dxa"/>
            <w:noWrap/>
            <w:hideMark/>
          </w:tcPr>
          <w:p w14:paraId="1FFAA72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397" w:type="dxa"/>
            <w:noWrap/>
            <w:hideMark/>
          </w:tcPr>
          <w:p w14:paraId="1FFAA72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2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436" w:type="dxa"/>
            <w:noWrap/>
            <w:hideMark/>
          </w:tcPr>
          <w:p w14:paraId="1FFAA73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3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7</w:t>
            </w:r>
          </w:p>
        </w:tc>
        <w:tc>
          <w:tcPr>
            <w:tcW w:w="828" w:type="dxa"/>
            <w:noWrap/>
            <w:hideMark/>
          </w:tcPr>
          <w:p w14:paraId="1FFAA73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3,29</w:t>
            </w:r>
          </w:p>
        </w:tc>
      </w:tr>
      <w:tr w:rsidR="00BB5A32" w:rsidRPr="00664592" w14:paraId="1FFAA73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34" w14:textId="77777777" w:rsidR="00BB5A32" w:rsidRPr="00664592" w:rsidRDefault="00BB5A32" w:rsidP="00BB5A32">
            <w:pPr>
              <w:spacing w:line="276" w:lineRule="auto"/>
              <w:rPr>
                <w:b w:val="0"/>
                <w:color w:val="000000"/>
              </w:rPr>
            </w:pPr>
            <w:r w:rsidRPr="00664592">
              <w:rPr>
                <w:b w:val="0"/>
                <w:color w:val="000000"/>
              </w:rPr>
              <w:t>Ministarstvo za demografiju, obitelj, mlade i socijalnu politiku</w:t>
            </w:r>
          </w:p>
        </w:tc>
        <w:tc>
          <w:tcPr>
            <w:tcW w:w="1152" w:type="dxa"/>
            <w:noWrap/>
            <w:hideMark/>
          </w:tcPr>
          <w:p w14:paraId="1FFAA73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397" w:type="dxa"/>
            <w:noWrap/>
            <w:hideMark/>
          </w:tcPr>
          <w:p w14:paraId="1FFAA73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w:t>
            </w:r>
          </w:p>
        </w:tc>
        <w:tc>
          <w:tcPr>
            <w:tcW w:w="1219" w:type="dxa"/>
            <w:noWrap/>
            <w:hideMark/>
          </w:tcPr>
          <w:p w14:paraId="1FFAA73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436" w:type="dxa"/>
            <w:noWrap/>
            <w:hideMark/>
          </w:tcPr>
          <w:p w14:paraId="1FFAA73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139" w:type="dxa"/>
            <w:noWrap/>
            <w:hideMark/>
          </w:tcPr>
          <w:p w14:paraId="1FFAA73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w:t>
            </w:r>
          </w:p>
        </w:tc>
        <w:tc>
          <w:tcPr>
            <w:tcW w:w="828" w:type="dxa"/>
            <w:noWrap/>
            <w:hideMark/>
          </w:tcPr>
          <w:p w14:paraId="1FFAA73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3,29</w:t>
            </w:r>
          </w:p>
        </w:tc>
      </w:tr>
      <w:tr w:rsidR="00BB5A32" w:rsidRPr="00664592" w14:paraId="1FFAA74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3C" w14:textId="77777777" w:rsidR="00BB5A32" w:rsidRPr="00664592" w:rsidRDefault="00BB5A32" w:rsidP="00BB5A32">
            <w:pPr>
              <w:spacing w:line="276" w:lineRule="auto"/>
              <w:rPr>
                <w:b w:val="0"/>
                <w:color w:val="000000"/>
              </w:rPr>
            </w:pPr>
            <w:r w:rsidRPr="00664592">
              <w:rPr>
                <w:b w:val="0"/>
                <w:color w:val="000000"/>
              </w:rPr>
              <w:t>Ministarstvo graditeljstva i prostornoga uređenja</w:t>
            </w:r>
          </w:p>
        </w:tc>
        <w:tc>
          <w:tcPr>
            <w:tcW w:w="1152" w:type="dxa"/>
            <w:noWrap/>
            <w:hideMark/>
          </w:tcPr>
          <w:p w14:paraId="1FFAA73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397" w:type="dxa"/>
            <w:noWrap/>
            <w:hideMark/>
          </w:tcPr>
          <w:p w14:paraId="1FFAA73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3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1436" w:type="dxa"/>
            <w:noWrap/>
            <w:hideMark/>
          </w:tcPr>
          <w:p w14:paraId="1FFAA74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4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w:t>
            </w:r>
          </w:p>
        </w:tc>
        <w:tc>
          <w:tcPr>
            <w:tcW w:w="828" w:type="dxa"/>
            <w:noWrap/>
            <w:hideMark/>
          </w:tcPr>
          <w:p w14:paraId="1FFAA74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2,82</w:t>
            </w:r>
          </w:p>
        </w:tc>
      </w:tr>
      <w:tr w:rsidR="00BB5A32" w:rsidRPr="00664592" w14:paraId="1FFAA74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44" w14:textId="77777777" w:rsidR="00BB5A32" w:rsidRPr="00664592" w:rsidRDefault="00BB5A32" w:rsidP="00BB5A32">
            <w:pPr>
              <w:spacing w:line="276" w:lineRule="auto"/>
              <w:rPr>
                <w:b w:val="0"/>
                <w:color w:val="000000"/>
              </w:rPr>
            </w:pPr>
            <w:r w:rsidRPr="00664592">
              <w:rPr>
                <w:b w:val="0"/>
                <w:color w:val="000000"/>
              </w:rPr>
              <w:t>Ministarstvo kulture</w:t>
            </w:r>
          </w:p>
        </w:tc>
        <w:tc>
          <w:tcPr>
            <w:tcW w:w="1152" w:type="dxa"/>
            <w:noWrap/>
            <w:hideMark/>
          </w:tcPr>
          <w:p w14:paraId="1FFAA74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397" w:type="dxa"/>
            <w:noWrap/>
            <w:hideMark/>
          </w:tcPr>
          <w:p w14:paraId="1FFAA74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4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1436" w:type="dxa"/>
            <w:noWrap/>
            <w:hideMark/>
          </w:tcPr>
          <w:p w14:paraId="1FFAA74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4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5</w:t>
            </w:r>
          </w:p>
        </w:tc>
        <w:tc>
          <w:tcPr>
            <w:tcW w:w="828" w:type="dxa"/>
            <w:noWrap/>
            <w:hideMark/>
          </w:tcPr>
          <w:p w14:paraId="1FFAA74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2,35</w:t>
            </w:r>
          </w:p>
        </w:tc>
      </w:tr>
      <w:tr w:rsidR="00BB5A32" w:rsidRPr="00664592" w14:paraId="1FFAA75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4C" w14:textId="77777777" w:rsidR="00BB5A32" w:rsidRPr="00664592" w:rsidRDefault="00BB5A32" w:rsidP="00BB5A32">
            <w:pPr>
              <w:spacing w:line="276" w:lineRule="auto"/>
              <w:rPr>
                <w:b w:val="0"/>
                <w:color w:val="000000"/>
              </w:rPr>
            </w:pPr>
            <w:r w:rsidRPr="00664592">
              <w:rPr>
                <w:b w:val="0"/>
                <w:color w:val="000000"/>
              </w:rPr>
              <w:t>Ministarstvo regionalnoga razvoja i fondova Europske unije</w:t>
            </w:r>
          </w:p>
        </w:tc>
        <w:tc>
          <w:tcPr>
            <w:tcW w:w="1152" w:type="dxa"/>
            <w:noWrap/>
            <w:hideMark/>
          </w:tcPr>
          <w:p w14:paraId="1FFAA74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397" w:type="dxa"/>
            <w:noWrap/>
            <w:hideMark/>
          </w:tcPr>
          <w:p w14:paraId="1FFAA74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219" w:type="dxa"/>
            <w:noWrap/>
            <w:hideMark/>
          </w:tcPr>
          <w:p w14:paraId="1FFAA74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436" w:type="dxa"/>
            <w:noWrap/>
            <w:hideMark/>
          </w:tcPr>
          <w:p w14:paraId="1FFAA75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139" w:type="dxa"/>
            <w:noWrap/>
            <w:hideMark/>
          </w:tcPr>
          <w:p w14:paraId="1FFAA75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w:t>
            </w:r>
          </w:p>
        </w:tc>
        <w:tc>
          <w:tcPr>
            <w:tcW w:w="828" w:type="dxa"/>
            <w:noWrap/>
            <w:hideMark/>
          </w:tcPr>
          <w:p w14:paraId="1FFAA75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2,35</w:t>
            </w:r>
          </w:p>
        </w:tc>
      </w:tr>
      <w:tr w:rsidR="00BB5A32" w:rsidRPr="00664592" w14:paraId="1FFAA75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54" w14:textId="77777777" w:rsidR="00BB5A32" w:rsidRPr="00664592" w:rsidRDefault="00BB5A32" w:rsidP="00BB5A32">
            <w:pPr>
              <w:spacing w:line="276" w:lineRule="auto"/>
              <w:rPr>
                <w:b w:val="0"/>
                <w:color w:val="000000"/>
              </w:rPr>
            </w:pPr>
            <w:r w:rsidRPr="00664592">
              <w:rPr>
                <w:b w:val="0"/>
                <w:color w:val="000000"/>
              </w:rPr>
              <w:t>Ministarstvo turizma</w:t>
            </w:r>
          </w:p>
        </w:tc>
        <w:tc>
          <w:tcPr>
            <w:tcW w:w="1152" w:type="dxa"/>
            <w:noWrap/>
            <w:hideMark/>
          </w:tcPr>
          <w:p w14:paraId="1FFAA75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397" w:type="dxa"/>
            <w:noWrap/>
            <w:hideMark/>
          </w:tcPr>
          <w:p w14:paraId="1FFAA75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219" w:type="dxa"/>
            <w:noWrap/>
            <w:hideMark/>
          </w:tcPr>
          <w:p w14:paraId="1FFAA75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436" w:type="dxa"/>
            <w:noWrap/>
            <w:hideMark/>
          </w:tcPr>
          <w:p w14:paraId="1FFAA75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139" w:type="dxa"/>
            <w:noWrap/>
            <w:hideMark/>
          </w:tcPr>
          <w:p w14:paraId="1FFAA75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4</w:t>
            </w:r>
          </w:p>
        </w:tc>
        <w:tc>
          <w:tcPr>
            <w:tcW w:w="828" w:type="dxa"/>
            <w:noWrap/>
            <w:hideMark/>
          </w:tcPr>
          <w:p w14:paraId="1FFAA75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1,88</w:t>
            </w:r>
          </w:p>
        </w:tc>
      </w:tr>
      <w:tr w:rsidR="00BB5A32" w:rsidRPr="00664592" w14:paraId="1FFAA76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5C" w14:textId="77777777" w:rsidR="00BB5A32" w:rsidRPr="00664592" w:rsidRDefault="00BB5A32" w:rsidP="00BB5A32">
            <w:pPr>
              <w:spacing w:line="276" w:lineRule="auto"/>
              <w:rPr>
                <w:b w:val="0"/>
                <w:color w:val="000000"/>
              </w:rPr>
            </w:pPr>
            <w:r w:rsidRPr="00664592">
              <w:rPr>
                <w:b w:val="0"/>
                <w:color w:val="000000"/>
              </w:rPr>
              <w:t>Ministarstvo znanosti i obrazovanja</w:t>
            </w:r>
          </w:p>
        </w:tc>
        <w:tc>
          <w:tcPr>
            <w:tcW w:w="1152" w:type="dxa"/>
            <w:noWrap/>
            <w:hideMark/>
          </w:tcPr>
          <w:p w14:paraId="1FFAA75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397" w:type="dxa"/>
            <w:noWrap/>
            <w:hideMark/>
          </w:tcPr>
          <w:p w14:paraId="1FFAA75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219" w:type="dxa"/>
            <w:noWrap/>
            <w:hideMark/>
          </w:tcPr>
          <w:p w14:paraId="1FFAA75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1436" w:type="dxa"/>
            <w:noWrap/>
            <w:hideMark/>
          </w:tcPr>
          <w:p w14:paraId="1FFAA76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6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w:t>
            </w:r>
          </w:p>
        </w:tc>
        <w:tc>
          <w:tcPr>
            <w:tcW w:w="828" w:type="dxa"/>
            <w:noWrap/>
            <w:hideMark/>
          </w:tcPr>
          <w:p w14:paraId="1FFAA76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1,88</w:t>
            </w:r>
          </w:p>
        </w:tc>
      </w:tr>
      <w:tr w:rsidR="00BB5A32" w:rsidRPr="00664592" w14:paraId="1FFAA76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64" w14:textId="77777777" w:rsidR="00BB5A32" w:rsidRPr="00664592" w:rsidRDefault="00BB5A32" w:rsidP="00BB5A32">
            <w:pPr>
              <w:spacing w:line="276" w:lineRule="auto"/>
              <w:rPr>
                <w:b w:val="0"/>
                <w:color w:val="000000"/>
              </w:rPr>
            </w:pPr>
            <w:r w:rsidRPr="00664592">
              <w:rPr>
                <w:b w:val="0"/>
                <w:color w:val="000000"/>
              </w:rPr>
              <w:t>Ured Vijeća za nacionalnu sigurnost</w:t>
            </w:r>
          </w:p>
        </w:tc>
        <w:tc>
          <w:tcPr>
            <w:tcW w:w="1152" w:type="dxa"/>
            <w:noWrap/>
            <w:hideMark/>
          </w:tcPr>
          <w:p w14:paraId="1FFAA76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397" w:type="dxa"/>
            <w:noWrap/>
            <w:hideMark/>
          </w:tcPr>
          <w:p w14:paraId="1FFAA76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6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436" w:type="dxa"/>
            <w:noWrap/>
            <w:hideMark/>
          </w:tcPr>
          <w:p w14:paraId="1FFAA76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6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w:t>
            </w:r>
          </w:p>
        </w:tc>
        <w:tc>
          <w:tcPr>
            <w:tcW w:w="828" w:type="dxa"/>
            <w:noWrap/>
            <w:hideMark/>
          </w:tcPr>
          <w:p w14:paraId="1FFAA76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1,41</w:t>
            </w:r>
          </w:p>
        </w:tc>
      </w:tr>
      <w:tr w:rsidR="00BB5A32" w:rsidRPr="00664592" w14:paraId="1FFAA77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6C" w14:textId="77777777" w:rsidR="00BB5A32" w:rsidRPr="00664592" w:rsidRDefault="00BB5A32" w:rsidP="00BB5A32">
            <w:pPr>
              <w:spacing w:line="276" w:lineRule="auto"/>
              <w:rPr>
                <w:b w:val="0"/>
                <w:color w:val="000000"/>
              </w:rPr>
            </w:pPr>
            <w:r w:rsidRPr="00664592">
              <w:rPr>
                <w:b w:val="0"/>
                <w:color w:val="000000"/>
              </w:rPr>
              <w:t>Ministarstvo hrvatskih branitelja</w:t>
            </w:r>
          </w:p>
        </w:tc>
        <w:tc>
          <w:tcPr>
            <w:tcW w:w="1152" w:type="dxa"/>
            <w:noWrap/>
            <w:hideMark/>
          </w:tcPr>
          <w:p w14:paraId="1FFAA76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397" w:type="dxa"/>
            <w:noWrap/>
            <w:hideMark/>
          </w:tcPr>
          <w:p w14:paraId="1FFAA76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6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436" w:type="dxa"/>
            <w:noWrap/>
            <w:hideMark/>
          </w:tcPr>
          <w:p w14:paraId="1FFAA77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7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w:t>
            </w:r>
          </w:p>
        </w:tc>
        <w:tc>
          <w:tcPr>
            <w:tcW w:w="828" w:type="dxa"/>
            <w:noWrap/>
            <w:hideMark/>
          </w:tcPr>
          <w:p w14:paraId="1FFAA77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1,41</w:t>
            </w:r>
          </w:p>
        </w:tc>
      </w:tr>
      <w:tr w:rsidR="00BB5A32" w:rsidRPr="00664592" w14:paraId="1FFAA77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74" w14:textId="77777777" w:rsidR="00BB5A32" w:rsidRPr="00664592" w:rsidRDefault="00BB5A32" w:rsidP="00BB5A32">
            <w:pPr>
              <w:spacing w:line="276" w:lineRule="auto"/>
              <w:rPr>
                <w:b w:val="0"/>
                <w:color w:val="000000"/>
              </w:rPr>
            </w:pPr>
            <w:r w:rsidRPr="00664592">
              <w:rPr>
                <w:b w:val="0"/>
                <w:color w:val="000000"/>
              </w:rPr>
              <w:t>Državni zavod za intelektualno vlasništvo</w:t>
            </w:r>
          </w:p>
        </w:tc>
        <w:tc>
          <w:tcPr>
            <w:tcW w:w="1152" w:type="dxa"/>
            <w:noWrap/>
            <w:hideMark/>
          </w:tcPr>
          <w:p w14:paraId="1FFAA77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397" w:type="dxa"/>
            <w:noWrap/>
            <w:hideMark/>
          </w:tcPr>
          <w:p w14:paraId="1FFAA77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7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436" w:type="dxa"/>
            <w:noWrap/>
            <w:hideMark/>
          </w:tcPr>
          <w:p w14:paraId="1FFAA77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7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828" w:type="dxa"/>
            <w:noWrap/>
            <w:hideMark/>
          </w:tcPr>
          <w:p w14:paraId="1FFAA77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0,94</w:t>
            </w:r>
          </w:p>
        </w:tc>
      </w:tr>
      <w:tr w:rsidR="00BB5A32" w:rsidRPr="00664592" w14:paraId="1FFAA78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7C" w14:textId="77777777" w:rsidR="00BB5A32" w:rsidRPr="00664592" w:rsidRDefault="00BB5A32" w:rsidP="00BB5A32">
            <w:pPr>
              <w:spacing w:line="276" w:lineRule="auto"/>
              <w:rPr>
                <w:b w:val="0"/>
                <w:color w:val="000000"/>
              </w:rPr>
            </w:pPr>
            <w:r w:rsidRPr="00664592">
              <w:rPr>
                <w:b w:val="0"/>
                <w:color w:val="000000"/>
              </w:rPr>
              <w:t>Ministarstvo obrane</w:t>
            </w:r>
          </w:p>
        </w:tc>
        <w:tc>
          <w:tcPr>
            <w:tcW w:w="1152" w:type="dxa"/>
            <w:noWrap/>
            <w:hideMark/>
          </w:tcPr>
          <w:p w14:paraId="1FFAA77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1397" w:type="dxa"/>
            <w:noWrap/>
            <w:hideMark/>
          </w:tcPr>
          <w:p w14:paraId="1FFAA77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7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436" w:type="dxa"/>
            <w:noWrap/>
            <w:hideMark/>
          </w:tcPr>
          <w:p w14:paraId="1FFAA78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8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w:t>
            </w:r>
          </w:p>
        </w:tc>
        <w:tc>
          <w:tcPr>
            <w:tcW w:w="828" w:type="dxa"/>
            <w:noWrap/>
            <w:hideMark/>
          </w:tcPr>
          <w:p w14:paraId="1FFAA78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0,94</w:t>
            </w:r>
          </w:p>
        </w:tc>
      </w:tr>
      <w:tr w:rsidR="00BB5A32" w:rsidRPr="00664592" w14:paraId="1FFAA78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84" w14:textId="77777777" w:rsidR="00BB5A32" w:rsidRPr="00664592" w:rsidRDefault="00BB5A32" w:rsidP="00BB5A32">
            <w:pPr>
              <w:spacing w:line="276" w:lineRule="auto"/>
              <w:rPr>
                <w:b w:val="0"/>
                <w:color w:val="000000"/>
              </w:rPr>
            </w:pPr>
            <w:r w:rsidRPr="00664592">
              <w:rPr>
                <w:b w:val="0"/>
                <w:color w:val="000000"/>
              </w:rPr>
              <w:t>Ministarstvo državne imovine</w:t>
            </w:r>
          </w:p>
        </w:tc>
        <w:tc>
          <w:tcPr>
            <w:tcW w:w="1152" w:type="dxa"/>
            <w:noWrap/>
            <w:hideMark/>
          </w:tcPr>
          <w:p w14:paraId="1FFAA78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397" w:type="dxa"/>
            <w:noWrap/>
            <w:hideMark/>
          </w:tcPr>
          <w:p w14:paraId="1FFAA78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8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436" w:type="dxa"/>
            <w:noWrap/>
            <w:hideMark/>
          </w:tcPr>
          <w:p w14:paraId="1FFAA78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8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828" w:type="dxa"/>
            <w:noWrap/>
            <w:hideMark/>
          </w:tcPr>
          <w:p w14:paraId="1FFAA78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0,94</w:t>
            </w:r>
          </w:p>
        </w:tc>
      </w:tr>
      <w:tr w:rsidR="00BB5A32" w:rsidRPr="00664592" w14:paraId="1FFAA79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8C" w14:textId="77777777" w:rsidR="00BB5A32" w:rsidRPr="00664592" w:rsidRDefault="00BB5A32" w:rsidP="00BB5A32">
            <w:pPr>
              <w:spacing w:line="276" w:lineRule="auto"/>
              <w:rPr>
                <w:b w:val="0"/>
                <w:color w:val="000000"/>
              </w:rPr>
            </w:pPr>
            <w:r w:rsidRPr="00664592">
              <w:rPr>
                <w:b w:val="0"/>
                <w:color w:val="000000"/>
              </w:rPr>
              <w:t>Državna geodetska uprava</w:t>
            </w:r>
          </w:p>
        </w:tc>
        <w:tc>
          <w:tcPr>
            <w:tcW w:w="1152" w:type="dxa"/>
            <w:noWrap/>
            <w:hideMark/>
          </w:tcPr>
          <w:p w14:paraId="1FFAA78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397" w:type="dxa"/>
            <w:noWrap/>
            <w:hideMark/>
          </w:tcPr>
          <w:p w14:paraId="1FFAA78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8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436" w:type="dxa"/>
            <w:noWrap/>
            <w:hideMark/>
          </w:tcPr>
          <w:p w14:paraId="1FFAA79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9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828" w:type="dxa"/>
            <w:noWrap/>
            <w:hideMark/>
          </w:tcPr>
          <w:p w14:paraId="1FFAA79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0,47</w:t>
            </w:r>
          </w:p>
        </w:tc>
      </w:tr>
      <w:tr w:rsidR="00BB5A32" w:rsidRPr="00664592" w14:paraId="1FFAA79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94" w14:textId="77777777" w:rsidR="00BB5A32" w:rsidRPr="00664592" w:rsidRDefault="00BB5A32" w:rsidP="00BB5A32">
            <w:pPr>
              <w:spacing w:line="276" w:lineRule="auto"/>
              <w:rPr>
                <w:b w:val="0"/>
                <w:color w:val="000000"/>
              </w:rPr>
            </w:pPr>
            <w:r w:rsidRPr="00664592">
              <w:rPr>
                <w:b w:val="0"/>
                <w:color w:val="000000"/>
              </w:rPr>
              <w:t>Središnji državni ured za razvoj digitalnog društva</w:t>
            </w:r>
          </w:p>
        </w:tc>
        <w:tc>
          <w:tcPr>
            <w:tcW w:w="1152" w:type="dxa"/>
            <w:noWrap/>
            <w:hideMark/>
          </w:tcPr>
          <w:p w14:paraId="1FFAA79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397" w:type="dxa"/>
            <w:noWrap/>
            <w:hideMark/>
          </w:tcPr>
          <w:p w14:paraId="1FFAA79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219" w:type="dxa"/>
            <w:noWrap/>
            <w:hideMark/>
          </w:tcPr>
          <w:p w14:paraId="1FFAA79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436" w:type="dxa"/>
            <w:noWrap/>
            <w:hideMark/>
          </w:tcPr>
          <w:p w14:paraId="1FFAA79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9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828" w:type="dxa"/>
            <w:noWrap/>
            <w:hideMark/>
          </w:tcPr>
          <w:p w14:paraId="1FFAA79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0,47</w:t>
            </w:r>
          </w:p>
        </w:tc>
      </w:tr>
      <w:tr w:rsidR="00BB5A32" w:rsidRPr="00664592" w14:paraId="1FFAA7A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9C" w14:textId="77777777" w:rsidR="00BB5A32" w:rsidRPr="00664592" w:rsidRDefault="00BB5A32" w:rsidP="00BB5A32">
            <w:pPr>
              <w:spacing w:line="276" w:lineRule="auto"/>
              <w:rPr>
                <w:b w:val="0"/>
                <w:color w:val="000000"/>
              </w:rPr>
            </w:pPr>
            <w:r w:rsidRPr="00664592">
              <w:rPr>
                <w:b w:val="0"/>
                <w:color w:val="000000"/>
              </w:rPr>
              <w:t>Državni zavod za mjeriteljstvo</w:t>
            </w:r>
          </w:p>
        </w:tc>
        <w:tc>
          <w:tcPr>
            <w:tcW w:w="1152" w:type="dxa"/>
            <w:noWrap/>
            <w:hideMark/>
          </w:tcPr>
          <w:p w14:paraId="1FFAA79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397" w:type="dxa"/>
            <w:noWrap/>
            <w:hideMark/>
          </w:tcPr>
          <w:p w14:paraId="1FFAA79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219" w:type="dxa"/>
            <w:noWrap/>
            <w:hideMark/>
          </w:tcPr>
          <w:p w14:paraId="1FFAA79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1436" w:type="dxa"/>
            <w:noWrap/>
            <w:hideMark/>
          </w:tcPr>
          <w:p w14:paraId="1FFAA7A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w:t>
            </w:r>
          </w:p>
        </w:tc>
        <w:tc>
          <w:tcPr>
            <w:tcW w:w="1139" w:type="dxa"/>
            <w:noWrap/>
            <w:hideMark/>
          </w:tcPr>
          <w:p w14:paraId="1FFAA7A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w:t>
            </w:r>
          </w:p>
        </w:tc>
        <w:tc>
          <w:tcPr>
            <w:tcW w:w="828" w:type="dxa"/>
            <w:noWrap/>
            <w:hideMark/>
          </w:tcPr>
          <w:p w14:paraId="1FFAA7A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0,47</w:t>
            </w:r>
          </w:p>
        </w:tc>
      </w:tr>
      <w:tr w:rsidR="00BB5A32" w:rsidRPr="00664592" w14:paraId="1FFAA7AB" w14:textId="77777777" w:rsidTr="00BB5A32">
        <w:trPr>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A4" w14:textId="77777777" w:rsidR="00BB5A32" w:rsidRPr="00664592" w:rsidRDefault="00BB5A32" w:rsidP="00BB5A32">
            <w:pPr>
              <w:spacing w:line="276" w:lineRule="auto"/>
              <w:rPr>
                <w:b w:val="0"/>
                <w:color w:val="000000"/>
              </w:rPr>
            </w:pPr>
            <w:r w:rsidRPr="00664592">
              <w:rPr>
                <w:b w:val="0"/>
                <w:color w:val="000000"/>
              </w:rPr>
              <w:t>Središnji državni ured za obnovu i stambeno zbrinjavanje</w:t>
            </w:r>
          </w:p>
        </w:tc>
        <w:tc>
          <w:tcPr>
            <w:tcW w:w="1152" w:type="dxa"/>
            <w:noWrap/>
            <w:hideMark/>
          </w:tcPr>
          <w:p w14:paraId="1FFAA7A5"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397" w:type="dxa"/>
            <w:noWrap/>
            <w:hideMark/>
          </w:tcPr>
          <w:p w14:paraId="1FFAA7A6"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1219" w:type="dxa"/>
            <w:noWrap/>
            <w:hideMark/>
          </w:tcPr>
          <w:p w14:paraId="1FFAA7A7"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436" w:type="dxa"/>
            <w:noWrap/>
            <w:hideMark/>
          </w:tcPr>
          <w:p w14:paraId="1FFAA7A8"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w:t>
            </w:r>
          </w:p>
        </w:tc>
        <w:tc>
          <w:tcPr>
            <w:tcW w:w="1139" w:type="dxa"/>
            <w:noWrap/>
            <w:hideMark/>
          </w:tcPr>
          <w:p w14:paraId="1FFAA7A9"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w:t>
            </w:r>
          </w:p>
        </w:tc>
        <w:tc>
          <w:tcPr>
            <w:tcW w:w="828" w:type="dxa"/>
            <w:noWrap/>
            <w:hideMark/>
          </w:tcPr>
          <w:p w14:paraId="1FFAA7AA" w14:textId="77777777" w:rsidR="00BB5A32" w:rsidRPr="00664592" w:rsidRDefault="00BB5A32" w:rsidP="00BB5A32">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0,47</w:t>
            </w:r>
          </w:p>
        </w:tc>
      </w:tr>
      <w:tr w:rsidR="00BB5A32" w:rsidRPr="00664592" w14:paraId="1FFAA7B3" w14:textId="77777777" w:rsidTr="00BB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dxa"/>
            <w:noWrap/>
            <w:hideMark/>
          </w:tcPr>
          <w:p w14:paraId="1FFAA7AC" w14:textId="77777777" w:rsidR="00BB5A32" w:rsidRPr="00664592" w:rsidRDefault="00BB5A32" w:rsidP="00BB5A32">
            <w:pPr>
              <w:spacing w:line="276" w:lineRule="auto"/>
              <w:rPr>
                <w:color w:val="000000"/>
              </w:rPr>
            </w:pPr>
            <w:r w:rsidRPr="00664592">
              <w:rPr>
                <w:color w:val="000000"/>
              </w:rPr>
              <w:t>Ukupno</w:t>
            </w:r>
          </w:p>
        </w:tc>
        <w:tc>
          <w:tcPr>
            <w:tcW w:w="1152" w:type="dxa"/>
            <w:noWrap/>
            <w:hideMark/>
          </w:tcPr>
          <w:p w14:paraId="1FFAA7AD"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51</w:t>
            </w:r>
          </w:p>
        </w:tc>
        <w:tc>
          <w:tcPr>
            <w:tcW w:w="1397" w:type="dxa"/>
            <w:noWrap/>
            <w:hideMark/>
          </w:tcPr>
          <w:p w14:paraId="1FFAA7AE"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17</w:t>
            </w:r>
          </w:p>
        </w:tc>
        <w:tc>
          <w:tcPr>
            <w:tcW w:w="1219" w:type="dxa"/>
            <w:noWrap/>
            <w:hideMark/>
          </w:tcPr>
          <w:p w14:paraId="1FFAA7AF"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138</w:t>
            </w:r>
          </w:p>
        </w:tc>
        <w:tc>
          <w:tcPr>
            <w:tcW w:w="1436" w:type="dxa"/>
            <w:noWrap/>
            <w:hideMark/>
          </w:tcPr>
          <w:p w14:paraId="1FFAA7B0"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7</w:t>
            </w:r>
          </w:p>
        </w:tc>
        <w:tc>
          <w:tcPr>
            <w:tcW w:w="1139" w:type="dxa"/>
            <w:noWrap/>
            <w:hideMark/>
          </w:tcPr>
          <w:p w14:paraId="1FFAA7B1"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213</w:t>
            </w:r>
          </w:p>
        </w:tc>
        <w:tc>
          <w:tcPr>
            <w:tcW w:w="828" w:type="dxa"/>
            <w:noWrap/>
            <w:hideMark/>
          </w:tcPr>
          <w:p w14:paraId="1FFAA7B2" w14:textId="77777777" w:rsidR="00BB5A32" w:rsidRPr="00664592" w:rsidRDefault="00BB5A32" w:rsidP="00BB5A32">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664592">
              <w:rPr>
                <w:b/>
                <w:bCs/>
                <w:color w:val="000000"/>
              </w:rPr>
              <w:t>100</w:t>
            </w:r>
          </w:p>
        </w:tc>
      </w:tr>
    </w:tbl>
    <w:p w14:paraId="1FFAA7B4" w14:textId="77777777" w:rsidR="00E10D41" w:rsidRPr="00664592" w:rsidRDefault="00E10D41" w:rsidP="00E10D41">
      <w:pPr>
        <w:spacing w:line="276" w:lineRule="auto"/>
        <w:rPr>
          <w:color w:val="000000"/>
          <w:sz w:val="20"/>
          <w:szCs w:val="20"/>
        </w:rPr>
      </w:pPr>
      <w:r w:rsidRPr="00664592">
        <w:rPr>
          <w:color w:val="000000"/>
          <w:sz w:val="20"/>
          <w:szCs w:val="20"/>
        </w:rPr>
        <w:t>Izvor: interna baza podataka Ureda za zakonodavstvo; 3</w:t>
      </w:r>
      <w:r w:rsidR="00FB7D77" w:rsidRPr="00664592">
        <w:rPr>
          <w:color w:val="000000"/>
          <w:sz w:val="20"/>
          <w:szCs w:val="20"/>
        </w:rPr>
        <w:t>1</w:t>
      </w:r>
      <w:r w:rsidRPr="00664592">
        <w:rPr>
          <w:color w:val="000000"/>
          <w:sz w:val="20"/>
          <w:szCs w:val="20"/>
        </w:rPr>
        <w:t xml:space="preserve">. </w:t>
      </w:r>
      <w:r w:rsidR="00FB7D77" w:rsidRPr="00664592">
        <w:rPr>
          <w:color w:val="000000"/>
          <w:sz w:val="20"/>
          <w:szCs w:val="20"/>
        </w:rPr>
        <w:t>prosinca</w:t>
      </w:r>
      <w:r w:rsidRPr="00664592">
        <w:rPr>
          <w:color w:val="000000"/>
          <w:sz w:val="20"/>
          <w:szCs w:val="20"/>
        </w:rPr>
        <w:t xml:space="preserve"> 2018.</w:t>
      </w:r>
    </w:p>
    <w:p w14:paraId="1FFAA7B5" w14:textId="77777777" w:rsidR="00380BDF" w:rsidRPr="00664592" w:rsidRDefault="00380BDF" w:rsidP="002F7630">
      <w:pPr>
        <w:spacing w:line="276" w:lineRule="auto"/>
        <w:jc w:val="both"/>
        <w:rPr>
          <w:color w:val="000000"/>
        </w:rPr>
      </w:pPr>
    </w:p>
    <w:p w14:paraId="1FFAA7B6" w14:textId="77777777" w:rsidR="00C412C0" w:rsidRPr="00664592" w:rsidRDefault="00C412C0" w:rsidP="002F7630">
      <w:pPr>
        <w:spacing w:line="276" w:lineRule="auto"/>
        <w:jc w:val="both"/>
        <w:rPr>
          <w:color w:val="000000"/>
        </w:rPr>
      </w:pPr>
    </w:p>
    <w:p w14:paraId="1FFAA7B7" w14:textId="77777777" w:rsidR="006B22CE" w:rsidRPr="00664592" w:rsidRDefault="00C55FE4" w:rsidP="002F7630">
      <w:pPr>
        <w:spacing w:line="276" w:lineRule="auto"/>
        <w:jc w:val="both"/>
        <w:rPr>
          <w:color w:val="000000"/>
        </w:rPr>
      </w:pPr>
      <w:r w:rsidRPr="00664592">
        <w:rPr>
          <w:color w:val="000000"/>
        </w:rPr>
        <w:t>Na slici 7</w:t>
      </w:r>
      <w:r w:rsidR="00B56EEE" w:rsidRPr="00664592">
        <w:rPr>
          <w:color w:val="000000"/>
        </w:rPr>
        <w:t>. grafičk</w:t>
      </w:r>
      <w:r w:rsidR="00CB1D5F" w:rsidRPr="00664592">
        <w:rPr>
          <w:color w:val="000000"/>
        </w:rPr>
        <w:t>i je prikazan ukupan broj</w:t>
      </w:r>
      <w:r w:rsidR="00B56EEE" w:rsidRPr="00664592">
        <w:rPr>
          <w:color w:val="000000"/>
        </w:rPr>
        <w:t xml:space="preserve"> prijedloga zakona prema stručnom nositelju gdje je vidljivo koji je udio planiranih odnosno nepla</w:t>
      </w:r>
      <w:r w:rsidR="00CB1D5F" w:rsidRPr="00664592">
        <w:rPr>
          <w:color w:val="000000"/>
        </w:rPr>
        <w:t xml:space="preserve">niranih zakonodavnih aktivnosti u </w:t>
      </w:r>
      <w:r w:rsidR="006B22CE" w:rsidRPr="00664592">
        <w:rPr>
          <w:color w:val="000000"/>
        </w:rPr>
        <w:t>ukupnoj zakonodavnoj aktivnosti</w:t>
      </w:r>
    </w:p>
    <w:p w14:paraId="1FFAA7B8" w14:textId="77777777" w:rsidR="00F45488" w:rsidRPr="00664592" w:rsidRDefault="00CB1D5F" w:rsidP="002F7630">
      <w:pPr>
        <w:spacing w:line="276" w:lineRule="auto"/>
        <w:jc w:val="both"/>
        <w:rPr>
          <w:color w:val="000000"/>
        </w:rPr>
      </w:pPr>
      <w:r w:rsidRPr="00664592">
        <w:rPr>
          <w:color w:val="000000"/>
        </w:rPr>
        <w:t xml:space="preserve"> </w:t>
      </w:r>
    </w:p>
    <w:p w14:paraId="1FFAA7B9" w14:textId="77777777" w:rsidR="004515B1" w:rsidRPr="00664592" w:rsidRDefault="00B56EEE" w:rsidP="002F7630">
      <w:pPr>
        <w:spacing w:line="276" w:lineRule="auto"/>
        <w:jc w:val="both"/>
        <w:rPr>
          <w:b/>
          <w:color w:val="000000"/>
        </w:rPr>
      </w:pPr>
      <w:r w:rsidRPr="00664592">
        <w:rPr>
          <w:b/>
          <w:color w:val="000000"/>
        </w:rPr>
        <w:t xml:space="preserve">Slika </w:t>
      </w:r>
      <w:r w:rsidR="00C55FE4" w:rsidRPr="00664592">
        <w:rPr>
          <w:b/>
          <w:color w:val="000000"/>
        </w:rPr>
        <w:t>7</w:t>
      </w:r>
      <w:r w:rsidRPr="00664592">
        <w:rPr>
          <w:b/>
          <w:color w:val="000000"/>
        </w:rPr>
        <w:t>. Ukupan broj zakonodavnih aktivnosti prema stručnom nositelju</w:t>
      </w:r>
    </w:p>
    <w:p w14:paraId="1FFAA7BA" w14:textId="77777777" w:rsidR="007605C5" w:rsidRPr="00664592" w:rsidRDefault="007605C5" w:rsidP="002F7630">
      <w:pPr>
        <w:spacing w:line="276" w:lineRule="auto"/>
        <w:jc w:val="both"/>
        <w:rPr>
          <w:b/>
          <w:color w:val="000000"/>
        </w:rPr>
      </w:pPr>
    </w:p>
    <w:p w14:paraId="1FFAA7BB" w14:textId="77777777" w:rsidR="007605C5" w:rsidRPr="00664592" w:rsidRDefault="007605C5" w:rsidP="002F7630">
      <w:pPr>
        <w:spacing w:line="276" w:lineRule="auto"/>
        <w:jc w:val="both"/>
        <w:rPr>
          <w:b/>
          <w:color w:val="000000"/>
        </w:rPr>
      </w:pPr>
    </w:p>
    <w:p w14:paraId="1FFAA7BC" w14:textId="77777777" w:rsidR="00DB1CBE" w:rsidRPr="00664592" w:rsidRDefault="00DB1CBE" w:rsidP="002F7630">
      <w:pPr>
        <w:spacing w:line="276" w:lineRule="auto"/>
        <w:jc w:val="both"/>
        <w:rPr>
          <w:b/>
          <w:color w:val="000000"/>
        </w:rPr>
      </w:pPr>
    </w:p>
    <w:p w14:paraId="1FFAA7BD" w14:textId="77777777" w:rsidR="004515B1" w:rsidRPr="00664592" w:rsidRDefault="007633E8" w:rsidP="007605C5">
      <w:pPr>
        <w:spacing w:line="276" w:lineRule="auto"/>
        <w:jc w:val="center"/>
        <w:rPr>
          <w:color w:val="000000"/>
        </w:rPr>
      </w:pPr>
      <w:r w:rsidRPr="00664592">
        <w:rPr>
          <w:noProof/>
          <w:color w:val="000000"/>
        </w:rPr>
        <w:drawing>
          <wp:inline distT="0" distB="0" distL="0" distR="0" wp14:anchorId="1FFAAF2C" wp14:editId="1FFAAF2D">
            <wp:extent cx="5783219" cy="37800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3219" cy="3780000"/>
                    </a:xfrm>
                    <a:prstGeom prst="rect">
                      <a:avLst/>
                    </a:prstGeom>
                    <a:noFill/>
                  </pic:spPr>
                </pic:pic>
              </a:graphicData>
            </a:graphic>
          </wp:inline>
        </w:drawing>
      </w:r>
    </w:p>
    <w:p w14:paraId="1FFAA7BE" w14:textId="77777777" w:rsidR="00935ABB" w:rsidRPr="00664592" w:rsidRDefault="00935ABB" w:rsidP="002F7630">
      <w:pPr>
        <w:spacing w:line="276" w:lineRule="auto"/>
        <w:jc w:val="both"/>
        <w:rPr>
          <w:color w:val="000000"/>
        </w:rPr>
      </w:pPr>
    </w:p>
    <w:p w14:paraId="1FFAA7BF" w14:textId="77777777" w:rsidR="00BB5A32" w:rsidRPr="00664592" w:rsidRDefault="00BB5A32" w:rsidP="00BB5A32">
      <w:pPr>
        <w:pStyle w:val="Heading2"/>
        <w:rPr>
          <w:rFonts w:ascii="Times New Roman" w:hAnsi="Times New Roman"/>
          <w:i w:val="0"/>
          <w:sz w:val="24"/>
        </w:rPr>
      </w:pPr>
      <w:bookmarkStart w:id="26" w:name="_Toc513206243"/>
    </w:p>
    <w:p w14:paraId="1FFAA7C0" w14:textId="77777777" w:rsidR="00BB5A32" w:rsidRPr="00664592" w:rsidRDefault="00BB5A32" w:rsidP="00BB5A32">
      <w:pPr>
        <w:pStyle w:val="Heading2"/>
        <w:rPr>
          <w:rFonts w:ascii="Times New Roman" w:hAnsi="Times New Roman"/>
          <w:i w:val="0"/>
          <w:sz w:val="24"/>
        </w:rPr>
      </w:pPr>
    </w:p>
    <w:p w14:paraId="1FFAA7C1" w14:textId="77777777" w:rsidR="00D80602" w:rsidRPr="00664592" w:rsidRDefault="001049F1" w:rsidP="00BB5A32">
      <w:pPr>
        <w:pStyle w:val="Heading2"/>
        <w:rPr>
          <w:rFonts w:ascii="Times New Roman" w:hAnsi="Times New Roman"/>
          <w:i w:val="0"/>
          <w:sz w:val="24"/>
        </w:rPr>
      </w:pPr>
      <w:bookmarkStart w:id="27" w:name="_Toc1999931"/>
      <w:r w:rsidRPr="00664592">
        <w:rPr>
          <w:rFonts w:ascii="Times New Roman" w:hAnsi="Times New Roman"/>
          <w:i w:val="0"/>
          <w:sz w:val="24"/>
        </w:rPr>
        <w:t>4</w:t>
      </w:r>
      <w:r w:rsidR="00380BDF" w:rsidRPr="00664592">
        <w:rPr>
          <w:rFonts w:ascii="Times New Roman" w:hAnsi="Times New Roman"/>
          <w:i w:val="0"/>
          <w:sz w:val="24"/>
        </w:rPr>
        <w:t xml:space="preserve">.2. Postupak upućivanja </w:t>
      </w:r>
      <w:r w:rsidR="002A2ED1" w:rsidRPr="00664592">
        <w:rPr>
          <w:rFonts w:ascii="Times New Roman" w:hAnsi="Times New Roman"/>
          <w:i w:val="0"/>
          <w:sz w:val="24"/>
        </w:rPr>
        <w:t>prijedloga zakona</w:t>
      </w:r>
      <w:r w:rsidR="00380BDF" w:rsidRPr="00664592">
        <w:rPr>
          <w:rFonts w:ascii="Times New Roman" w:hAnsi="Times New Roman"/>
          <w:i w:val="0"/>
          <w:sz w:val="24"/>
        </w:rPr>
        <w:t xml:space="preserve"> u zakonodavnu proceduru</w:t>
      </w:r>
      <w:bookmarkEnd w:id="26"/>
      <w:bookmarkEnd w:id="27"/>
    </w:p>
    <w:p w14:paraId="1FFAA7C2" w14:textId="77777777" w:rsidR="00380BDF" w:rsidRPr="00664592" w:rsidRDefault="00380BDF" w:rsidP="00380BDF">
      <w:pPr>
        <w:spacing w:line="276" w:lineRule="auto"/>
        <w:jc w:val="both"/>
        <w:rPr>
          <w:color w:val="000000"/>
        </w:rPr>
      </w:pPr>
    </w:p>
    <w:p w14:paraId="1FFAA7C3" w14:textId="77777777" w:rsidR="007605C5" w:rsidRPr="00664592" w:rsidRDefault="007605C5" w:rsidP="00380BDF">
      <w:pPr>
        <w:spacing w:line="276" w:lineRule="auto"/>
        <w:jc w:val="both"/>
        <w:rPr>
          <w:color w:val="000000"/>
        </w:rPr>
      </w:pPr>
    </w:p>
    <w:p w14:paraId="1FFAA7C4" w14:textId="77777777" w:rsidR="009F54DB" w:rsidRPr="00664592" w:rsidRDefault="00380BDF" w:rsidP="00380BDF">
      <w:pPr>
        <w:spacing w:line="276" w:lineRule="auto"/>
        <w:jc w:val="both"/>
        <w:rPr>
          <w:color w:val="000000"/>
        </w:rPr>
      </w:pPr>
      <w:r w:rsidRPr="00664592">
        <w:rPr>
          <w:color w:val="000000"/>
        </w:rPr>
        <w:t>Tijekom 201</w:t>
      </w:r>
      <w:r w:rsidR="00485FD7" w:rsidRPr="00664592">
        <w:rPr>
          <w:color w:val="000000"/>
        </w:rPr>
        <w:t>8</w:t>
      </w:r>
      <w:r w:rsidRPr="00664592">
        <w:rPr>
          <w:color w:val="000000"/>
        </w:rPr>
        <w:t xml:space="preserve">. godine, smanjen je trend upućivanja </w:t>
      </w:r>
      <w:r w:rsidR="002A2ED1" w:rsidRPr="00664592">
        <w:rPr>
          <w:color w:val="000000"/>
        </w:rPr>
        <w:t>prijedloga zakona</w:t>
      </w:r>
      <w:r w:rsidRPr="00664592">
        <w:rPr>
          <w:color w:val="000000"/>
        </w:rPr>
        <w:t xml:space="preserve"> u hitnoj proceduri. </w:t>
      </w:r>
      <w:r w:rsidR="00B06788" w:rsidRPr="00664592">
        <w:t xml:space="preserve">Preokrenut je trend u korist redovitog upućivanja </w:t>
      </w:r>
      <w:r w:rsidR="002A2ED1" w:rsidRPr="00664592">
        <w:t>prijedloga zakona</w:t>
      </w:r>
      <w:r w:rsidR="002929C3" w:rsidRPr="00664592">
        <w:t xml:space="preserve"> u zakonodavni</w:t>
      </w:r>
      <w:r w:rsidR="00B06788" w:rsidRPr="00664592">
        <w:t xml:space="preserve"> postupak </w:t>
      </w:r>
      <w:r w:rsidR="00F06749" w:rsidRPr="00664592">
        <w:t xml:space="preserve">u odnosu na </w:t>
      </w:r>
      <w:r w:rsidR="00B06788" w:rsidRPr="00664592">
        <w:t>hitni</w:t>
      </w:r>
      <w:r w:rsidR="00F06749" w:rsidRPr="00664592">
        <w:t xml:space="preserve"> zakonodavni postupak</w:t>
      </w:r>
      <w:r w:rsidRPr="00664592">
        <w:t xml:space="preserve">. U tablici </w:t>
      </w:r>
      <w:r w:rsidR="001049F1" w:rsidRPr="00664592">
        <w:t>13</w:t>
      </w:r>
      <w:r w:rsidR="00F06749" w:rsidRPr="00664592">
        <w:t>.</w:t>
      </w:r>
      <w:r w:rsidRPr="00664592">
        <w:t xml:space="preserve"> prikazan je odnos redovitog i hitnog postupka prema vrsti zakonodavne aktivnosti. Najveći broj redovitih postupaka zabilježen je prilikom </w:t>
      </w:r>
      <w:r w:rsidR="00172899" w:rsidRPr="00664592">
        <w:t>provedbe</w:t>
      </w:r>
      <w:r w:rsidRPr="00664592">
        <w:t xml:space="preserve"> planiranih zakonodavnih aktivnosti </w:t>
      </w:r>
      <w:r w:rsidR="00B55CE3" w:rsidRPr="00664592">
        <w:t>(</w:t>
      </w:r>
      <w:r w:rsidR="00485FD7" w:rsidRPr="00664592">
        <w:t>53</w:t>
      </w:r>
      <w:r w:rsidR="00B55CE3" w:rsidRPr="00664592">
        <w:t xml:space="preserve">%), a slijede </w:t>
      </w:r>
      <w:r w:rsidR="00172899" w:rsidRPr="00664592">
        <w:t>provedene</w:t>
      </w:r>
      <w:r w:rsidRPr="00664592">
        <w:t xml:space="preserve"> </w:t>
      </w:r>
      <w:r w:rsidR="00485FD7" w:rsidRPr="00664592">
        <w:t>ne</w:t>
      </w:r>
      <w:r w:rsidRPr="00664592">
        <w:t>pla</w:t>
      </w:r>
      <w:r w:rsidR="008A5D90" w:rsidRPr="00664592">
        <w:t xml:space="preserve">nirane zakonodavne aktivnosti </w:t>
      </w:r>
      <w:r w:rsidRPr="00664592">
        <w:t>(</w:t>
      </w:r>
      <w:r w:rsidR="00485FD7" w:rsidRPr="00664592">
        <w:t>47</w:t>
      </w:r>
      <w:r w:rsidRPr="00664592">
        <w:t>%).</w:t>
      </w:r>
    </w:p>
    <w:p w14:paraId="1FFAA7C5" w14:textId="77777777" w:rsidR="00380BDF" w:rsidRPr="00664592" w:rsidRDefault="00380BDF" w:rsidP="00380BDF">
      <w:pPr>
        <w:spacing w:line="276" w:lineRule="auto"/>
        <w:jc w:val="both"/>
        <w:rPr>
          <w:color w:val="000000"/>
        </w:rPr>
      </w:pPr>
    </w:p>
    <w:p w14:paraId="1FFAA7C6" w14:textId="77777777" w:rsidR="007605C5" w:rsidRPr="00664592" w:rsidRDefault="007605C5" w:rsidP="00380BDF">
      <w:pPr>
        <w:spacing w:line="276" w:lineRule="auto"/>
        <w:jc w:val="both"/>
        <w:rPr>
          <w:color w:val="000000"/>
        </w:rPr>
      </w:pPr>
    </w:p>
    <w:p w14:paraId="1FFAA7C7" w14:textId="77777777" w:rsidR="007605C5" w:rsidRPr="00664592" w:rsidRDefault="007605C5" w:rsidP="00380BDF">
      <w:pPr>
        <w:spacing w:line="276" w:lineRule="auto"/>
        <w:jc w:val="both"/>
        <w:rPr>
          <w:color w:val="000000"/>
        </w:rPr>
      </w:pPr>
    </w:p>
    <w:p w14:paraId="1FFAA7C8" w14:textId="77777777" w:rsidR="00D80602" w:rsidRPr="00664592" w:rsidRDefault="00380BDF" w:rsidP="00380BDF">
      <w:pPr>
        <w:spacing w:line="276" w:lineRule="auto"/>
        <w:jc w:val="both"/>
        <w:rPr>
          <w:b/>
          <w:color w:val="000000"/>
        </w:rPr>
      </w:pPr>
      <w:r w:rsidRPr="00664592">
        <w:rPr>
          <w:b/>
          <w:color w:val="000000"/>
        </w:rPr>
        <w:t xml:space="preserve">Tablica </w:t>
      </w:r>
      <w:r w:rsidR="001049F1" w:rsidRPr="00664592">
        <w:rPr>
          <w:b/>
          <w:color w:val="000000"/>
        </w:rPr>
        <w:t>13</w:t>
      </w:r>
      <w:r w:rsidRPr="00664592">
        <w:rPr>
          <w:b/>
          <w:color w:val="000000"/>
        </w:rPr>
        <w:t>. Odnos redovitog i hitnog postupka</w:t>
      </w:r>
    </w:p>
    <w:p w14:paraId="1FFAA7C9" w14:textId="77777777" w:rsidR="007605C5" w:rsidRPr="00664592" w:rsidRDefault="007605C5" w:rsidP="00380BDF">
      <w:pPr>
        <w:spacing w:line="276" w:lineRule="auto"/>
        <w:jc w:val="both"/>
        <w:rPr>
          <w:b/>
          <w:color w:val="000000"/>
        </w:rPr>
      </w:pPr>
    </w:p>
    <w:tbl>
      <w:tblPr>
        <w:tblStyle w:val="PlainTable21"/>
        <w:tblW w:w="0" w:type="auto"/>
        <w:tblLook w:val="04A0" w:firstRow="1" w:lastRow="0" w:firstColumn="1" w:lastColumn="0" w:noHBand="0" w:noVBand="1"/>
      </w:tblPr>
      <w:tblGrid>
        <w:gridCol w:w="2707"/>
        <w:gridCol w:w="1164"/>
        <w:gridCol w:w="899"/>
        <w:gridCol w:w="1044"/>
        <w:gridCol w:w="1135"/>
        <w:gridCol w:w="966"/>
        <w:gridCol w:w="1161"/>
      </w:tblGrid>
      <w:tr w:rsidR="00D80602" w:rsidRPr="00664592" w14:paraId="1FFAA7D2" w14:textId="77777777" w:rsidTr="00172899">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07" w:type="dxa"/>
            <w:noWrap/>
            <w:vAlign w:val="center"/>
            <w:hideMark/>
          </w:tcPr>
          <w:p w14:paraId="1FFAA7CA" w14:textId="77777777" w:rsidR="00D80602" w:rsidRPr="00664592" w:rsidRDefault="00D80602" w:rsidP="00BB5A32">
            <w:pPr>
              <w:jc w:val="right"/>
              <w:rPr>
                <w:color w:val="000000"/>
              </w:rPr>
            </w:pPr>
            <w:r w:rsidRPr="00664592">
              <w:rPr>
                <w:color w:val="000000"/>
              </w:rPr>
              <w:t>Zakonodavne aktivnosti</w:t>
            </w:r>
          </w:p>
        </w:tc>
        <w:tc>
          <w:tcPr>
            <w:tcW w:w="1164" w:type="dxa"/>
            <w:noWrap/>
            <w:vAlign w:val="center"/>
            <w:hideMark/>
          </w:tcPr>
          <w:p w14:paraId="1FFAA7CB" w14:textId="77777777" w:rsidR="00D80602" w:rsidRPr="00664592" w:rsidRDefault="00D80602" w:rsidP="00BB5A32">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 xml:space="preserve">Redoviti </w:t>
            </w:r>
          </w:p>
        </w:tc>
        <w:tc>
          <w:tcPr>
            <w:tcW w:w="899" w:type="dxa"/>
            <w:noWrap/>
            <w:vAlign w:val="center"/>
            <w:hideMark/>
          </w:tcPr>
          <w:p w14:paraId="1FFAA7CC" w14:textId="77777777" w:rsidR="00D80602" w:rsidRPr="00664592" w:rsidRDefault="00D80602" w:rsidP="00BB5A32">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041" w:type="dxa"/>
            <w:noWrap/>
            <w:vAlign w:val="center"/>
            <w:hideMark/>
          </w:tcPr>
          <w:p w14:paraId="1FFAA7CD" w14:textId="77777777" w:rsidR="00D80602" w:rsidRPr="00664592" w:rsidRDefault="00D80602" w:rsidP="00BB5A32">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Ukupno</w:t>
            </w:r>
          </w:p>
        </w:tc>
        <w:tc>
          <w:tcPr>
            <w:tcW w:w="1135" w:type="dxa"/>
            <w:noWrap/>
            <w:vAlign w:val="center"/>
            <w:hideMark/>
          </w:tcPr>
          <w:p w14:paraId="1FFAA7CE" w14:textId="77777777" w:rsidR="00D80602" w:rsidRPr="00664592" w:rsidRDefault="00D80602" w:rsidP="00BB5A32">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Redoviti</w:t>
            </w:r>
            <w:r w:rsidR="00BB5A32" w:rsidRPr="00664592">
              <w:rPr>
                <w:color w:val="000000"/>
              </w:rPr>
              <w:t xml:space="preserve"> (%)</w:t>
            </w:r>
          </w:p>
        </w:tc>
        <w:tc>
          <w:tcPr>
            <w:tcW w:w="966" w:type="dxa"/>
            <w:noWrap/>
            <w:vAlign w:val="center"/>
            <w:hideMark/>
          </w:tcPr>
          <w:p w14:paraId="1FFAA7CF" w14:textId="77777777" w:rsidR="00D80602" w:rsidRPr="00664592" w:rsidRDefault="00172899" w:rsidP="00172899">
            <w:pPr>
              <w:jc w:val="center"/>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 xml:space="preserve"> </w:t>
            </w:r>
            <w:r w:rsidR="00D80602" w:rsidRPr="00664592">
              <w:rPr>
                <w:color w:val="000000"/>
              </w:rPr>
              <w:t>Hitni</w:t>
            </w:r>
          </w:p>
          <w:p w14:paraId="1FFAA7D0" w14:textId="77777777" w:rsidR="00BB5A32" w:rsidRPr="00664592" w:rsidRDefault="00BB5A32" w:rsidP="00BB5A32">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w:t>
            </w:r>
          </w:p>
        </w:tc>
        <w:tc>
          <w:tcPr>
            <w:tcW w:w="1161" w:type="dxa"/>
            <w:noWrap/>
            <w:vAlign w:val="center"/>
            <w:hideMark/>
          </w:tcPr>
          <w:p w14:paraId="1FFAA7D1" w14:textId="77777777" w:rsidR="00D80602" w:rsidRPr="00664592" w:rsidRDefault="00D80602" w:rsidP="00BB5A32">
            <w:pPr>
              <w:jc w:val="right"/>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Ukupno</w:t>
            </w:r>
            <w:r w:rsidR="00BB5A32" w:rsidRPr="00664592">
              <w:rPr>
                <w:color w:val="000000"/>
              </w:rPr>
              <w:t xml:space="preserve"> (%)</w:t>
            </w:r>
          </w:p>
        </w:tc>
      </w:tr>
      <w:tr w:rsidR="00D80602" w:rsidRPr="00664592" w14:paraId="1FFAA7DA" w14:textId="77777777" w:rsidTr="0017289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07" w:type="dxa"/>
            <w:noWrap/>
            <w:vAlign w:val="bottom"/>
            <w:hideMark/>
          </w:tcPr>
          <w:p w14:paraId="1FFAA7D3" w14:textId="77777777" w:rsidR="00D80602" w:rsidRPr="00664592" w:rsidRDefault="00D80602" w:rsidP="00BB5A32">
            <w:pPr>
              <w:rPr>
                <w:b w:val="0"/>
                <w:color w:val="000000"/>
              </w:rPr>
            </w:pPr>
            <w:r w:rsidRPr="00664592">
              <w:rPr>
                <w:b w:val="0"/>
                <w:color w:val="000000"/>
              </w:rPr>
              <w:t>Izvršeni bez procjene učinaka</w:t>
            </w:r>
            <w:r w:rsidR="00C412C0" w:rsidRPr="00664592">
              <w:rPr>
                <w:b w:val="0"/>
                <w:color w:val="000000"/>
              </w:rPr>
              <w:t xml:space="preserve"> propisa</w:t>
            </w:r>
            <w:r w:rsidRPr="00664592">
              <w:rPr>
                <w:b w:val="0"/>
                <w:color w:val="000000"/>
              </w:rPr>
              <w:t xml:space="preserve"> </w:t>
            </w:r>
          </w:p>
        </w:tc>
        <w:tc>
          <w:tcPr>
            <w:tcW w:w="1164" w:type="dxa"/>
            <w:noWrap/>
            <w:vAlign w:val="bottom"/>
            <w:hideMark/>
          </w:tcPr>
          <w:p w14:paraId="1FFAA7D4"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43</w:t>
            </w:r>
          </w:p>
        </w:tc>
        <w:tc>
          <w:tcPr>
            <w:tcW w:w="899" w:type="dxa"/>
            <w:noWrap/>
            <w:vAlign w:val="bottom"/>
            <w:hideMark/>
          </w:tcPr>
          <w:p w14:paraId="1FFAA7D5"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8</w:t>
            </w:r>
          </w:p>
        </w:tc>
        <w:tc>
          <w:tcPr>
            <w:tcW w:w="1041" w:type="dxa"/>
            <w:noWrap/>
            <w:vAlign w:val="bottom"/>
            <w:hideMark/>
          </w:tcPr>
          <w:p w14:paraId="1FFAA7D6"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51</w:t>
            </w:r>
          </w:p>
        </w:tc>
        <w:tc>
          <w:tcPr>
            <w:tcW w:w="1135" w:type="dxa"/>
            <w:noWrap/>
            <w:vAlign w:val="bottom"/>
            <w:hideMark/>
          </w:tcPr>
          <w:p w14:paraId="1FFAA7D7"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84,31</w:t>
            </w:r>
          </w:p>
        </w:tc>
        <w:tc>
          <w:tcPr>
            <w:tcW w:w="966" w:type="dxa"/>
            <w:noWrap/>
            <w:vAlign w:val="bottom"/>
            <w:hideMark/>
          </w:tcPr>
          <w:p w14:paraId="1FFAA7D8"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15,69</w:t>
            </w:r>
          </w:p>
        </w:tc>
        <w:tc>
          <w:tcPr>
            <w:tcW w:w="1161" w:type="dxa"/>
            <w:noWrap/>
            <w:vAlign w:val="bottom"/>
            <w:hideMark/>
          </w:tcPr>
          <w:p w14:paraId="1FFAA7D9"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D80602" w:rsidRPr="00664592" w14:paraId="1FFAA7E2" w14:textId="77777777" w:rsidTr="00BB5A32">
        <w:trPr>
          <w:trHeight w:val="315"/>
        </w:trPr>
        <w:tc>
          <w:tcPr>
            <w:cnfStyle w:val="001000000000" w:firstRow="0" w:lastRow="0" w:firstColumn="1" w:lastColumn="0" w:oddVBand="0" w:evenVBand="0" w:oddHBand="0" w:evenHBand="0" w:firstRowFirstColumn="0" w:firstRowLastColumn="0" w:lastRowFirstColumn="0" w:lastRowLastColumn="0"/>
            <w:tcW w:w="2707" w:type="dxa"/>
            <w:noWrap/>
            <w:vAlign w:val="bottom"/>
            <w:hideMark/>
          </w:tcPr>
          <w:p w14:paraId="1FFAA7DB" w14:textId="77777777" w:rsidR="00D80602" w:rsidRPr="00664592" w:rsidRDefault="00D80602" w:rsidP="00BB5A32">
            <w:pPr>
              <w:rPr>
                <w:b w:val="0"/>
                <w:color w:val="000000"/>
              </w:rPr>
            </w:pPr>
            <w:r w:rsidRPr="00664592">
              <w:rPr>
                <w:b w:val="0"/>
                <w:color w:val="000000"/>
              </w:rPr>
              <w:t>Izvršeni s procjenom učinaka propisa</w:t>
            </w:r>
          </w:p>
        </w:tc>
        <w:tc>
          <w:tcPr>
            <w:tcW w:w="1164" w:type="dxa"/>
            <w:noWrap/>
            <w:vAlign w:val="bottom"/>
            <w:hideMark/>
          </w:tcPr>
          <w:p w14:paraId="1FFAA7DC"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15</w:t>
            </w:r>
          </w:p>
        </w:tc>
        <w:tc>
          <w:tcPr>
            <w:tcW w:w="899" w:type="dxa"/>
            <w:noWrap/>
            <w:vAlign w:val="bottom"/>
            <w:hideMark/>
          </w:tcPr>
          <w:p w14:paraId="1FFAA7DD"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w:t>
            </w:r>
          </w:p>
        </w:tc>
        <w:tc>
          <w:tcPr>
            <w:tcW w:w="1041" w:type="dxa"/>
            <w:noWrap/>
            <w:vAlign w:val="bottom"/>
            <w:hideMark/>
          </w:tcPr>
          <w:p w14:paraId="1FFAA7DE"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17</w:t>
            </w:r>
          </w:p>
        </w:tc>
        <w:tc>
          <w:tcPr>
            <w:tcW w:w="1135" w:type="dxa"/>
            <w:noWrap/>
            <w:vAlign w:val="bottom"/>
            <w:hideMark/>
          </w:tcPr>
          <w:p w14:paraId="1FFAA7DF"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88,24</w:t>
            </w:r>
          </w:p>
        </w:tc>
        <w:tc>
          <w:tcPr>
            <w:tcW w:w="966" w:type="dxa"/>
            <w:noWrap/>
            <w:vAlign w:val="bottom"/>
            <w:hideMark/>
          </w:tcPr>
          <w:p w14:paraId="1FFAA7E0"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11,76</w:t>
            </w:r>
          </w:p>
        </w:tc>
        <w:tc>
          <w:tcPr>
            <w:tcW w:w="1161" w:type="dxa"/>
            <w:noWrap/>
            <w:vAlign w:val="bottom"/>
            <w:hideMark/>
          </w:tcPr>
          <w:p w14:paraId="1FFAA7E1"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100</w:t>
            </w:r>
          </w:p>
        </w:tc>
      </w:tr>
      <w:tr w:rsidR="00D80602" w:rsidRPr="00664592" w14:paraId="1FFAA7EA" w14:textId="77777777" w:rsidTr="00BB5A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7" w:type="dxa"/>
            <w:noWrap/>
            <w:vAlign w:val="bottom"/>
            <w:hideMark/>
          </w:tcPr>
          <w:p w14:paraId="1FFAA7E3" w14:textId="77777777" w:rsidR="00D80602" w:rsidRPr="00664592" w:rsidRDefault="00D80602" w:rsidP="00BB5A32">
            <w:pPr>
              <w:rPr>
                <w:b w:val="0"/>
                <w:color w:val="000000"/>
              </w:rPr>
            </w:pPr>
            <w:r w:rsidRPr="00664592">
              <w:rPr>
                <w:b w:val="0"/>
                <w:color w:val="000000"/>
              </w:rPr>
              <w:t>Neplanirane zakonodavne aktivnosti</w:t>
            </w:r>
          </w:p>
        </w:tc>
        <w:tc>
          <w:tcPr>
            <w:tcW w:w="1164" w:type="dxa"/>
            <w:noWrap/>
            <w:vAlign w:val="bottom"/>
            <w:hideMark/>
          </w:tcPr>
          <w:p w14:paraId="1FFAA7E4"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54</w:t>
            </w:r>
          </w:p>
        </w:tc>
        <w:tc>
          <w:tcPr>
            <w:tcW w:w="899" w:type="dxa"/>
            <w:noWrap/>
            <w:vAlign w:val="bottom"/>
            <w:hideMark/>
          </w:tcPr>
          <w:p w14:paraId="1FFAA7E5"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91</w:t>
            </w:r>
          </w:p>
        </w:tc>
        <w:tc>
          <w:tcPr>
            <w:tcW w:w="1041" w:type="dxa"/>
            <w:noWrap/>
            <w:vAlign w:val="bottom"/>
            <w:hideMark/>
          </w:tcPr>
          <w:p w14:paraId="1FFAA7E6"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145</w:t>
            </w:r>
          </w:p>
        </w:tc>
        <w:tc>
          <w:tcPr>
            <w:tcW w:w="1135" w:type="dxa"/>
            <w:noWrap/>
            <w:vAlign w:val="bottom"/>
            <w:hideMark/>
          </w:tcPr>
          <w:p w14:paraId="1FFAA7E7"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37,24</w:t>
            </w:r>
          </w:p>
        </w:tc>
        <w:tc>
          <w:tcPr>
            <w:tcW w:w="966" w:type="dxa"/>
            <w:noWrap/>
            <w:vAlign w:val="bottom"/>
            <w:hideMark/>
          </w:tcPr>
          <w:p w14:paraId="1FFAA7E8"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62,76</w:t>
            </w:r>
          </w:p>
        </w:tc>
        <w:tc>
          <w:tcPr>
            <w:tcW w:w="1161" w:type="dxa"/>
            <w:noWrap/>
            <w:vAlign w:val="bottom"/>
            <w:hideMark/>
          </w:tcPr>
          <w:p w14:paraId="1FFAA7E9" w14:textId="77777777" w:rsidR="00D80602" w:rsidRPr="00664592" w:rsidRDefault="00D80602" w:rsidP="00BB5A32">
            <w:pPr>
              <w:jc w:val="right"/>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100</w:t>
            </w:r>
          </w:p>
        </w:tc>
      </w:tr>
      <w:tr w:rsidR="00D80602" w:rsidRPr="00664592" w14:paraId="1FFAA7F2" w14:textId="77777777" w:rsidTr="00172899">
        <w:trPr>
          <w:trHeight w:val="366"/>
        </w:trPr>
        <w:tc>
          <w:tcPr>
            <w:cnfStyle w:val="001000000000" w:firstRow="0" w:lastRow="0" w:firstColumn="1" w:lastColumn="0" w:oddVBand="0" w:evenVBand="0" w:oddHBand="0" w:evenHBand="0" w:firstRowFirstColumn="0" w:firstRowLastColumn="0" w:lastRowFirstColumn="0" w:lastRowLastColumn="0"/>
            <w:tcW w:w="2707" w:type="dxa"/>
            <w:noWrap/>
            <w:vAlign w:val="bottom"/>
            <w:hideMark/>
          </w:tcPr>
          <w:p w14:paraId="1FFAA7EB" w14:textId="77777777" w:rsidR="00D80602" w:rsidRPr="00664592" w:rsidRDefault="00D80602" w:rsidP="00BB5A32">
            <w:pPr>
              <w:rPr>
                <w:color w:val="000000"/>
              </w:rPr>
            </w:pPr>
            <w:r w:rsidRPr="00664592">
              <w:rPr>
                <w:color w:val="000000"/>
              </w:rPr>
              <w:t>Ukupno</w:t>
            </w:r>
          </w:p>
        </w:tc>
        <w:tc>
          <w:tcPr>
            <w:tcW w:w="1164" w:type="dxa"/>
            <w:noWrap/>
            <w:vAlign w:val="bottom"/>
            <w:hideMark/>
          </w:tcPr>
          <w:p w14:paraId="1FFAA7EC"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b/>
                <w:color w:val="000000"/>
              </w:rPr>
            </w:pPr>
            <w:r w:rsidRPr="00664592">
              <w:rPr>
                <w:b/>
                <w:color w:val="000000"/>
              </w:rPr>
              <w:t>112</w:t>
            </w:r>
          </w:p>
        </w:tc>
        <w:tc>
          <w:tcPr>
            <w:tcW w:w="899" w:type="dxa"/>
            <w:noWrap/>
            <w:vAlign w:val="bottom"/>
            <w:hideMark/>
          </w:tcPr>
          <w:p w14:paraId="1FFAA7ED"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b/>
                <w:color w:val="000000"/>
              </w:rPr>
            </w:pPr>
            <w:r w:rsidRPr="00664592">
              <w:rPr>
                <w:b/>
                <w:color w:val="000000"/>
              </w:rPr>
              <w:t>101</w:t>
            </w:r>
          </w:p>
        </w:tc>
        <w:tc>
          <w:tcPr>
            <w:tcW w:w="1041" w:type="dxa"/>
            <w:noWrap/>
            <w:vAlign w:val="bottom"/>
            <w:hideMark/>
          </w:tcPr>
          <w:p w14:paraId="1FFAA7EE"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b/>
                <w:color w:val="000000"/>
              </w:rPr>
            </w:pPr>
            <w:r w:rsidRPr="00664592">
              <w:rPr>
                <w:b/>
                <w:color w:val="000000"/>
              </w:rPr>
              <w:t>213</w:t>
            </w:r>
          </w:p>
        </w:tc>
        <w:tc>
          <w:tcPr>
            <w:tcW w:w="1135" w:type="dxa"/>
            <w:noWrap/>
            <w:vAlign w:val="bottom"/>
            <w:hideMark/>
          </w:tcPr>
          <w:p w14:paraId="1FFAA7EF"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b/>
                <w:color w:val="000000"/>
              </w:rPr>
            </w:pPr>
            <w:r w:rsidRPr="00664592">
              <w:rPr>
                <w:b/>
                <w:color w:val="000000"/>
              </w:rPr>
              <w:t>52,58</w:t>
            </w:r>
          </w:p>
        </w:tc>
        <w:tc>
          <w:tcPr>
            <w:tcW w:w="966" w:type="dxa"/>
            <w:noWrap/>
            <w:vAlign w:val="bottom"/>
            <w:hideMark/>
          </w:tcPr>
          <w:p w14:paraId="1FFAA7F0"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b/>
                <w:color w:val="000000"/>
              </w:rPr>
            </w:pPr>
            <w:r w:rsidRPr="00664592">
              <w:rPr>
                <w:b/>
                <w:color w:val="000000"/>
              </w:rPr>
              <w:t>47,42</w:t>
            </w:r>
          </w:p>
        </w:tc>
        <w:tc>
          <w:tcPr>
            <w:tcW w:w="1161" w:type="dxa"/>
            <w:noWrap/>
            <w:vAlign w:val="bottom"/>
            <w:hideMark/>
          </w:tcPr>
          <w:p w14:paraId="1FFAA7F1" w14:textId="77777777" w:rsidR="00D80602" w:rsidRPr="00664592" w:rsidRDefault="00D80602" w:rsidP="00BB5A32">
            <w:pPr>
              <w:jc w:val="right"/>
              <w:cnfStyle w:val="000000000000" w:firstRow="0" w:lastRow="0" w:firstColumn="0" w:lastColumn="0" w:oddVBand="0" w:evenVBand="0" w:oddHBand="0" w:evenHBand="0" w:firstRowFirstColumn="0" w:firstRowLastColumn="0" w:lastRowFirstColumn="0" w:lastRowLastColumn="0"/>
              <w:rPr>
                <w:b/>
                <w:color w:val="000000"/>
              </w:rPr>
            </w:pPr>
            <w:r w:rsidRPr="00664592">
              <w:rPr>
                <w:b/>
                <w:color w:val="000000"/>
              </w:rPr>
              <w:t>100</w:t>
            </w:r>
          </w:p>
        </w:tc>
      </w:tr>
    </w:tbl>
    <w:p w14:paraId="1FFAA7F3" w14:textId="77777777" w:rsidR="0021414D" w:rsidRPr="00664592" w:rsidRDefault="0021414D" w:rsidP="0021414D">
      <w:pPr>
        <w:spacing w:line="276" w:lineRule="auto"/>
        <w:rPr>
          <w:color w:val="000000"/>
          <w:sz w:val="20"/>
          <w:szCs w:val="20"/>
        </w:rPr>
      </w:pPr>
      <w:r w:rsidRPr="00664592">
        <w:rPr>
          <w:color w:val="000000"/>
          <w:sz w:val="20"/>
          <w:szCs w:val="20"/>
        </w:rPr>
        <w:t>Izvor: interna baza podataka Ureda za zakonodavstvo; 3</w:t>
      </w:r>
      <w:r w:rsidR="00485FD7" w:rsidRPr="00664592">
        <w:rPr>
          <w:color w:val="000000"/>
          <w:sz w:val="20"/>
          <w:szCs w:val="20"/>
        </w:rPr>
        <w:t>1</w:t>
      </w:r>
      <w:r w:rsidRPr="00664592">
        <w:rPr>
          <w:color w:val="000000"/>
          <w:sz w:val="20"/>
          <w:szCs w:val="20"/>
        </w:rPr>
        <w:t xml:space="preserve">. </w:t>
      </w:r>
      <w:r w:rsidR="00485FD7" w:rsidRPr="00664592">
        <w:rPr>
          <w:color w:val="000000"/>
          <w:sz w:val="20"/>
          <w:szCs w:val="20"/>
        </w:rPr>
        <w:t>prosinca</w:t>
      </w:r>
      <w:r w:rsidRPr="00664592">
        <w:rPr>
          <w:color w:val="000000"/>
          <w:sz w:val="20"/>
          <w:szCs w:val="20"/>
        </w:rPr>
        <w:t xml:space="preserve"> 2018.</w:t>
      </w:r>
    </w:p>
    <w:p w14:paraId="1FFAA7F4" w14:textId="77777777" w:rsidR="0092679C" w:rsidRPr="00664592" w:rsidRDefault="0092679C" w:rsidP="00380BDF">
      <w:pPr>
        <w:spacing w:line="276" w:lineRule="auto"/>
        <w:jc w:val="both"/>
        <w:rPr>
          <w:b/>
          <w:color w:val="000000"/>
        </w:rPr>
      </w:pPr>
    </w:p>
    <w:p w14:paraId="1FFAA7F5" w14:textId="77777777" w:rsidR="0092679C" w:rsidRPr="00664592" w:rsidRDefault="0092679C" w:rsidP="00380BDF">
      <w:pPr>
        <w:spacing w:line="276" w:lineRule="auto"/>
        <w:jc w:val="both"/>
        <w:rPr>
          <w:b/>
          <w:color w:val="000000"/>
        </w:rPr>
      </w:pPr>
    </w:p>
    <w:p w14:paraId="1FFAA7F6" w14:textId="77777777" w:rsidR="007605C5" w:rsidRPr="00664592" w:rsidRDefault="007605C5" w:rsidP="00380BDF">
      <w:pPr>
        <w:spacing w:line="276" w:lineRule="auto"/>
        <w:jc w:val="both"/>
        <w:rPr>
          <w:b/>
          <w:color w:val="000000"/>
        </w:rPr>
      </w:pPr>
    </w:p>
    <w:p w14:paraId="1FFAA7F7" w14:textId="77777777" w:rsidR="00380BDF" w:rsidRPr="00664592" w:rsidRDefault="00380BDF" w:rsidP="00380BDF">
      <w:pPr>
        <w:spacing w:line="276" w:lineRule="auto"/>
        <w:jc w:val="both"/>
        <w:rPr>
          <w:b/>
          <w:color w:val="000000"/>
        </w:rPr>
      </w:pPr>
      <w:r w:rsidRPr="00664592">
        <w:rPr>
          <w:b/>
          <w:color w:val="000000"/>
        </w:rPr>
        <w:t>Slika 8. Odnos redovnog i hitnog postupka svih usvojenih zakon</w:t>
      </w:r>
      <w:r w:rsidR="00101EF0" w:rsidRPr="00664592">
        <w:rPr>
          <w:b/>
          <w:color w:val="000000"/>
        </w:rPr>
        <w:t>skih  prijedloga</w:t>
      </w:r>
    </w:p>
    <w:p w14:paraId="1FFAA7F8" w14:textId="77777777" w:rsidR="00DC7B67" w:rsidRPr="00664592" w:rsidRDefault="00DC7B67" w:rsidP="00380BDF">
      <w:pPr>
        <w:spacing w:line="276" w:lineRule="auto"/>
        <w:jc w:val="both"/>
        <w:rPr>
          <w:b/>
          <w:color w:val="000000"/>
        </w:rPr>
      </w:pPr>
    </w:p>
    <w:p w14:paraId="1FFAA7F9" w14:textId="77777777" w:rsidR="00D80602" w:rsidRPr="00664592" w:rsidRDefault="00D80602" w:rsidP="00380BDF">
      <w:pPr>
        <w:spacing w:line="276" w:lineRule="auto"/>
        <w:jc w:val="both"/>
        <w:rPr>
          <w:b/>
          <w:color w:val="000000"/>
        </w:rPr>
      </w:pPr>
      <w:r w:rsidRPr="00664592">
        <w:rPr>
          <w:b/>
          <w:noProof/>
          <w:color w:val="000000"/>
        </w:rPr>
        <w:drawing>
          <wp:inline distT="0" distB="0" distL="0" distR="0" wp14:anchorId="1FFAAF2E" wp14:editId="1FFAAF2F">
            <wp:extent cx="5844396" cy="3816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4396" cy="3816000"/>
                    </a:xfrm>
                    <a:prstGeom prst="rect">
                      <a:avLst/>
                    </a:prstGeom>
                    <a:noFill/>
                  </pic:spPr>
                </pic:pic>
              </a:graphicData>
            </a:graphic>
          </wp:inline>
        </w:drawing>
      </w:r>
    </w:p>
    <w:p w14:paraId="1FFAA7FA" w14:textId="77777777" w:rsidR="009F54DB" w:rsidRPr="00664592" w:rsidRDefault="009F54DB" w:rsidP="009F54DB">
      <w:pPr>
        <w:spacing w:line="276" w:lineRule="auto"/>
        <w:ind w:left="720"/>
        <w:jc w:val="both"/>
        <w:rPr>
          <w:color w:val="000000"/>
        </w:rPr>
      </w:pPr>
    </w:p>
    <w:p w14:paraId="1FFAA7FB" w14:textId="77777777" w:rsidR="00912608" w:rsidRPr="00664592" w:rsidRDefault="00912608" w:rsidP="00912608">
      <w:pPr>
        <w:spacing w:line="276" w:lineRule="auto"/>
        <w:jc w:val="both"/>
        <w:rPr>
          <w:color w:val="000000"/>
        </w:rPr>
      </w:pPr>
    </w:p>
    <w:p w14:paraId="1FFAA7FC" w14:textId="77777777" w:rsidR="00DC7B67" w:rsidRPr="00664592" w:rsidRDefault="00DC7B67" w:rsidP="00912608">
      <w:pPr>
        <w:spacing w:line="276" w:lineRule="auto"/>
        <w:jc w:val="both"/>
        <w:rPr>
          <w:color w:val="000000"/>
        </w:rPr>
      </w:pPr>
    </w:p>
    <w:p w14:paraId="1FFAA7FD" w14:textId="77777777" w:rsidR="0001417E" w:rsidRPr="00664592" w:rsidRDefault="006C35A5" w:rsidP="00E728ED">
      <w:pPr>
        <w:spacing w:line="276" w:lineRule="auto"/>
        <w:jc w:val="both"/>
        <w:rPr>
          <w:color w:val="000000"/>
        </w:rPr>
      </w:pPr>
      <w:r w:rsidRPr="00664592">
        <w:rPr>
          <w:color w:val="000000"/>
        </w:rPr>
        <w:t xml:space="preserve">Od ukupno </w:t>
      </w:r>
      <w:r w:rsidR="00485FD7" w:rsidRPr="00664592">
        <w:rPr>
          <w:color w:val="000000"/>
        </w:rPr>
        <w:t>68</w:t>
      </w:r>
      <w:r w:rsidR="004B512B" w:rsidRPr="00664592">
        <w:rPr>
          <w:color w:val="000000"/>
        </w:rPr>
        <w:t xml:space="preserve"> prijedloga zakona</w:t>
      </w:r>
      <w:r w:rsidR="0001417E" w:rsidRPr="00664592">
        <w:rPr>
          <w:color w:val="000000"/>
        </w:rPr>
        <w:t xml:space="preserve"> iz planirane zakonodavne aktivnosti</w:t>
      </w:r>
      <w:r w:rsidR="004B512B" w:rsidRPr="00664592">
        <w:rPr>
          <w:color w:val="000000"/>
        </w:rPr>
        <w:t xml:space="preserve">, </w:t>
      </w:r>
      <w:r w:rsidR="00101EF0" w:rsidRPr="00664592">
        <w:rPr>
          <w:color w:val="000000"/>
        </w:rPr>
        <w:t>58</w:t>
      </w:r>
      <w:r w:rsidR="0001417E" w:rsidRPr="00664592">
        <w:rPr>
          <w:color w:val="000000"/>
        </w:rPr>
        <w:t xml:space="preserve"> </w:t>
      </w:r>
      <w:r w:rsidR="00935ABB" w:rsidRPr="00664592">
        <w:rPr>
          <w:color w:val="000000"/>
        </w:rPr>
        <w:t xml:space="preserve">prijedloga zakona </w:t>
      </w:r>
      <w:r w:rsidR="004928E2" w:rsidRPr="00664592">
        <w:rPr>
          <w:color w:val="000000"/>
        </w:rPr>
        <w:t>upućeno je u zakonodavnu proceduru po</w:t>
      </w:r>
      <w:r w:rsidR="004B512B" w:rsidRPr="00664592">
        <w:rPr>
          <w:color w:val="000000"/>
        </w:rPr>
        <w:t xml:space="preserve"> </w:t>
      </w:r>
      <w:r w:rsidR="00101EF0" w:rsidRPr="00664592">
        <w:rPr>
          <w:color w:val="000000"/>
        </w:rPr>
        <w:t>redovitom</w:t>
      </w:r>
      <w:r w:rsidR="004B512B" w:rsidRPr="00664592">
        <w:rPr>
          <w:color w:val="000000"/>
        </w:rPr>
        <w:t xml:space="preserve"> postupku</w:t>
      </w:r>
      <w:r w:rsidR="00A26CA2" w:rsidRPr="00664592">
        <w:rPr>
          <w:color w:val="000000"/>
        </w:rPr>
        <w:t>, odno</w:t>
      </w:r>
      <w:r w:rsidR="00C66B21" w:rsidRPr="00664592">
        <w:rPr>
          <w:color w:val="000000"/>
        </w:rPr>
        <w:t xml:space="preserve">sno </w:t>
      </w:r>
      <w:r w:rsidR="00101EF0" w:rsidRPr="00664592">
        <w:rPr>
          <w:color w:val="000000"/>
        </w:rPr>
        <w:t>85</w:t>
      </w:r>
      <w:r w:rsidR="00060F22" w:rsidRPr="00664592">
        <w:rPr>
          <w:color w:val="000000"/>
        </w:rPr>
        <w:t>%</w:t>
      </w:r>
      <w:r w:rsidR="0084222F" w:rsidRPr="00664592">
        <w:rPr>
          <w:color w:val="000000"/>
        </w:rPr>
        <w:t xml:space="preserve">. U dijelu koji se odnosi na </w:t>
      </w:r>
      <w:r w:rsidR="00101EF0" w:rsidRPr="00664592">
        <w:rPr>
          <w:color w:val="000000"/>
        </w:rPr>
        <w:t>ne</w:t>
      </w:r>
      <w:r w:rsidR="0084222F" w:rsidRPr="00664592">
        <w:rPr>
          <w:color w:val="000000"/>
        </w:rPr>
        <w:t>plan</w:t>
      </w:r>
      <w:r w:rsidR="00935ABB" w:rsidRPr="00664592">
        <w:rPr>
          <w:color w:val="000000"/>
        </w:rPr>
        <w:t xml:space="preserve">irane zakonodavne aktivnosti, </w:t>
      </w:r>
      <w:r w:rsidR="009F54DB" w:rsidRPr="00664592">
        <w:rPr>
          <w:color w:val="000000"/>
        </w:rPr>
        <w:t>od ukupno 1</w:t>
      </w:r>
      <w:r w:rsidR="00101EF0" w:rsidRPr="00664592">
        <w:rPr>
          <w:color w:val="000000"/>
        </w:rPr>
        <w:t>45</w:t>
      </w:r>
      <w:r w:rsidR="0001417E" w:rsidRPr="00664592">
        <w:rPr>
          <w:color w:val="000000"/>
        </w:rPr>
        <w:t xml:space="preserve"> </w:t>
      </w:r>
      <w:r w:rsidR="00A26CA2" w:rsidRPr="00664592">
        <w:rPr>
          <w:color w:val="000000"/>
        </w:rPr>
        <w:t xml:space="preserve">prijedloga zakona, </w:t>
      </w:r>
      <w:r w:rsidR="00101EF0" w:rsidRPr="00664592">
        <w:rPr>
          <w:color w:val="000000"/>
        </w:rPr>
        <w:t>54</w:t>
      </w:r>
      <w:r w:rsidR="00A26CA2" w:rsidRPr="00664592">
        <w:rPr>
          <w:color w:val="000000"/>
        </w:rPr>
        <w:t xml:space="preserve"> </w:t>
      </w:r>
      <w:r w:rsidR="00935ABB" w:rsidRPr="00664592">
        <w:rPr>
          <w:color w:val="000000"/>
        </w:rPr>
        <w:t xml:space="preserve">prijedloga zakona </w:t>
      </w:r>
      <w:r w:rsidR="004928E2" w:rsidRPr="00664592">
        <w:rPr>
          <w:color w:val="000000"/>
        </w:rPr>
        <w:t>upućeno je u zakonodavnu proceduru po</w:t>
      </w:r>
      <w:r w:rsidR="00935ABB" w:rsidRPr="00664592">
        <w:rPr>
          <w:color w:val="000000"/>
        </w:rPr>
        <w:t xml:space="preserve"> </w:t>
      </w:r>
      <w:r w:rsidR="00101EF0" w:rsidRPr="00664592">
        <w:rPr>
          <w:color w:val="000000"/>
        </w:rPr>
        <w:t xml:space="preserve">redovitom </w:t>
      </w:r>
      <w:r w:rsidR="00935ABB" w:rsidRPr="00664592">
        <w:rPr>
          <w:color w:val="000000"/>
        </w:rPr>
        <w:t>postupku,</w:t>
      </w:r>
      <w:r w:rsidR="0084222F" w:rsidRPr="00664592">
        <w:rPr>
          <w:color w:val="000000"/>
        </w:rPr>
        <w:t xml:space="preserve"> </w:t>
      </w:r>
      <w:r w:rsidR="00C66B21" w:rsidRPr="00664592">
        <w:rPr>
          <w:color w:val="000000"/>
        </w:rPr>
        <w:t xml:space="preserve">odnosno </w:t>
      </w:r>
      <w:r w:rsidR="00101EF0" w:rsidRPr="00664592">
        <w:rPr>
          <w:color w:val="000000"/>
        </w:rPr>
        <w:t>37</w:t>
      </w:r>
      <w:r w:rsidR="00935ABB" w:rsidRPr="00664592">
        <w:rPr>
          <w:color w:val="000000"/>
        </w:rPr>
        <w:t>%</w:t>
      </w:r>
      <w:r w:rsidR="0001417E" w:rsidRPr="00664592">
        <w:rPr>
          <w:color w:val="000000"/>
        </w:rPr>
        <w:t>.</w:t>
      </w:r>
      <w:r w:rsidR="009F54DB" w:rsidRPr="00664592">
        <w:rPr>
          <w:color w:val="000000"/>
        </w:rPr>
        <w:t xml:space="preserve"> </w:t>
      </w:r>
    </w:p>
    <w:p w14:paraId="1FFAA7FE" w14:textId="77777777" w:rsidR="0001417E" w:rsidRPr="00664592" w:rsidRDefault="0001417E" w:rsidP="00E728ED">
      <w:pPr>
        <w:spacing w:line="276" w:lineRule="auto"/>
        <w:jc w:val="both"/>
        <w:rPr>
          <w:color w:val="000000"/>
        </w:rPr>
      </w:pPr>
    </w:p>
    <w:p w14:paraId="1FFAA7FF" w14:textId="77777777" w:rsidR="0084222F" w:rsidRPr="00664592" w:rsidRDefault="00101EF0" w:rsidP="00E728ED">
      <w:pPr>
        <w:spacing w:line="276" w:lineRule="auto"/>
        <w:jc w:val="both"/>
        <w:rPr>
          <w:color w:val="000000"/>
        </w:rPr>
      </w:pPr>
      <w:r w:rsidRPr="00664592">
        <w:rPr>
          <w:color w:val="000000"/>
        </w:rPr>
        <w:t xml:space="preserve">Od ukupno 68 prijedloga zakona iz planirane zakonodavne aktivnosti, 10 prijedloga zakona upućeno je u zakonodavnu proceduru po hitnom postupku, odnosno 15%. U dijelu koji se odnosi na neplanirane zakonodavne aktivnosti, od ukupno 145 prijedloga zakona, </w:t>
      </w:r>
      <w:r w:rsidR="00C412C0" w:rsidRPr="00664592">
        <w:rPr>
          <w:color w:val="000000"/>
        </w:rPr>
        <w:t>91 prijedlog</w:t>
      </w:r>
      <w:r w:rsidRPr="00664592">
        <w:rPr>
          <w:color w:val="000000"/>
        </w:rPr>
        <w:t xml:space="preserve"> zakona upućen je u zakonodavnu proceduru po hitnom, odnosno 63% zakonskih prijedloga, što je</w:t>
      </w:r>
      <w:r w:rsidR="00C412C0" w:rsidRPr="00664592">
        <w:rPr>
          <w:color w:val="000000"/>
        </w:rPr>
        <w:t>, u većem dijelu,</w:t>
      </w:r>
      <w:r w:rsidRPr="00664592">
        <w:rPr>
          <w:color w:val="000000"/>
        </w:rPr>
        <w:t xml:space="preserve"> rez</w:t>
      </w:r>
      <w:r w:rsidR="001D3CD0" w:rsidRPr="00664592">
        <w:rPr>
          <w:color w:val="000000"/>
        </w:rPr>
        <w:t xml:space="preserve">ultat provedbe reformskih </w:t>
      </w:r>
      <w:r w:rsidRPr="00664592">
        <w:rPr>
          <w:color w:val="000000"/>
        </w:rPr>
        <w:t xml:space="preserve">mjera </w:t>
      </w:r>
      <w:r w:rsidR="00B55CE3" w:rsidRPr="00664592">
        <w:rPr>
          <w:color w:val="000000"/>
        </w:rPr>
        <w:t>(s</w:t>
      </w:r>
      <w:r w:rsidR="00AE51DE" w:rsidRPr="00664592">
        <w:rPr>
          <w:color w:val="000000"/>
        </w:rPr>
        <w:t xml:space="preserve">lika </w:t>
      </w:r>
      <w:r w:rsidR="0001417E" w:rsidRPr="00664592">
        <w:rPr>
          <w:color w:val="000000"/>
        </w:rPr>
        <w:t>8</w:t>
      </w:r>
      <w:r w:rsidR="00AE51DE" w:rsidRPr="00664592">
        <w:rPr>
          <w:color w:val="000000"/>
        </w:rPr>
        <w:t>.)</w:t>
      </w:r>
      <w:r w:rsidR="00A26CA2" w:rsidRPr="00664592">
        <w:rPr>
          <w:color w:val="000000"/>
        </w:rPr>
        <w:t>.</w:t>
      </w:r>
    </w:p>
    <w:p w14:paraId="1FFAA800" w14:textId="77777777" w:rsidR="00BB5A32" w:rsidRPr="00664592" w:rsidRDefault="00BB5A32" w:rsidP="00BB5A32">
      <w:pPr>
        <w:pStyle w:val="Heading2"/>
        <w:rPr>
          <w:rFonts w:ascii="Times New Roman" w:hAnsi="Times New Roman"/>
          <w:b w:val="0"/>
          <w:bCs w:val="0"/>
          <w:i w:val="0"/>
          <w:iCs w:val="0"/>
          <w:sz w:val="24"/>
          <w:szCs w:val="24"/>
        </w:rPr>
      </w:pPr>
    </w:p>
    <w:p w14:paraId="1FFAA801" w14:textId="77777777" w:rsidR="001D3CD0" w:rsidRPr="00664592" w:rsidRDefault="001D3CD0" w:rsidP="001D3CD0"/>
    <w:p w14:paraId="1FFAA802" w14:textId="77777777" w:rsidR="007330F9" w:rsidRPr="00664592" w:rsidRDefault="007330F9" w:rsidP="007330F9"/>
    <w:p w14:paraId="1FFAA803" w14:textId="18B930FE" w:rsidR="00CD3290" w:rsidRPr="00664592" w:rsidRDefault="001049F1" w:rsidP="00BB5A32">
      <w:pPr>
        <w:pStyle w:val="Heading2"/>
        <w:rPr>
          <w:rFonts w:ascii="Times New Roman" w:hAnsi="Times New Roman"/>
          <w:i w:val="0"/>
          <w:sz w:val="24"/>
          <w:szCs w:val="24"/>
        </w:rPr>
      </w:pPr>
      <w:bookmarkStart w:id="28" w:name="_Toc1999932"/>
      <w:r w:rsidRPr="00664592">
        <w:rPr>
          <w:rFonts w:ascii="Times New Roman" w:hAnsi="Times New Roman"/>
          <w:i w:val="0"/>
          <w:sz w:val="24"/>
          <w:szCs w:val="24"/>
        </w:rPr>
        <w:t xml:space="preserve">5. </w:t>
      </w:r>
      <w:r w:rsidR="00CD3290" w:rsidRPr="00664592">
        <w:rPr>
          <w:rFonts w:ascii="Times New Roman" w:hAnsi="Times New Roman"/>
          <w:i w:val="0"/>
          <w:sz w:val="24"/>
          <w:szCs w:val="24"/>
        </w:rPr>
        <w:t>ZNAČAJKE ZAKONODAVNE AKTIVNOSTI</w:t>
      </w:r>
      <w:r w:rsidR="008D6C47" w:rsidRPr="00664592">
        <w:rPr>
          <w:rFonts w:ascii="Times New Roman" w:hAnsi="Times New Roman"/>
          <w:i w:val="0"/>
          <w:sz w:val="24"/>
          <w:szCs w:val="24"/>
        </w:rPr>
        <w:t xml:space="preserve"> U RAZDOBLJU OD 2013</w:t>
      </w:r>
      <w:r w:rsidR="00CD3290" w:rsidRPr="00664592">
        <w:rPr>
          <w:rFonts w:ascii="Times New Roman" w:hAnsi="Times New Roman"/>
          <w:i w:val="0"/>
          <w:sz w:val="24"/>
          <w:szCs w:val="24"/>
        </w:rPr>
        <w:t>. DO 201</w:t>
      </w:r>
      <w:r w:rsidR="004D27D3">
        <w:rPr>
          <w:rFonts w:ascii="Times New Roman" w:hAnsi="Times New Roman"/>
          <w:i w:val="0"/>
          <w:sz w:val="24"/>
          <w:szCs w:val="24"/>
        </w:rPr>
        <w:t>8</w:t>
      </w:r>
      <w:r w:rsidR="00CD3290" w:rsidRPr="00664592">
        <w:rPr>
          <w:rFonts w:ascii="Times New Roman" w:hAnsi="Times New Roman"/>
          <w:i w:val="0"/>
          <w:sz w:val="24"/>
          <w:szCs w:val="24"/>
        </w:rPr>
        <w:t>.</w:t>
      </w:r>
      <w:bookmarkEnd w:id="28"/>
    </w:p>
    <w:p w14:paraId="1FFAA804" w14:textId="77777777" w:rsidR="00423FBC" w:rsidRPr="00664592" w:rsidRDefault="00423FBC" w:rsidP="008D6C47">
      <w:pPr>
        <w:spacing w:line="276" w:lineRule="auto"/>
        <w:jc w:val="both"/>
        <w:rPr>
          <w:color w:val="000000"/>
        </w:rPr>
      </w:pPr>
    </w:p>
    <w:p w14:paraId="1FFAA805" w14:textId="77777777" w:rsidR="00DC7B67" w:rsidRPr="00664592" w:rsidRDefault="00DC7B67" w:rsidP="008D6C47">
      <w:pPr>
        <w:spacing w:line="276" w:lineRule="auto"/>
        <w:jc w:val="both"/>
        <w:rPr>
          <w:color w:val="000000"/>
        </w:rPr>
      </w:pPr>
    </w:p>
    <w:p w14:paraId="1FFAA806" w14:textId="77777777" w:rsidR="008D6C47" w:rsidRPr="00664592" w:rsidRDefault="008D6C47" w:rsidP="008D6C47">
      <w:pPr>
        <w:spacing w:line="276" w:lineRule="auto"/>
        <w:jc w:val="both"/>
        <w:rPr>
          <w:color w:val="000000"/>
        </w:rPr>
      </w:pPr>
      <w:r w:rsidRPr="00664592">
        <w:rPr>
          <w:color w:val="000000"/>
        </w:rPr>
        <w:t xml:space="preserve">Na temelju dostupnih podataka iz interne baze Ureda </w:t>
      </w:r>
      <w:r w:rsidR="00A63FDC" w:rsidRPr="00664592">
        <w:rPr>
          <w:color w:val="000000"/>
        </w:rPr>
        <w:t>za zakonodavstvo</w:t>
      </w:r>
      <w:r w:rsidRPr="00664592">
        <w:rPr>
          <w:color w:val="000000"/>
        </w:rPr>
        <w:t xml:space="preserve"> izvršena je analiza zakonodavnih aktivnosti od 2013. godine do 201</w:t>
      </w:r>
      <w:r w:rsidR="00101EF0" w:rsidRPr="00664592">
        <w:rPr>
          <w:color w:val="000000"/>
        </w:rPr>
        <w:t>8</w:t>
      </w:r>
      <w:r w:rsidRPr="00664592">
        <w:rPr>
          <w:color w:val="000000"/>
        </w:rPr>
        <w:t>. godine, zaključno s izvještajnim razdobljem za 201</w:t>
      </w:r>
      <w:r w:rsidR="00101EF0" w:rsidRPr="00664592">
        <w:rPr>
          <w:color w:val="000000"/>
        </w:rPr>
        <w:t>8</w:t>
      </w:r>
      <w:r w:rsidRPr="00664592">
        <w:rPr>
          <w:color w:val="000000"/>
        </w:rPr>
        <w:t>. godinu. U tom razdoblju, postupak procjene učinaka propisa bio je propisan Zakonom o procjeni učinaka propisa („Narodne novine“, broj 90/11) iz 2011. godine, sve do 13. svibnja 2017. godine, kada je stupi</w:t>
      </w:r>
      <w:r w:rsidR="002929C3" w:rsidRPr="00664592">
        <w:rPr>
          <w:color w:val="000000"/>
        </w:rPr>
        <w:t>o na snagu novi Zakon o procjeni</w:t>
      </w:r>
      <w:r w:rsidRPr="00664592">
        <w:rPr>
          <w:color w:val="000000"/>
        </w:rPr>
        <w:t xml:space="preserve"> učinaka propisa („Narodne novine“, broj 44/17) iz 2017. godine.</w:t>
      </w:r>
    </w:p>
    <w:p w14:paraId="1FFAA807" w14:textId="77777777" w:rsidR="008D6C47" w:rsidRPr="00664592" w:rsidRDefault="008D6C47" w:rsidP="008D6C47">
      <w:pPr>
        <w:spacing w:line="276" w:lineRule="auto"/>
        <w:jc w:val="both"/>
        <w:rPr>
          <w:color w:val="000000"/>
        </w:rPr>
      </w:pPr>
    </w:p>
    <w:p w14:paraId="1FFAA808" w14:textId="77777777" w:rsidR="008D6C47" w:rsidRPr="00664592" w:rsidRDefault="008D6C47" w:rsidP="008D6C47">
      <w:pPr>
        <w:spacing w:line="276" w:lineRule="auto"/>
        <w:jc w:val="both"/>
        <w:rPr>
          <w:color w:val="000000"/>
        </w:rPr>
      </w:pPr>
      <w:r w:rsidRPr="00664592">
        <w:rPr>
          <w:color w:val="000000"/>
        </w:rPr>
        <w:t>U tom izvještajnom razdoblju, ukupna zakonodavna aktivnost razmatrana je s tri aspekta:</w:t>
      </w:r>
    </w:p>
    <w:p w14:paraId="1FFAA809" w14:textId="77777777" w:rsidR="008D6C47" w:rsidRPr="00664592" w:rsidRDefault="00172899" w:rsidP="008D6C47">
      <w:pPr>
        <w:numPr>
          <w:ilvl w:val="0"/>
          <w:numId w:val="29"/>
        </w:numPr>
        <w:spacing w:line="276" w:lineRule="auto"/>
        <w:jc w:val="both"/>
        <w:rPr>
          <w:color w:val="000000"/>
        </w:rPr>
      </w:pPr>
      <w:r w:rsidRPr="00664592">
        <w:rPr>
          <w:color w:val="000000"/>
        </w:rPr>
        <w:t xml:space="preserve">provedba </w:t>
      </w:r>
      <w:r w:rsidR="00101EF0" w:rsidRPr="00664592">
        <w:rPr>
          <w:color w:val="000000"/>
        </w:rPr>
        <w:t>P</w:t>
      </w:r>
      <w:r w:rsidR="008D6C47" w:rsidRPr="00664592">
        <w:rPr>
          <w:color w:val="000000"/>
        </w:rPr>
        <w:t xml:space="preserve">lanova </w:t>
      </w:r>
      <w:r w:rsidR="00101EF0" w:rsidRPr="00664592">
        <w:rPr>
          <w:color w:val="000000"/>
        </w:rPr>
        <w:t xml:space="preserve">zakonodavnih </w:t>
      </w:r>
      <w:r w:rsidR="008D6C47" w:rsidRPr="00664592">
        <w:rPr>
          <w:color w:val="000000"/>
        </w:rPr>
        <w:t xml:space="preserve"> aktivnosti,</w:t>
      </w:r>
    </w:p>
    <w:p w14:paraId="1FFAA80A" w14:textId="77777777" w:rsidR="008D6C47" w:rsidRPr="00664592" w:rsidRDefault="003533C5" w:rsidP="008D6C47">
      <w:pPr>
        <w:numPr>
          <w:ilvl w:val="0"/>
          <w:numId w:val="29"/>
        </w:numPr>
        <w:spacing w:line="276" w:lineRule="auto"/>
        <w:jc w:val="both"/>
        <w:rPr>
          <w:color w:val="000000"/>
        </w:rPr>
      </w:pPr>
      <w:r w:rsidRPr="00664592">
        <w:rPr>
          <w:color w:val="000000"/>
        </w:rPr>
        <w:t>b</w:t>
      </w:r>
      <w:r w:rsidR="008D6C47" w:rsidRPr="00664592">
        <w:rPr>
          <w:color w:val="000000"/>
        </w:rPr>
        <w:t>roj postupaka procjene učinaka propisa,</w:t>
      </w:r>
    </w:p>
    <w:p w14:paraId="1FFAA80B" w14:textId="77777777" w:rsidR="003866DA" w:rsidRPr="00664592" w:rsidRDefault="003866DA" w:rsidP="008D6C47">
      <w:pPr>
        <w:numPr>
          <w:ilvl w:val="0"/>
          <w:numId w:val="29"/>
        </w:numPr>
        <w:spacing w:line="276" w:lineRule="auto"/>
        <w:jc w:val="both"/>
        <w:rPr>
          <w:color w:val="000000"/>
        </w:rPr>
      </w:pPr>
      <w:r w:rsidRPr="00664592">
        <w:rPr>
          <w:color w:val="000000"/>
        </w:rPr>
        <w:t>odnos planiranih i neplaniranih zakonodavnih aktivnosti,</w:t>
      </w:r>
    </w:p>
    <w:p w14:paraId="1FFAA80C" w14:textId="77777777" w:rsidR="008D6C47" w:rsidRPr="00664592" w:rsidRDefault="003533C5" w:rsidP="008D6C47">
      <w:pPr>
        <w:numPr>
          <w:ilvl w:val="0"/>
          <w:numId w:val="29"/>
        </w:numPr>
        <w:spacing w:line="276" w:lineRule="auto"/>
        <w:jc w:val="both"/>
        <w:rPr>
          <w:color w:val="000000"/>
        </w:rPr>
      </w:pPr>
      <w:r w:rsidRPr="00664592">
        <w:rPr>
          <w:color w:val="000000"/>
        </w:rPr>
        <w:t>o</w:t>
      </w:r>
      <w:r w:rsidR="00281736" w:rsidRPr="00664592">
        <w:rPr>
          <w:color w:val="000000"/>
        </w:rPr>
        <w:t>dnos hitnog i redovitog</w:t>
      </w:r>
      <w:r w:rsidR="008D6C47" w:rsidRPr="00664592">
        <w:rPr>
          <w:color w:val="000000"/>
        </w:rPr>
        <w:t xml:space="preserve"> </w:t>
      </w:r>
      <w:r w:rsidR="00281736" w:rsidRPr="00664592">
        <w:rPr>
          <w:color w:val="000000"/>
        </w:rPr>
        <w:t xml:space="preserve">postupka upućivanja </w:t>
      </w:r>
      <w:r w:rsidR="008D6C47" w:rsidRPr="00664592">
        <w:rPr>
          <w:color w:val="000000"/>
        </w:rPr>
        <w:t>prijedloga zakona u zakonodavni postupak.</w:t>
      </w:r>
    </w:p>
    <w:p w14:paraId="1FFAA80D" w14:textId="77777777" w:rsidR="008D6C47" w:rsidRPr="00664592" w:rsidRDefault="008D6C47" w:rsidP="008D6C47">
      <w:pPr>
        <w:spacing w:line="276" w:lineRule="auto"/>
        <w:jc w:val="both"/>
        <w:rPr>
          <w:color w:val="000000"/>
        </w:rPr>
      </w:pPr>
    </w:p>
    <w:p w14:paraId="1FFAA80E" w14:textId="77777777" w:rsidR="0021414D" w:rsidRPr="00664592" w:rsidRDefault="0021414D" w:rsidP="008D6C47">
      <w:pPr>
        <w:spacing w:line="276" w:lineRule="auto"/>
        <w:jc w:val="both"/>
        <w:rPr>
          <w:color w:val="000000"/>
        </w:rPr>
      </w:pPr>
      <w:r w:rsidRPr="00664592">
        <w:rPr>
          <w:color w:val="000000"/>
        </w:rPr>
        <w:t>Polazne vrijednosti</w:t>
      </w:r>
      <w:r w:rsidR="008E4CD8" w:rsidRPr="00664592">
        <w:rPr>
          <w:color w:val="000000"/>
        </w:rPr>
        <w:t xml:space="preserve"> određene su brojem planiranih zakona iz </w:t>
      </w:r>
      <w:r w:rsidR="00101EF0" w:rsidRPr="00664592">
        <w:rPr>
          <w:color w:val="000000"/>
        </w:rPr>
        <w:t>P</w:t>
      </w:r>
      <w:r w:rsidR="008E4CD8" w:rsidRPr="00664592">
        <w:rPr>
          <w:color w:val="000000"/>
        </w:rPr>
        <w:t>lanova</w:t>
      </w:r>
      <w:r w:rsidRPr="00664592">
        <w:rPr>
          <w:color w:val="000000"/>
        </w:rPr>
        <w:t xml:space="preserve"> </w:t>
      </w:r>
      <w:r w:rsidR="00101EF0" w:rsidRPr="00664592">
        <w:rPr>
          <w:color w:val="000000"/>
        </w:rPr>
        <w:t xml:space="preserve">zakonodavnih </w:t>
      </w:r>
      <w:r w:rsidRPr="00664592">
        <w:rPr>
          <w:color w:val="000000"/>
        </w:rPr>
        <w:t xml:space="preserve"> aktivnosti od 2013. do 201</w:t>
      </w:r>
      <w:r w:rsidR="00101EF0" w:rsidRPr="00664592">
        <w:rPr>
          <w:color w:val="000000"/>
        </w:rPr>
        <w:t>8</w:t>
      </w:r>
      <w:r w:rsidRPr="00664592">
        <w:rPr>
          <w:color w:val="000000"/>
        </w:rPr>
        <w:t xml:space="preserve">. godine, broj izvršenih zakona iz </w:t>
      </w:r>
      <w:r w:rsidR="00101EF0" w:rsidRPr="00664592">
        <w:rPr>
          <w:color w:val="000000"/>
        </w:rPr>
        <w:t>P</w:t>
      </w:r>
      <w:r w:rsidRPr="00664592">
        <w:rPr>
          <w:color w:val="000000"/>
        </w:rPr>
        <w:t xml:space="preserve">lanova </w:t>
      </w:r>
      <w:r w:rsidR="00101EF0" w:rsidRPr="00664592">
        <w:rPr>
          <w:color w:val="000000"/>
        </w:rPr>
        <w:t xml:space="preserve">zakonodavnih </w:t>
      </w:r>
      <w:r w:rsidRPr="00664592">
        <w:rPr>
          <w:color w:val="000000"/>
        </w:rPr>
        <w:t xml:space="preserve"> aktivnosti, broj usvojenih prijedloga zakona u postupku procjene učinaka propisa u razdoblju od</w:t>
      </w:r>
      <w:r w:rsidR="008E4CD8" w:rsidRPr="00664592">
        <w:rPr>
          <w:color w:val="000000"/>
        </w:rPr>
        <w:t xml:space="preserve"> 2013. do 201</w:t>
      </w:r>
      <w:r w:rsidR="00101EF0" w:rsidRPr="00664592">
        <w:rPr>
          <w:color w:val="000000"/>
        </w:rPr>
        <w:t>8</w:t>
      </w:r>
      <w:r w:rsidR="008E4CD8" w:rsidRPr="00664592">
        <w:rPr>
          <w:color w:val="000000"/>
        </w:rPr>
        <w:t>. godine te ukupne zakonodavne aktivnosti u izvještajnom razdoblju</w:t>
      </w:r>
      <w:r w:rsidRPr="00664592">
        <w:rPr>
          <w:color w:val="000000"/>
        </w:rPr>
        <w:t xml:space="preserve"> od 2013. do 201</w:t>
      </w:r>
      <w:r w:rsidR="00101EF0" w:rsidRPr="00664592">
        <w:rPr>
          <w:color w:val="000000"/>
        </w:rPr>
        <w:t>8</w:t>
      </w:r>
      <w:r w:rsidRPr="00664592">
        <w:rPr>
          <w:color w:val="000000"/>
        </w:rPr>
        <w:t>. godine.</w:t>
      </w:r>
    </w:p>
    <w:p w14:paraId="1FFAA80F" w14:textId="77777777" w:rsidR="0021414D" w:rsidRPr="00664592" w:rsidRDefault="0021414D" w:rsidP="008D6C47">
      <w:pPr>
        <w:spacing w:line="276" w:lineRule="auto"/>
        <w:jc w:val="both"/>
        <w:rPr>
          <w:color w:val="000000"/>
        </w:rPr>
      </w:pPr>
    </w:p>
    <w:p w14:paraId="1FFAA810" w14:textId="77777777" w:rsidR="00423FBC" w:rsidRPr="00664592" w:rsidRDefault="00423FBC" w:rsidP="008D6C47">
      <w:pPr>
        <w:spacing w:line="276" w:lineRule="auto"/>
        <w:jc w:val="both"/>
        <w:rPr>
          <w:color w:val="000000"/>
        </w:rPr>
      </w:pPr>
    </w:p>
    <w:p w14:paraId="1FFAA811" w14:textId="77777777" w:rsidR="0021414D" w:rsidRPr="00664592" w:rsidRDefault="001049F1" w:rsidP="00DC7B67">
      <w:pPr>
        <w:pStyle w:val="Heading2"/>
        <w:spacing w:before="0"/>
        <w:rPr>
          <w:rFonts w:ascii="Times New Roman" w:hAnsi="Times New Roman"/>
          <w:i w:val="0"/>
          <w:sz w:val="24"/>
          <w:szCs w:val="24"/>
        </w:rPr>
      </w:pPr>
      <w:bookmarkStart w:id="29" w:name="_Toc1999933"/>
      <w:r w:rsidRPr="00664592">
        <w:rPr>
          <w:rFonts w:ascii="Times New Roman" w:hAnsi="Times New Roman"/>
          <w:i w:val="0"/>
          <w:sz w:val="24"/>
          <w:szCs w:val="24"/>
        </w:rPr>
        <w:t>5</w:t>
      </w:r>
      <w:r w:rsidR="0021414D" w:rsidRPr="00664592">
        <w:rPr>
          <w:rFonts w:ascii="Times New Roman" w:hAnsi="Times New Roman"/>
          <w:i w:val="0"/>
          <w:sz w:val="24"/>
          <w:szCs w:val="24"/>
        </w:rPr>
        <w:t xml:space="preserve">.1. </w:t>
      </w:r>
      <w:r w:rsidR="00172899" w:rsidRPr="00664592">
        <w:rPr>
          <w:rFonts w:ascii="Times New Roman" w:hAnsi="Times New Roman"/>
          <w:i w:val="0"/>
          <w:sz w:val="24"/>
          <w:szCs w:val="24"/>
        </w:rPr>
        <w:t>Provedba</w:t>
      </w:r>
      <w:r w:rsidR="0021414D" w:rsidRPr="00664592">
        <w:rPr>
          <w:rFonts w:ascii="Times New Roman" w:hAnsi="Times New Roman"/>
          <w:i w:val="0"/>
          <w:sz w:val="24"/>
          <w:szCs w:val="24"/>
        </w:rPr>
        <w:t xml:space="preserve"> </w:t>
      </w:r>
      <w:r w:rsidR="00101EF0" w:rsidRPr="00664592">
        <w:rPr>
          <w:rFonts w:ascii="Times New Roman" w:hAnsi="Times New Roman"/>
          <w:i w:val="0"/>
          <w:sz w:val="24"/>
          <w:szCs w:val="24"/>
        </w:rPr>
        <w:t>P</w:t>
      </w:r>
      <w:r w:rsidR="0021414D" w:rsidRPr="00664592">
        <w:rPr>
          <w:rFonts w:ascii="Times New Roman" w:hAnsi="Times New Roman"/>
          <w:i w:val="0"/>
          <w:sz w:val="24"/>
          <w:szCs w:val="24"/>
        </w:rPr>
        <w:t xml:space="preserve">lanova </w:t>
      </w:r>
      <w:r w:rsidR="00101EF0" w:rsidRPr="00664592">
        <w:rPr>
          <w:rFonts w:ascii="Times New Roman" w:hAnsi="Times New Roman"/>
          <w:i w:val="0"/>
          <w:sz w:val="24"/>
          <w:szCs w:val="24"/>
        </w:rPr>
        <w:t xml:space="preserve">zakonodavnih </w:t>
      </w:r>
      <w:r w:rsidR="0021414D" w:rsidRPr="00664592">
        <w:rPr>
          <w:rFonts w:ascii="Times New Roman" w:hAnsi="Times New Roman"/>
          <w:i w:val="0"/>
          <w:sz w:val="24"/>
          <w:szCs w:val="24"/>
        </w:rPr>
        <w:t>aktivnosti od 2013. do 201</w:t>
      </w:r>
      <w:r w:rsidR="00F83F2A" w:rsidRPr="00664592">
        <w:rPr>
          <w:rFonts w:ascii="Times New Roman" w:hAnsi="Times New Roman"/>
          <w:i w:val="0"/>
          <w:sz w:val="24"/>
          <w:szCs w:val="24"/>
        </w:rPr>
        <w:t>8</w:t>
      </w:r>
      <w:r w:rsidR="0021414D" w:rsidRPr="00664592">
        <w:rPr>
          <w:rFonts w:ascii="Times New Roman" w:hAnsi="Times New Roman"/>
          <w:i w:val="0"/>
          <w:sz w:val="24"/>
          <w:szCs w:val="24"/>
        </w:rPr>
        <w:t>.</w:t>
      </w:r>
      <w:bookmarkEnd w:id="29"/>
    </w:p>
    <w:p w14:paraId="1FFAA812" w14:textId="77777777" w:rsidR="00AA5B0E" w:rsidRPr="00664592" w:rsidRDefault="00AA5B0E" w:rsidP="00AA5B0E"/>
    <w:p w14:paraId="1FFAA813" w14:textId="77777777" w:rsidR="00DC7B67" w:rsidRPr="00664592" w:rsidRDefault="00DC7B67" w:rsidP="00AA5B0E"/>
    <w:p w14:paraId="1FFAA814" w14:textId="77777777" w:rsidR="0056400B" w:rsidRPr="00664592" w:rsidRDefault="008D6C47" w:rsidP="00281736">
      <w:pPr>
        <w:spacing w:line="276" w:lineRule="auto"/>
        <w:jc w:val="both"/>
      </w:pPr>
      <w:r w:rsidRPr="00664592">
        <w:t xml:space="preserve">Vezano </w:t>
      </w:r>
      <w:r w:rsidR="00C412C0" w:rsidRPr="00664592">
        <w:t>uz</w:t>
      </w:r>
      <w:r w:rsidRPr="00664592">
        <w:t xml:space="preserve"> </w:t>
      </w:r>
      <w:r w:rsidR="00172899" w:rsidRPr="00664592">
        <w:t>provedbu</w:t>
      </w:r>
      <w:r w:rsidRPr="00664592">
        <w:t xml:space="preserve"> </w:t>
      </w:r>
      <w:r w:rsidR="00F83F2A" w:rsidRPr="00664592">
        <w:t>P</w:t>
      </w:r>
      <w:r w:rsidRPr="00664592">
        <w:t xml:space="preserve">lanova </w:t>
      </w:r>
      <w:r w:rsidR="00F83F2A" w:rsidRPr="00664592">
        <w:t xml:space="preserve">zakonodavnih </w:t>
      </w:r>
      <w:r w:rsidRPr="00664592">
        <w:t xml:space="preserve"> aktivno</w:t>
      </w:r>
      <w:r w:rsidR="00172899" w:rsidRPr="00664592">
        <w:t>sti, zaustavljen je trend pada provedbe</w:t>
      </w:r>
      <w:r w:rsidRPr="00664592">
        <w:t xml:space="preserve"> koji je pratio </w:t>
      </w:r>
      <w:r w:rsidR="00C412C0" w:rsidRPr="00664592">
        <w:t>P</w:t>
      </w:r>
      <w:r w:rsidR="00172899" w:rsidRPr="00664592">
        <w:t>lanove</w:t>
      </w:r>
      <w:r w:rsidRPr="00664592">
        <w:t xml:space="preserve"> o</w:t>
      </w:r>
      <w:r w:rsidR="0056400B" w:rsidRPr="00664592">
        <w:t>d 2013. d</w:t>
      </w:r>
      <w:r w:rsidR="00CA1F4C">
        <w:t>o 2016</w:t>
      </w:r>
      <w:r w:rsidR="0021414D" w:rsidRPr="00664592">
        <w:t xml:space="preserve">. godine, dok </w:t>
      </w:r>
      <w:r w:rsidR="00C412C0" w:rsidRPr="00664592">
        <w:t xml:space="preserve">je </w:t>
      </w:r>
      <w:r w:rsidR="00CA1F4C">
        <w:t>tijekom 2017. i 2018</w:t>
      </w:r>
      <w:r w:rsidR="0021414D" w:rsidRPr="00664592">
        <w:t>. godine taj</w:t>
      </w:r>
      <w:r w:rsidR="0056400B" w:rsidRPr="00664592">
        <w:t xml:space="preserve"> postotak </w:t>
      </w:r>
      <w:r w:rsidR="00172899" w:rsidRPr="00664592">
        <w:t>provedbe</w:t>
      </w:r>
      <w:r w:rsidR="0056400B" w:rsidRPr="00664592">
        <w:t xml:space="preserve"> </w:t>
      </w:r>
      <w:r w:rsidR="00C412C0" w:rsidRPr="00664592">
        <w:t>P</w:t>
      </w:r>
      <w:r w:rsidR="00B55CE3" w:rsidRPr="00664592">
        <w:t>lanova</w:t>
      </w:r>
      <w:r w:rsidR="00F83F2A" w:rsidRPr="00664592">
        <w:t xml:space="preserve">, što je rezultiralo s </w:t>
      </w:r>
      <w:r w:rsidR="00172899" w:rsidRPr="00664592">
        <w:t>provedbom</w:t>
      </w:r>
      <w:r w:rsidR="00F83F2A" w:rsidRPr="00664592">
        <w:t xml:space="preserve"> Plana </w:t>
      </w:r>
      <w:r w:rsidR="00C412C0" w:rsidRPr="00664592">
        <w:t>za</w:t>
      </w:r>
      <w:r w:rsidR="00F83F2A" w:rsidRPr="00664592">
        <w:t xml:space="preserve"> </w:t>
      </w:r>
      <w:r w:rsidR="00CA1F4C">
        <w:t xml:space="preserve">2017. i </w:t>
      </w:r>
      <w:r w:rsidR="00F83F2A" w:rsidRPr="00664592">
        <w:t>2018.</w:t>
      </w:r>
      <w:r w:rsidR="00CA1F4C">
        <w:t xml:space="preserve"> godinu</w:t>
      </w:r>
      <w:r w:rsidR="00F83F2A" w:rsidRPr="00664592">
        <w:t xml:space="preserve"> u cijelosti</w:t>
      </w:r>
      <w:r w:rsidR="00CA1F4C">
        <w:t xml:space="preserve"> </w:t>
      </w:r>
      <w:r w:rsidR="00CA1F4C" w:rsidRPr="00664592">
        <w:t>(slika 9.)</w:t>
      </w:r>
      <w:r w:rsidR="00CA1F4C">
        <w:t>.</w:t>
      </w:r>
    </w:p>
    <w:p w14:paraId="1FFAA815" w14:textId="77777777" w:rsidR="00423FBC" w:rsidRPr="00664592" w:rsidRDefault="00423FBC" w:rsidP="00281736">
      <w:pPr>
        <w:spacing w:line="276" w:lineRule="auto"/>
        <w:jc w:val="both"/>
      </w:pPr>
    </w:p>
    <w:p w14:paraId="1FFAA816" w14:textId="77777777" w:rsidR="0021414D" w:rsidRDefault="00423FBC" w:rsidP="008D6C47">
      <w:pPr>
        <w:spacing w:line="276" w:lineRule="auto"/>
        <w:jc w:val="both"/>
        <w:rPr>
          <w:color w:val="000000"/>
        </w:rPr>
      </w:pPr>
      <w:r w:rsidRPr="00664592">
        <w:rPr>
          <w:color w:val="000000"/>
        </w:rPr>
        <w:t>U razdoblju od 2</w:t>
      </w:r>
      <w:r w:rsidR="00172899" w:rsidRPr="00664592">
        <w:rPr>
          <w:color w:val="000000"/>
        </w:rPr>
        <w:t>013. do 2015. godine, postotak provedbe</w:t>
      </w:r>
      <w:r w:rsidRPr="00664592">
        <w:rPr>
          <w:color w:val="000000"/>
        </w:rPr>
        <w:t xml:space="preserve"> Planova zakonodavnih  aktivnosti kretao se od 30% do 3</w:t>
      </w:r>
      <w:r w:rsidR="00CA1F4C">
        <w:rPr>
          <w:color w:val="000000"/>
        </w:rPr>
        <w:t>8%, u razdoblju od 2016. do 2018</w:t>
      </w:r>
      <w:r w:rsidRPr="00664592">
        <w:rPr>
          <w:color w:val="000000"/>
        </w:rPr>
        <w:t xml:space="preserve">. godine, postotak </w:t>
      </w:r>
      <w:r w:rsidR="00172899" w:rsidRPr="00664592">
        <w:rPr>
          <w:color w:val="000000"/>
        </w:rPr>
        <w:t>provedbe P</w:t>
      </w:r>
      <w:r w:rsidRPr="00664592">
        <w:rPr>
          <w:color w:val="000000"/>
        </w:rPr>
        <w:t>lanova zakonodavnih</w:t>
      </w:r>
      <w:r w:rsidR="00CA1F4C">
        <w:rPr>
          <w:color w:val="000000"/>
        </w:rPr>
        <w:t xml:space="preserve">  aktivnosti rastao od 18% do 100</w:t>
      </w:r>
      <w:r w:rsidRPr="00664592">
        <w:rPr>
          <w:color w:val="000000"/>
        </w:rPr>
        <w:t>%</w:t>
      </w:r>
      <w:r w:rsidR="00CA1F4C">
        <w:rPr>
          <w:color w:val="000000"/>
        </w:rPr>
        <w:t>.</w:t>
      </w:r>
      <w:r w:rsidRPr="00664592">
        <w:rPr>
          <w:rStyle w:val="FootnoteReference"/>
          <w:color w:val="000000"/>
        </w:rPr>
        <w:footnoteReference w:id="1"/>
      </w:r>
    </w:p>
    <w:p w14:paraId="1FFAA817" w14:textId="77777777" w:rsidR="00CA1F4C" w:rsidRPr="00664592" w:rsidRDefault="00CA1F4C" w:rsidP="008D6C47">
      <w:pPr>
        <w:spacing w:line="276" w:lineRule="auto"/>
        <w:jc w:val="both"/>
        <w:rPr>
          <w:color w:val="000000"/>
        </w:rPr>
      </w:pPr>
    </w:p>
    <w:p w14:paraId="1FFAA818" w14:textId="77777777" w:rsidR="007330F9" w:rsidRPr="00664592" w:rsidRDefault="007330F9" w:rsidP="008D6C47">
      <w:pPr>
        <w:spacing w:line="276" w:lineRule="auto"/>
        <w:jc w:val="both"/>
        <w:rPr>
          <w:color w:val="000000"/>
        </w:rPr>
      </w:pPr>
    </w:p>
    <w:p w14:paraId="1FFAA819" w14:textId="77777777" w:rsidR="0021414D" w:rsidRPr="00664592" w:rsidRDefault="0021414D" w:rsidP="008D6C47">
      <w:pPr>
        <w:spacing w:line="276" w:lineRule="auto"/>
        <w:jc w:val="both"/>
        <w:rPr>
          <w:b/>
          <w:color w:val="000000"/>
        </w:rPr>
      </w:pPr>
      <w:r w:rsidRPr="00664592">
        <w:rPr>
          <w:b/>
          <w:color w:val="000000"/>
        </w:rPr>
        <w:t xml:space="preserve">Slika 9. </w:t>
      </w:r>
      <w:r w:rsidR="00172899" w:rsidRPr="00664592">
        <w:rPr>
          <w:b/>
          <w:color w:val="000000"/>
        </w:rPr>
        <w:t>Provedba</w:t>
      </w:r>
      <w:r w:rsidRPr="00664592">
        <w:rPr>
          <w:b/>
          <w:color w:val="000000"/>
        </w:rPr>
        <w:t xml:space="preserve"> </w:t>
      </w:r>
      <w:r w:rsidR="00F83F2A" w:rsidRPr="00664592">
        <w:rPr>
          <w:b/>
          <w:color w:val="000000"/>
        </w:rPr>
        <w:t>P</w:t>
      </w:r>
      <w:r w:rsidRPr="00664592">
        <w:rPr>
          <w:b/>
          <w:color w:val="000000"/>
        </w:rPr>
        <w:t xml:space="preserve">lana </w:t>
      </w:r>
      <w:r w:rsidR="00F83F2A" w:rsidRPr="00664592">
        <w:rPr>
          <w:b/>
          <w:color w:val="000000"/>
        </w:rPr>
        <w:t xml:space="preserve">zakonodavnih </w:t>
      </w:r>
      <w:r w:rsidRPr="00664592">
        <w:rPr>
          <w:b/>
          <w:color w:val="000000"/>
        </w:rPr>
        <w:t xml:space="preserve"> aktivnosti od 2013. do 201</w:t>
      </w:r>
      <w:r w:rsidR="00F83F2A" w:rsidRPr="00664592">
        <w:rPr>
          <w:b/>
          <w:color w:val="000000"/>
        </w:rPr>
        <w:t>8</w:t>
      </w:r>
      <w:r w:rsidRPr="00664592">
        <w:rPr>
          <w:b/>
          <w:color w:val="000000"/>
        </w:rPr>
        <w:t>. godine</w:t>
      </w:r>
    </w:p>
    <w:p w14:paraId="1FFAA81A" w14:textId="77777777" w:rsidR="00AA5B0E" w:rsidRPr="00664592" w:rsidRDefault="00AA5B0E" w:rsidP="008D6C47">
      <w:pPr>
        <w:spacing w:line="276" w:lineRule="auto"/>
        <w:jc w:val="both"/>
        <w:rPr>
          <w:color w:val="000000"/>
        </w:rPr>
      </w:pPr>
    </w:p>
    <w:p w14:paraId="1FFAA81B" w14:textId="77777777" w:rsidR="0056400B" w:rsidRPr="00664592" w:rsidRDefault="003B0063" w:rsidP="008D6C47">
      <w:pPr>
        <w:spacing w:line="276" w:lineRule="auto"/>
        <w:jc w:val="both"/>
        <w:rPr>
          <w:color w:val="000000"/>
        </w:rPr>
      </w:pPr>
      <w:r>
        <w:rPr>
          <w:noProof/>
          <w:color w:val="000000"/>
        </w:rPr>
        <w:drawing>
          <wp:inline distT="0" distB="0" distL="0" distR="0" wp14:anchorId="1FFAAF30" wp14:editId="1FFAAF31">
            <wp:extent cx="5791757" cy="37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757" cy="3780000"/>
                    </a:xfrm>
                    <a:prstGeom prst="rect">
                      <a:avLst/>
                    </a:prstGeom>
                    <a:noFill/>
                  </pic:spPr>
                </pic:pic>
              </a:graphicData>
            </a:graphic>
          </wp:inline>
        </w:drawing>
      </w:r>
    </w:p>
    <w:p w14:paraId="1FFAA81C" w14:textId="77777777" w:rsidR="008D6C47" w:rsidRPr="00664592" w:rsidRDefault="008D6C47" w:rsidP="008D6C47">
      <w:pPr>
        <w:spacing w:line="276" w:lineRule="auto"/>
        <w:jc w:val="both"/>
        <w:rPr>
          <w:color w:val="000000"/>
        </w:rPr>
      </w:pPr>
    </w:p>
    <w:p w14:paraId="1FFAA81D" w14:textId="77777777" w:rsidR="003533C5" w:rsidRPr="00664592" w:rsidRDefault="003533C5" w:rsidP="008D6C47">
      <w:pPr>
        <w:spacing w:line="276" w:lineRule="auto"/>
        <w:jc w:val="both"/>
        <w:rPr>
          <w:color w:val="000000"/>
        </w:rPr>
      </w:pPr>
    </w:p>
    <w:p w14:paraId="1FFAA81E" w14:textId="77777777" w:rsidR="007330F9" w:rsidRPr="00664592" w:rsidRDefault="007330F9" w:rsidP="008D6C47">
      <w:pPr>
        <w:spacing w:line="276" w:lineRule="auto"/>
        <w:jc w:val="both"/>
        <w:rPr>
          <w:color w:val="000000"/>
        </w:rPr>
      </w:pPr>
    </w:p>
    <w:p w14:paraId="1FFAA81F" w14:textId="77777777" w:rsidR="0021414D" w:rsidRPr="00664592" w:rsidRDefault="001049F1" w:rsidP="0021414D">
      <w:pPr>
        <w:pStyle w:val="Heading2"/>
        <w:rPr>
          <w:rFonts w:ascii="Times New Roman" w:hAnsi="Times New Roman"/>
          <w:i w:val="0"/>
          <w:sz w:val="24"/>
          <w:szCs w:val="24"/>
        </w:rPr>
      </w:pPr>
      <w:bookmarkStart w:id="30" w:name="_Toc1999934"/>
      <w:r w:rsidRPr="00664592">
        <w:rPr>
          <w:rFonts w:ascii="Times New Roman" w:hAnsi="Times New Roman"/>
          <w:i w:val="0"/>
          <w:sz w:val="24"/>
          <w:szCs w:val="24"/>
        </w:rPr>
        <w:t>5</w:t>
      </w:r>
      <w:r w:rsidR="0021414D" w:rsidRPr="00664592">
        <w:rPr>
          <w:rFonts w:ascii="Times New Roman" w:hAnsi="Times New Roman"/>
          <w:i w:val="0"/>
          <w:sz w:val="24"/>
          <w:szCs w:val="24"/>
        </w:rPr>
        <w:t>.2. Broj postupaka procjene učinaka propisa u razdoblju od 2013. do 201</w:t>
      </w:r>
      <w:r w:rsidR="004050D0" w:rsidRPr="00664592">
        <w:rPr>
          <w:rFonts w:ascii="Times New Roman" w:hAnsi="Times New Roman"/>
          <w:i w:val="0"/>
          <w:sz w:val="24"/>
          <w:szCs w:val="24"/>
        </w:rPr>
        <w:t>8</w:t>
      </w:r>
      <w:r w:rsidR="0021414D" w:rsidRPr="00664592">
        <w:rPr>
          <w:rFonts w:ascii="Times New Roman" w:hAnsi="Times New Roman"/>
          <w:i w:val="0"/>
          <w:sz w:val="24"/>
          <w:szCs w:val="24"/>
        </w:rPr>
        <w:t>.</w:t>
      </w:r>
      <w:bookmarkEnd w:id="30"/>
    </w:p>
    <w:p w14:paraId="1FFAA820" w14:textId="77777777" w:rsidR="0021414D" w:rsidRPr="00664592" w:rsidRDefault="0021414D" w:rsidP="0021414D">
      <w:pPr>
        <w:spacing w:line="276" w:lineRule="auto"/>
        <w:jc w:val="both"/>
        <w:rPr>
          <w:b/>
          <w:color w:val="000000"/>
        </w:rPr>
      </w:pPr>
    </w:p>
    <w:p w14:paraId="1FFAA821" w14:textId="77777777" w:rsidR="00EE1A19" w:rsidRPr="00664592" w:rsidRDefault="00EE1A19" w:rsidP="0021414D">
      <w:pPr>
        <w:spacing w:line="276" w:lineRule="auto"/>
        <w:jc w:val="both"/>
        <w:rPr>
          <w:b/>
          <w:color w:val="000000"/>
        </w:rPr>
      </w:pPr>
    </w:p>
    <w:p w14:paraId="1FFAA822" w14:textId="77777777" w:rsidR="00CA1F4C" w:rsidRDefault="008C024A" w:rsidP="0021414D">
      <w:pPr>
        <w:spacing w:line="276" w:lineRule="auto"/>
        <w:jc w:val="both"/>
        <w:rPr>
          <w:color w:val="000000"/>
        </w:rPr>
      </w:pPr>
      <w:r w:rsidRPr="00664592">
        <w:rPr>
          <w:color w:val="000000"/>
        </w:rPr>
        <w:t>Broj postupaka procjene učinaka propisa kontinuirano je opadao u razdoblju od 20</w:t>
      </w:r>
      <w:r w:rsidR="002929C3" w:rsidRPr="00664592">
        <w:rPr>
          <w:color w:val="000000"/>
        </w:rPr>
        <w:t xml:space="preserve">13. do 2016. godine od 36% do </w:t>
      </w:r>
      <w:r w:rsidR="004050D0" w:rsidRPr="00664592">
        <w:rPr>
          <w:color w:val="000000"/>
        </w:rPr>
        <w:t>13</w:t>
      </w:r>
      <w:r w:rsidRPr="00664592">
        <w:rPr>
          <w:color w:val="000000"/>
        </w:rPr>
        <w:t>% izvršenih postupaka procjene učinaka propisa u odnosu na planirane</w:t>
      </w:r>
      <w:r w:rsidR="00CA1F4C">
        <w:rPr>
          <w:color w:val="000000"/>
        </w:rPr>
        <w:t xml:space="preserve"> zakonodavne aktivnosti s</w:t>
      </w:r>
      <w:r w:rsidR="009336D7" w:rsidRPr="00664592">
        <w:rPr>
          <w:color w:val="000000"/>
        </w:rPr>
        <w:t xml:space="preserve"> postupkom procjene učinaka propisa</w:t>
      </w:r>
      <w:r w:rsidR="00C412C0" w:rsidRPr="00664592">
        <w:rPr>
          <w:color w:val="000000"/>
        </w:rPr>
        <w:t>.</w:t>
      </w:r>
      <w:r w:rsidR="00851E13" w:rsidRPr="00664592">
        <w:rPr>
          <w:color w:val="000000"/>
        </w:rPr>
        <w:t xml:space="preserve"> </w:t>
      </w:r>
      <w:r w:rsidR="00C412C0" w:rsidRPr="00664592">
        <w:rPr>
          <w:color w:val="000000"/>
        </w:rPr>
        <w:t>T</w:t>
      </w:r>
      <w:r w:rsidR="00851E13" w:rsidRPr="00664592">
        <w:rPr>
          <w:color w:val="000000"/>
        </w:rPr>
        <w:t>ijekom</w:t>
      </w:r>
      <w:r w:rsidR="00CA1F4C">
        <w:rPr>
          <w:color w:val="000000"/>
        </w:rPr>
        <w:t xml:space="preserve"> 2018</w:t>
      </w:r>
      <w:r w:rsidR="002929C3" w:rsidRPr="00664592">
        <w:rPr>
          <w:color w:val="000000"/>
        </w:rPr>
        <w:t xml:space="preserve">. godine, </w:t>
      </w:r>
      <w:r w:rsidRPr="00664592">
        <w:rPr>
          <w:color w:val="000000"/>
        </w:rPr>
        <w:t xml:space="preserve">broj postupaka procjene učinaka propisa </w:t>
      </w:r>
      <w:r w:rsidR="00851E13" w:rsidRPr="00664592">
        <w:rPr>
          <w:color w:val="000000"/>
        </w:rPr>
        <w:t>porastao</w:t>
      </w:r>
      <w:r w:rsidR="00C412C0" w:rsidRPr="00664592">
        <w:rPr>
          <w:color w:val="000000"/>
        </w:rPr>
        <w:t xml:space="preserve"> je</w:t>
      </w:r>
      <w:r w:rsidR="00E728ED" w:rsidRPr="00664592">
        <w:rPr>
          <w:color w:val="000000"/>
        </w:rPr>
        <w:t xml:space="preserve"> na </w:t>
      </w:r>
      <w:r w:rsidR="00CA1F4C">
        <w:rPr>
          <w:color w:val="000000"/>
        </w:rPr>
        <w:t>100</w:t>
      </w:r>
      <w:r w:rsidR="00E728ED" w:rsidRPr="00664592">
        <w:rPr>
          <w:color w:val="000000"/>
        </w:rPr>
        <w:t>%</w:t>
      </w:r>
      <w:r w:rsidR="004050D0" w:rsidRPr="00664592">
        <w:rPr>
          <w:color w:val="000000"/>
        </w:rPr>
        <w:t xml:space="preserve">, </w:t>
      </w:r>
      <w:r w:rsidR="00CA1F4C">
        <w:rPr>
          <w:color w:val="000000"/>
        </w:rPr>
        <w:t>što je održano i tijekom 2018. godine</w:t>
      </w:r>
      <w:r w:rsidR="004050D0" w:rsidRPr="00664592">
        <w:rPr>
          <w:color w:val="000000"/>
        </w:rPr>
        <w:t xml:space="preserve"> </w:t>
      </w:r>
    </w:p>
    <w:p w14:paraId="1FFAA823" w14:textId="77777777" w:rsidR="008C024A" w:rsidRPr="00664592" w:rsidRDefault="00E728ED" w:rsidP="0021414D">
      <w:pPr>
        <w:spacing w:line="276" w:lineRule="auto"/>
        <w:jc w:val="both"/>
        <w:rPr>
          <w:color w:val="000000"/>
        </w:rPr>
      </w:pPr>
      <w:r w:rsidRPr="00664592">
        <w:rPr>
          <w:color w:val="000000"/>
        </w:rPr>
        <w:t>(</w:t>
      </w:r>
      <w:r w:rsidR="00B55CE3" w:rsidRPr="00664592">
        <w:rPr>
          <w:color w:val="000000"/>
        </w:rPr>
        <w:t>s</w:t>
      </w:r>
      <w:r w:rsidRPr="00664592">
        <w:rPr>
          <w:color w:val="000000"/>
        </w:rPr>
        <w:t>lika 10</w:t>
      </w:r>
      <w:r w:rsidR="008C024A" w:rsidRPr="00664592">
        <w:rPr>
          <w:color w:val="000000"/>
        </w:rPr>
        <w:t>.)</w:t>
      </w:r>
      <w:r w:rsidR="00CA1F4C">
        <w:rPr>
          <w:color w:val="000000"/>
        </w:rPr>
        <w:t>.</w:t>
      </w:r>
    </w:p>
    <w:p w14:paraId="1FFAA824" w14:textId="77777777" w:rsidR="00423FBC" w:rsidRPr="00664592" w:rsidRDefault="00423FBC" w:rsidP="0021414D">
      <w:pPr>
        <w:spacing w:line="276" w:lineRule="auto"/>
        <w:jc w:val="both"/>
        <w:rPr>
          <w:color w:val="000000"/>
        </w:rPr>
      </w:pPr>
    </w:p>
    <w:p w14:paraId="1FFAA825" w14:textId="77777777" w:rsidR="00423FBC" w:rsidRPr="00664592" w:rsidRDefault="00423FBC" w:rsidP="0021414D">
      <w:pPr>
        <w:spacing w:line="276" w:lineRule="auto"/>
        <w:jc w:val="both"/>
        <w:rPr>
          <w:color w:val="000000"/>
        </w:rPr>
      </w:pPr>
    </w:p>
    <w:p w14:paraId="1FFAA826" w14:textId="77777777" w:rsidR="00423FBC" w:rsidRPr="00664592" w:rsidRDefault="00423FBC" w:rsidP="0021414D">
      <w:pPr>
        <w:spacing w:line="276" w:lineRule="auto"/>
        <w:jc w:val="both"/>
        <w:rPr>
          <w:color w:val="000000"/>
        </w:rPr>
      </w:pPr>
    </w:p>
    <w:p w14:paraId="1FFAA827" w14:textId="77777777" w:rsidR="00423FBC" w:rsidRPr="00664592" w:rsidRDefault="00423FBC" w:rsidP="0021414D">
      <w:pPr>
        <w:spacing w:line="276" w:lineRule="auto"/>
        <w:jc w:val="both"/>
        <w:rPr>
          <w:color w:val="000000"/>
        </w:rPr>
      </w:pPr>
    </w:p>
    <w:p w14:paraId="1FFAA828" w14:textId="77777777" w:rsidR="007633E8" w:rsidRPr="00664592" w:rsidRDefault="007633E8" w:rsidP="0021414D">
      <w:pPr>
        <w:spacing w:line="276" w:lineRule="auto"/>
        <w:jc w:val="both"/>
        <w:rPr>
          <w:color w:val="000000"/>
        </w:rPr>
      </w:pPr>
    </w:p>
    <w:p w14:paraId="1FFAA829" w14:textId="77777777" w:rsidR="001049F1" w:rsidRPr="00664592" w:rsidRDefault="001049F1" w:rsidP="0021414D">
      <w:pPr>
        <w:spacing w:line="276" w:lineRule="auto"/>
        <w:jc w:val="both"/>
        <w:rPr>
          <w:b/>
          <w:color w:val="000000"/>
        </w:rPr>
      </w:pPr>
    </w:p>
    <w:p w14:paraId="1FFAA82A" w14:textId="77777777" w:rsidR="008C024A" w:rsidRPr="00664592" w:rsidRDefault="009336D7" w:rsidP="008C024A">
      <w:pPr>
        <w:spacing w:line="276" w:lineRule="auto"/>
        <w:jc w:val="both"/>
        <w:rPr>
          <w:b/>
          <w:color w:val="000000"/>
        </w:rPr>
      </w:pPr>
      <w:r w:rsidRPr="00664592">
        <w:rPr>
          <w:b/>
          <w:color w:val="000000"/>
        </w:rPr>
        <w:t>Slika 10: Broj postupaka procjene učinaka propisa u razdoblju od 2013. do 201</w:t>
      </w:r>
      <w:r w:rsidR="004050D0" w:rsidRPr="00664592">
        <w:rPr>
          <w:b/>
          <w:color w:val="000000"/>
        </w:rPr>
        <w:t>8</w:t>
      </w:r>
      <w:r w:rsidR="00423FBC" w:rsidRPr="00664592">
        <w:rPr>
          <w:b/>
          <w:color w:val="000000"/>
        </w:rPr>
        <w:t>. godine</w:t>
      </w:r>
    </w:p>
    <w:p w14:paraId="1FFAA82B" w14:textId="77777777" w:rsidR="00DC7B67" w:rsidRPr="00664592" w:rsidRDefault="00DC7B67" w:rsidP="008C024A">
      <w:pPr>
        <w:spacing w:line="276" w:lineRule="auto"/>
        <w:jc w:val="both"/>
        <w:rPr>
          <w:b/>
          <w:color w:val="000000"/>
        </w:rPr>
      </w:pPr>
    </w:p>
    <w:p w14:paraId="1FFAA82C" w14:textId="77777777" w:rsidR="008C024A" w:rsidRPr="00664592" w:rsidRDefault="003B0063" w:rsidP="008C024A">
      <w:pPr>
        <w:spacing w:line="276" w:lineRule="auto"/>
        <w:jc w:val="both"/>
        <w:rPr>
          <w:color w:val="000000"/>
        </w:rPr>
      </w:pPr>
      <w:r>
        <w:rPr>
          <w:noProof/>
          <w:color w:val="000000"/>
        </w:rPr>
        <w:drawing>
          <wp:inline distT="0" distB="0" distL="0" distR="0" wp14:anchorId="1FFAAF32" wp14:editId="1FFAAF33">
            <wp:extent cx="5791757" cy="37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757" cy="3780000"/>
                    </a:xfrm>
                    <a:prstGeom prst="rect">
                      <a:avLst/>
                    </a:prstGeom>
                    <a:noFill/>
                  </pic:spPr>
                </pic:pic>
              </a:graphicData>
            </a:graphic>
          </wp:inline>
        </w:drawing>
      </w:r>
    </w:p>
    <w:p w14:paraId="1FFAA82D" w14:textId="77777777" w:rsidR="009336D7" w:rsidRPr="00664592" w:rsidRDefault="009336D7" w:rsidP="009336D7">
      <w:pPr>
        <w:spacing w:line="276" w:lineRule="auto"/>
        <w:jc w:val="both"/>
        <w:rPr>
          <w:color w:val="000000"/>
        </w:rPr>
      </w:pPr>
    </w:p>
    <w:p w14:paraId="1FFAA82E" w14:textId="77777777" w:rsidR="009336D7" w:rsidRPr="00664592" w:rsidRDefault="009336D7" w:rsidP="009336D7">
      <w:pPr>
        <w:spacing w:line="276" w:lineRule="auto"/>
        <w:jc w:val="both"/>
        <w:rPr>
          <w:color w:val="000000"/>
        </w:rPr>
      </w:pPr>
    </w:p>
    <w:p w14:paraId="1FFAA82F" w14:textId="77777777" w:rsidR="00423FBC" w:rsidRPr="00664592" w:rsidRDefault="00423FBC" w:rsidP="00423FBC">
      <w:pPr>
        <w:rPr>
          <w:b/>
          <w:bCs/>
          <w:iCs/>
        </w:rPr>
      </w:pPr>
    </w:p>
    <w:p w14:paraId="1FFAA830" w14:textId="77777777" w:rsidR="0092679C" w:rsidRPr="00664592" w:rsidRDefault="0092679C" w:rsidP="00423FBC"/>
    <w:p w14:paraId="1FFAA831" w14:textId="77777777" w:rsidR="009336D7" w:rsidRPr="00664592" w:rsidRDefault="001049F1" w:rsidP="009336D7">
      <w:pPr>
        <w:pStyle w:val="Heading2"/>
        <w:rPr>
          <w:rFonts w:ascii="Times New Roman" w:hAnsi="Times New Roman"/>
          <w:i w:val="0"/>
          <w:sz w:val="24"/>
          <w:szCs w:val="24"/>
        </w:rPr>
      </w:pPr>
      <w:bookmarkStart w:id="31" w:name="_Toc1999935"/>
      <w:r w:rsidRPr="00664592">
        <w:rPr>
          <w:rFonts w:ascii="Times New Roman" w:hAnsi="Times New Roman"/>
          <w:i w:val="0"/>
          <w:sz w:val="24"/>
          <w:szCs w:val="24"/>
        </w:rPr>
        <w:t>5</w:t>
      </w:r>
      <w:r w:rsidR="009336D7" w:rsidRPr="00664592">
        <w:rPr>
          <w:rFonts w:ascii="Times New Roman" w:hAnsi="Times New Roman"/>
          <w:i w:val="0"/>
          <w:sz w:val="24"/>
          <w:szCs w:val="24"/>
        </w:rPr>
        <w:t>.3. Odnos planiranih i neplaniranih zakonodavnih aktivnosti u razdoblju od 2013. do 201</w:t>
      </w:r>
      <w:r w:rsidR="00F83F2A" w:rsidRPr="00664592">
        <w:rPr>
          <w:rFonts w:ascii="Times New Roman" w:hAnsi="Times New Roman"/>
          <w:i w:val="0"/>
          <w:sz w:val="24"/>
          <w:szCs w:val="24"/>
        </w:rPr>
        <w:t>8</w:t>
      </w:r>
      <w:r w:rsidR="009336D7" w:rsidRPr="00664592">
        <w:rPr>
          <w:rFonts w:ascii="Times New Roman" w:hAnsi="Times New Roman"/>
          <w:i w:val="0"/>
          <w:sz w:val="24"/>
          <w:szCs w:val="24"/>
        </w:rPr>
        <w:t>.</w:t>
      </w:r>
      <w:bookmarkEnd w:id="31"/>
    </w:p>
    <w:p w14:paraId="1FFAA832" w14:textId="77777777" w:rsidR="009336D7" w:rsidRPr="00664592" w:rsidRDefault="009336D7" w:rsidP="009336D7">
      <w:pPr>
        <w:spacing w:line="276" w:lineRule="auto"/>
        <w:jc w:val="both"/>
        <w:rPr>
          <w:color w:val="000000"/>
        </w:rPr>
      </w:pPr>
    </w:p>
    <w:p w14:paraId="1FFAA833" w14:textId="77777777" w:rsidR="00423FBC" w:rsidRPr="00664592" w:rsidRDefault="00423FBC" w:rsidP="003866DA">
      <w:pPr>
        <w:spacing w:line="276" w:lineRule="auto"/>
        <w:jc w:val="both"/>
        <w:rPr>
          <w:color w:val="000000"/>
        </w:rPr>
      </w:pPr>
    </w:p>
    <w:p w14:paraId="1FFAA834" w14:textId="77777777" w:rsidR="009336D7" w:rsidRPr="00664592" w:rsidRDefault="003866DA" w:rsidP="003866DA">
      <w:pPr>
        <w:spacing w:line="276" w:lineRule="auto"/>
        <w:jc w:val="both"/>
        <w:rPr>
          <w:color w:val="000000"/>
        </w:rPr>
      </w:pPr>
      <w:r w:rsidRPr="00664592">
        <w:rPr>
          <w:color w:val="000000"/>
        </w:rPr>
        <w:t>Odnos planiranih i neplaniranih zakonodavnih aktivnosti u razdoblju od 2013. do 201</w:t>
      </w:r>
      <w:r w:rsidR="00F83F2A" w:rsidRPr="00664592">
        <w:rPr>
          <w:color w:val="000000"/>
        </w:rPr>
        <w:t>8</w:t>
      </w:r>
      <w:r w:rsidRPr="00664592">
        <w:rPr>
          <w:color w:val="000000"/>
        </w:rPr>
        <w:t xml:space="preserve">. godine, </w:t>
      </w:r>
      <w:r w:rsidR="009336D7" w:rsidRPr="00664592">
        <w:rPr>
          <w:color w:val="000000"/>
        </w:rPr>
        <w:t>kretao se od visokog broj</w:t>
      </w:r>
      <w:r w:rsidR="00F02A97" w:rsidRPr="00664592">
        <w:rPr>
          <w:color w:val="000000"/>
        </w:rPr>
        <w:t>a</w:t>
      </w:r>
      <w:r w:rsidR="009336D7" w:rsidRPr="00664592">
        <w:rPr>
          <w:color w:val="000000"/>
        </w:rPr>
        <w:t xml:space="preserve"> neplaniranih zakonodavnih aktivnosti u 2013. godini (287) prema sve manjem broju neplaniranih zakonodavnih aktivnosti tijekom 2015. (92), 2016. (64)</w:t>
      </w:r>
      <w:r w:rsidR="00CA1F4C">
        <w:rPr>
          <w:color w:val="000000"/>
        </w:rPr>
        <w:t xml:space="preserve"> i</w:t>
      </w:r>
      <w:r w:rsidR="00F83F2A" w:rsidRPr="00664592">
        <w:rPr>
          <w:color w:val="000000"/>
        </w:rPr>
        <w:t xml:space="preserve"> </w:t>
      </w:r>
      <w:r w:rsidR="009336D7" w:rsidRPr="00664592">
        <w:rPr>
          <w:color w:val="000000"/>
        </w:rPr>
        <w:t xml:space="preserve"> 2017. </w:t>
      </w:r>
      <w:r w:rsidR="00F02A97" w:rsidRPr="00664592">
        <w:rPr>
          <w:color w:val="000000"/>
        </w:rPr>
        <w:t>godine</w:t>
      </w:r>
      <w:r w:rsidR="00CA1F4C">
        <w:rPr>
          <w:color w:val="000000"/>
        </w:rPr>
        <w:t xml:space="preserve"> </w:t>
      </w:r>
      <w:r w:rsidR="00CA1F4C" w:rsidRPr="00664592">
        <w:rPr>
          <w:color w:val="000000"/>
        </w:rPr>
        <w:t>(47)</w:t>
      </w:r>
      <w:r w:rsidR="009336D7" w:rsidRPr="00664592">
        <w:rPr>
          <w:color w:val="000000"/>
        </w:rPr>
        <w:t xml:space="preserve">. </w:t>
      </w:r>
      <w:r w:rsidR="004050D0" w:rsidRPr="00664592">
        <w:rPr>
          <w:color w:val="000000"/>
        </w:rPr>
        <w:t xml:space="preserve">U 2018. godini, ponovo je došlo do povećanja broja neplaniranih zakonodavnih aktivnosti (145), što je u većem broju rezultat </w:t>
      </w:r>
      <w:r w:rsidR="007633E8" w:rsidRPr="00664592">
        <w:rPr>
          <w:color w:val="000000"/>
        </w:rPr>
        <w:t>provedbe</w:t>
      </w:r>
      <w:r w:rsidR="004050D0" w:rsidRPr="00664592">
        <w:rPr>
          <w:color w:val="000000"/>
        </w:rPr>
        <w:t xml:space="preserve"> </w:t>
      </w:r>
      <w:r w:rsidR="00F02A97" w:rsidRPr="00664592">
        <w:rPr>
          <w:color w:val="000000"/>
        </w:rPr>
        <w:t>reformskih mjera</w:t>
      </w:r>
      <w:r w:rsidR="004050D0" w:rsidRPr="00664592">
        <w:rPr>
          <w:color w:val="000000"/>
        </w:rPr>
        <w:t xml:space="preserve">. </w:t>
      </w:r>
      <w:r w:rsidR="00F02A97" w:rsidRPr="00664592">
        <w:rPr>
          <w:color w:val="000000"/>
        </w:rPr>
        <w:t>Pozitivan t</w:t>
      </w:r>
      <w:r w:rsidR="009336D7" w:rsidRPr="00664592">
        <w:rPr>
          <w:color w:val="000000"/>
        </w:rPr>
        <w:t xml:space="preserve">rend </w:t>
      </w:r>
      <w:r w:rsidR="00F02A97" w:rsidRPr="00664592">
        <w:rPr>
          <w:color w:val="000000"/>
        </w:rPr>
        <w:t xml:space="preserve">izvršenja </w:t>
      </w:r>
      <w:r w:rsidR="009336D7" w:rsidRPr="00664592">
        <w:rPr>
          <w:color w:val="000000"/>
        </w:rPr>
        <w:t>planira</w:t>
      </w:r>
      <w:r w:rsidR="00F02A97" w:rsidRPr="00664592">
        <w:rPr>
          <w:color w:val="000000"/>
        </w:rPr>
        <w:t>nih</w:t>
      </w:r>
      <w:r w:rsidR="009336D7" w:rsidRPr="00664592">
        <w:rPr>
          <w:color w:val="000000"/>
        </w:rPr>
        <w:t xml:space="preserve"> zakonodavnih aktivnosti </w:t>
      </w:r>
      <w:r w:rsidR="00CA1F4C">
        <w:rPr>
          <w:color w:val="000000"/>
        </w:rPr>
        <w:t>zabilježen je</w:t>
      </w:r>
      <w:r w:rsidR="00B55CE3" w:rsidRPr="00664592">
        <w:rPr>
          <w:color w:val="000000"/>
        </w:rPr>
        <w:t xml:space="preserve"> 2015.</w:t>
      </w:r>
      <w:r w:rsidR="00CA1F4C">
        <w:rPr>
          <w:color w:val="000000"/>
        </w:rPr>
        <w:t xml:space="preserve"> godine</w:t>
      </w:r>
      <w:r w:rsidR="00B55CE3" w:rsidRPr="00664592">
        <w:rPr>
          <w:color w:val="000000"/>
        </w:rPr>
        <w:t xml:space="preserve"> </w:t>
      </w:r>
      <w:r w:rsidR="00CA1F4C">
        <w:rPr>
          <w:color w:val="000000"/>
        </w:rPr>
        <w:t xml:space="preserve">(24) i 2016. godine (139) </w:t>
      </w:r>
      <w:r w:rsidR="00B55CE3" w:rsidRPr="00664592">
        <w:rPr>
          <w:color w:val="000000"/>
        </w:rPr>
        <w:t>(s</w:t>
      </w:r>
      <w:r w:rsidR="009336D7" w:rsidRPr="00664592">
        <w:rPr>
          <w:color w:val="000000"/>
        </w:rPr>
        <w:t>lika 11.).</w:t>
      </w:r>
    </w:p>
    <w:p w14:paraId="1FFAA835" w14:textId="77777777" w:rsidR="009336D7" w:rsidRPr="00664592" w:rsidRDefault="009336D7" w:rsidP="003866DA">
      <w:pPr>
        <w:spacing w:line="276" w:lineRule="auto"/>
        <w:jc w:val="both"/>
        <w:rPr>
          <w:color w:val="000000"/>
        </w:rPr>
      </w:pPr>
    </w:p>
    <w:p w14:paraId="1FFAA836" w14:textId="77777777" w:rsidR="00423FBC" w:rsidRPr="00664592" w:rsidRDefault="00423FBC" w:rsidP="009336D7">
      <w:pPr>
        <w:spacing w:line="276" w:lineRule="auto"/>
        <w:jc w:val="both"/>
        <w:rPr>
          <w:b/>
          <w:color w:val="000000"/>
        </w:rPr>
      </w:pPr>
    </w:p>
    <w:p w14:paraId="1FFAA837" w14:textId="77777777" w:rsidR="00423FBC" w:rsidRPr="00664592" w:rsidRDefault="00423FBC" w:rsidP="009336D7">
      <w:pPr>
        <w:spacing w:line="276" w:lineRule="auto"/>
        <w:jc w:val="both"/>
        <w:rPr>
          <w:b/>
          <w:color w:val="000000"/>
        </w:rPr>
      </w:pPr>
    </w:p>
    <w:p w14:paraId="1FFAA838" w14:textId="77777777" w:rsidR="00423FBC" w:rsidRPr="00664592" w:rsidRDefault="00423FBC" w:rsidP="009336D7">
      <w:pPr>
        <w:spacing w:line="276" w:lineRule="auto"/>
        <w:jc w:val="both"/>
        <w:rPr>
          <w:b/>
          <w:color w:val="000000"/>
        </w:rPr>
      </w:pPr>
    </w:p>
    <w:p w14:paraId="1FFAA839" w14:textId="77777777" w:rsidR="00423FBC" w:rsidRPr="00664592" w:rsidRDefault="00423FBC" w:rsidP="009336D7">
      <w:pPr>
        <w:spacing w:line="276" w:lineRule="auto"/>
        <w:jc w:val="both"/>
        <w:rPr>
          <w:b/>
          <w:color w:val="000000"/>
        </w:rPr>
      </w:pPr>
    </w:p>
    <w:p w14:paraId="1FFAA83A" w14:textId="77777777" w:rsidR="00423FBC" w:rsidRPr="00664592" w:rsidRDefault="00423FBC" w:rsidP="009336D7">
      <w:pPr>
        <w:spacing w:line="276" w:lineRule="auto"/>
        <w:jc w:val="both"/>
        <w:rPr>
          <w:b/>
          <w:color w:val="000000"/>
        </w:rPr>
      </w:pPr>
    </w:p>
    <w:p w14:paraId="1FFAA83B" w14:textId="77777777" w:rsidR="009336D7" w:rsidRPr="00664592" w:rsidRDefault="009336D7" w:rsidP="009336D7">
      <w:pPr>
        <w:spacing w:line="276" w:lineRule="auto"/>
        <w:jc w:val="both"/>
        <w:rPr>
          <w:b/>
          <w:color w:val="000000"/>
        </w:rPr>
      </w:pPr>
      <w:r w:rsidRPr="00664592">
        <w:rPr>
          <w:b/>
          <w:color w:val="000000"/>
        </w:rPr>
        <w:t>Slika 11: Odnos planiranih i neplaniranih zakonodavnih aktivnosti od 2013. do 201</w:t>
      </w:r>
      <w:r w:rsidR="004050D0" w:rsidRPr="00664592">
        <w:rPr>
          <w:b/>
          <w:color w:val="000000"/>
        </w:rPr>
        <w:t>8</w:t>
      </w:r>
      <w:r w:rsidRPr="00664592">
        <w:rPr>
          <w:b/>
          <w:color w:val="000000"/>
        </w:rPr>
        <w:t>. godine</w:t>
      </w:r>
    </w:p>
    <w:p w14:paraId="1FFAA83C" w14:textId="77777777" w:rsidR="00DC7B67" w:rsidRPr="00664592" w:rsidRDefault="00DC7B67" w:rsidP="009336D7">
      <w:pPr>
        <w:spacing w:line="276" w:lineRule="auto"/>
        <w:jc w:val="both"/>
        <w:rPr>
          <w:b/>
          <w:color w:val="000000"/>
        </w:rPr>
      </w:pPr>
    </w:p>
    <w:p w14:paraId="1FFAA83D" w14:textId="77777777" w:rsidR="009336D7" w:rsidRPr="00664592" w:rsidRDefault="003B0063" w:rsidP="003866DA">
      <w:pPr>
        <w:spacing w:line="276" w:lineRule="auto"/>
        <w:jc w:val="both"/>
        <w:rPr>
          <w:color w:val="000000"/>
        </w:rPr>
      </w:pPr>
      <w:r>
        <w:rPr>
          <w:noProof/>
          <w:color w:val="000000"/>
        </w:rPr>
        <w:drawing>
          <wp:inline distT="0" distB="0" distL="0" distR="0" wp14:anchorId="1FFAAF34" wp14:editId="1FFAAF35">
            <wp:extent cx="5789260" cy="3780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9260" cy="3780000"/>
                    </a:xfrm>
                    <a:prstGeom prst="rect">
                      <a:avLst/>
                    </a:prstGeom>
                    <a:noFill/>
                  </pic:spPr>
                </pic:pic>
              </a:graphicData>
            </a:graphic>
          </wp:inline>
        </w:drawing>
      </w:r>
    </w:p>
    <w:p w14:paraId="1FFAA83E" w14:textId="77777777" w:rsidR="009336D7" w:rsidRPr="00664592" w:rsidRDefault="009336D7" w:rsidP="009336D7">
      <w:pPr>
        <w:spacing w:line="276" w:lineRule="auto"/>
        <w:jc w:val="both"/>
        <w:rPr>
          <w:color w:val="000000"/>
        </w:rPr>
      </w:pPr>
    </w:p>
    <w:p w14:paraId="1FFAA83F" w14:textId="77777777" w:rsidR="00281736" w:rsidRPr="00664592" w:rsidRDefault="00281736" w:rsidP="009336D7">
      <w:pPr>
        <w:pStyle w:val="Heading2"/>
        <w:jc w:val="both"/>
        <w:rPr>
          <w:rFonts w:ascii="Times New Roman" w:hAnsi="Times New Roman"/>
          <w:i w:val="0"/>
          <w:sz w:val="24"/>
          <w:szCs w:val="24"/>
        </w:rPr>
      </w:pPr>
    </w:p>
    <w:p w14:paraId="1FFAA840" w14:textId="77777777" w:rsidR="009336D7" w:rsidRPr="00664592" w:rsidRDefault="001049F1" w:rsidP="00E65FAC">
      <w:pPr>
        <w:pStyle w:val="Heading2"/>
        <w:spacing w:before="0"/>
        <w:jc w:val="both"/>
        <w:rPr>
          <w:rFonts w:ascii="Times New Roman" w:hAnsi="Times New Roman"/>
          <w:i w:val="0"/>
          <w:sz w:val="24"/>
          <w:szCs w:val="24"/>
        </w:rPr>
      </w:pPr>
      <w:bookmarkStart w:id="32" w:name="_Toc1999936"/>
      <w:r w:rsidRPr="00664592">
        <w:rPr>
          <w:rFonts w:ascii="Times New Roman" w:hAnsi="Times New Roman"/>
          <w:i w:val="0"/>
          <w:sz w:val="24"/>
          <w:szCs w:val="24"/>
        </w:rPr>
        <w:t>5</w:t>
      </w:r>
      <w:r w:rsidR="009336D7" w:rsidRPr="00664592">
        <w:rPr>
          <w:rFonts w:ascii="Times New Roman" w:hAnsi="Times New Roman"/>
          <w:i w:val="0"/>
          <w:sz w:val="24"/>
          <w:szCs w:val="24"/>
        </w:rPr>
        <w:t xml:space="preserve">.4. Odnos </w:t>
      </w:r>
      <w:r w:rsidR="00281736" w:rsidRPr="00664592">
        <w:rPr>
          <w:rFonts w:ascii="Times New Roman" w:hAnsi="Times New Roman"/>
          <w:i w:val="0"/>
          <w:sz w:val="24"/>
          <w:szCs w:val="24"/>
        </w:rPr>
        <w:t>hitnog i redovitog postupka</w:t>
      </w:r>
      <w:r w:rsidR="009336D7" w:rsidRPr="00664592">
        <w:rPr>
          <w:rFonts w:ascii="Times New Roman" w:hAnsi="Times New Roman"/>
          <w:i w:val="0"/>
          <w:sz w:val="24"/>
          <w:szCs w:val="24"/>
        </w:rPr>
        <w:t xml:space="preserve"> usvojeni</w:t>
      </w:r>
      <w:r w:rsidR="00E65FAC" w:rsidRPr="00664592">
        <w:rPr>
          <w:rFonts w:ascii="Times New Roman" w:hAnsi="Times New Roman"/>
          <w:i w:val="0"/>
          <w:sz w:val="24"/>
          <w:szCs w:val="24"/>
        </w:rPr>
        <w:t xml:space="preserve">h prijedloga zakona u razdoblju </w:t>
      </w:r>
      <w:r w:rsidR="009336D7" w:rsidRPr="00664592">
        <w:rPr>
          <w:rFonts w:ascii="Times New Roman" w:hAnsi="Times New Roman"/>
          <w:i w:val="0"/>
          <w:sz w:val="24"/>
          <w:szCs w:val="24"/>
        </w:rPr>
        <w:t>od 2013. do 201</w:t>
      </w:r>
      <w:r w:rsidR="004050D0" w:rsidRPr="00664592">
        <w:rPr>
          <w:rFonts w:ascii="Times New Roman" w:hAnsi="Times New Roman"/>
          <w:i w:val="0"/>
          <w:sz w:val="24"/>
          <w:szCs w:val="24"/>
        </w:rPr>
        <w:t>8</w:t>
      </w:r>
      <w:r w:rsidR="009336D7" w:rsidRPr="00664592">
        <w:rPr>
          <w:rFonts w:ascii="Times New Roman" w:hAnsi="Times New Roman"/>
          <w:i w:val="0"/>
          <w:sz w:val="24"/>
          <w:szCs w:val="24"/>
        </w:rPr>
        <w:t>. godine</w:t>
      </w:r>
      <w:bookmarkEnd w:id="32"/>
    </w:p>
    <w:p w14:paraId="1FFAA841" w14:textId="77777777" w:rsidR="009336D7" w:rsidRPr="00664592" w:rsidRDefault="009336D7" w:rsidP="009336D7">
      <w:pPr>
        <w:spacing w:line="276" w:lineRule="auto"/>
        <w:jc w:val="both"/>
        <w:rPr>
          <w:color w:val="000000"/>
        </w:rPr>
      </w:pPr>
    </w:p>
    <w:p w14:paraId="1FFAA842" w14:textId="77777777" w:rsidR="009336D7" w:rsidRPr="00664592" w:rsidRDefault="009336D7" w:rsidP="009336D7">
      <w:pPr>
        <w:spacing w:line="276" w:lineRule="auto"/>
        <w:jc w:val="both"/>
        <w:rPr>
          <w:color w:val="000000"/>
        </w:rPr>
      </w:pPr>
    </w:p>
    <w:p w14:paraId="1FFAA843" w14:textId="77777777" w:rsidR="008C024A" w:rsidRPr="00664592" w:rsidRDefault="00281736" w:rsidP="009336D7">
      <w:pPr>
        <w:spacing w:line="276" w:lineRule="auto"/>
        <w:jc w:val="both"/>
        <w:rPr>
          <w:color w:val="000000"/>
        </w:rPr>
      </w:pPr>
      <w:r w:rsidRPr="00664592">
        <w:rPr>
          <w:color w:val="000000"/>
        </w:rPr>
        <w:t>Odnos hitnog i redovitog</w:t>
      </w:r>
      <w:r w:rsidR="008C024A" w:rsidRPr="00664592">
        <w:rPr>
          <w:color w:val="000000"/>
        </w:rPr>
        <w:t xml:space="preserve"> </w:t>
      </w:r>
      <w:r w:rsidRPr="00664592">
        <w:rPr>
          <w:color w:val="000000"/>
        </w:rPr>
        <w:t>postupka usvojenih</w:t>
      </w:r>
      <w:r w:rsidR="008C024A" w:rsidRPr="00664592">
        <w:rPr>
          <w:color w:val="000000"/>
        </w:rPr>
        <w:t xml:space="preserve"> prijedloga zakona</w:t>
      </w:r>
      <w:r w:rsidR="003866DA" w:rsidRPr="00664592">
        <w:rPr>
          <w:color w:val="000000"/>
        </w:rPr>
        <w:t>, u razdoblju od 2016. do 201</w:t>
      </w:r>
      <w:r w:rsidR="004050D0" w:rsidRPr="00664592">
        <w:rPr>
          <w:color w:val="000000"/>
        </w:rPr>
        <w:t>8</w:t>
      </w:r>
      <w:r w:rsidR="003866DA" w:rsidRPr="00664592">
        <w:rPr>
          <w:color w:val="000000"/>
        </w:rPr>
        <w:t>. godine</w:t>
      </w:r>
      <w:r w:rsidRPr="00664592">
        <w:rPr>
          <w:color w:val="000000"/>
        </w:rPr>
        <w:t>,</w:t>
      </w:r>
      <w:r w:rsidR="003866DA" w:rsidRPr="00664592">
        <w:rPr>
          <w:color w:val="000000"/>
        </w:rPr>
        <w:t xml:space="preserve"> ide u korist redovit</w:t>
      </w:r>
      <w:r w:rsidR="00865A7D" w:rsidRPr="00664592">
        <w:rPr>
          <w:color w:val="000000"/>
        </w:rPr>
        <w:t>og</w:t>
      </w:r>
      <w:r w:rsidR="003866DA" w:rsidRPr="00664592">
        <w:rPr>
          <w:color w:val="000000"/>
        </w:rPr>
        <w:t xml:space="preserve"> zakonodavn</w:t>
      </w:r>
      <w:r w:rsidRPr="00664592">
        <w:rPr>
          <w:color w:val="000000"/>
        </w:rPr>
        <w:t xml:space="preserve">og postupka </w:t>
      </w:r>
      <w:r w:rsidR="003866DA" w:rsidRPr="00664592">
        <w:rPr>
          <w:color w:val="000000"/>
        </w:rPr>
        <w:t>u odnosu na hitni postupak.</w:t>
      </w:r>
      <w:r w:rsidR="003B0063">
        <w:rPr>
          <w:color w:val="000000"/>
        </w:rPr>
        <w:t xml:space="preserve"> Tako je 2017. godine usvojeno 121 prijedlog</w:t>
      </w:r>
      <w:r w:rsidRPr="00664592">
        <w:rPr>
          <w:color w:val="000000"/>
        </w:rPr>
        <w:t xml:space="preserve"> zakona u re</w:t>
      </w:r>
      <w:r w:rsidR="003B0063">
        <w:rPr>
          <w:color w:val="000000"/>
        </w:rPr>
        <w:t>dovitom postupku, u odnosu na 65</w:t>
      </w:r>
      <w:r w:rsidRPr="00664592">
        <w:rPr>
          <w:color w:val="000000"/>
        </w:rPr>
        <w:t xml:space="preserve"> prijedloga zakona u hitnom postupku</w:t>
      </w:r>
      <w:r w:rsidR="003B0063">
        <w:rPr>
          <w:color w:val="000000"/>
        </w:rPr>
        <w:t xml:space="preserve"> te godine</w:t>
      </w:r>
      <w:r w:rsidRPr="00664592">
        <w:rPr>
          <w:color w:val="000000"/>
        </w:rPr>
        <w:t>.</w:t>
      </w:r>
      <w:r w:rsidR="003866DA" w:rsidRPr="00664592">
        <w:rPr>
          <w:color w:val="000000"/>
        </w:rPr>
        <w:t xml:space="preserve"> Iznimno visoki broj usvojenih prijedloga zakona u hitnom postupku (292) u 2013. godini, smanjen je za</w:t>
      </w:r>
      <w:r w:rsidR="004050D0" w:rsidRPr="00664592">
        <w:rPr>
          <w:color w:val="000000"/>
        </w:rPr>
        <w:t xml:space="preserve"> gotovo</w:t>
      </w:r>
      <w:r w:rsidR="003866DA" w:rsidRPr="00664592">
        <w:rPr>
          <w:color w:val="000000"/>
        </w:rPr>
        <w:t xml:space="preserve"> </w:t>
      </w:r>
      <w:r w:rsidR="004050D0" w:rsidRPr="00664592">
        <w:rPr>
          <w:color w:val="000000"/>
        </w:rPr>
        <w:t>3</w:t>
      </w:r>
      <w:r w:rsidR="003866DA" w:rsidRPr="00664592">
        <w:rPr>
          <w:color w:val="000000"/>
        </w:rPr>
        <w:t xml:space="preserve"> puta u 201</w:t>
      </w:r>
      <w:r w:rsidR="004050D0" w:rsidRPr="00664592">
        <w:rPr>
          <w:color w:val="000000"/>
        </w:rPr>
        <w:t>8</w:t>
      </w:r>
      <w:r w:rsidR="003866DA" w:rsidRPr="00664592">
        <w:rPr>
          <w:color w:val="000000"/>
        </w:rPr>
        <w:t>. godini (1</w:t>
      </w:r>
      <w:r w:rsidR="004050D0" w:rsidRPr="00664592">
        <w:rPr>
          <w:color w:val="000000"/>
        </w:rPr>
        <w:t>01</w:t>
      </w:r>
      <w:r w:rsidR="003866DA" w:rsidRPr="00664592">
        <w:rPr>
          <w:color w:val="000000"/>
        </w:rPr>
        <w:t xml:space="preserve">), što </w:t>
      </w:r>
      <w:r w:rsidR="004928E2" w:rsidRPr="00664592">
        <w:rPr>
          <w:color w:val="000000"/>
        </w:rPr>
        <w:t xml:space="preserve">je doprinijelo </w:t>
      </w:r>
      <w:r w:rsidR="003866DA" w:rsidRPr="00664592">
        <w:rPr>
          <w:color w:val="000000"/>
        </w:rPr>
        <w:t xml:space="preserve">kvalitetnijoj pripremi zakonskih </w:t>
      </w:r>
      <w:r w:rsidRPr="00664592">
        <w:rPr>
          <w:color w:val="000000"/>
        </w:rPr>
        <w:t>tekstova</w:t>
      </w:r>
      <w:r w:rsidR="003866DA" w:rsidRPr="00664592">
        <w:rPr>
          <w:color w:val="000000"/>
        </w:rPr>
        <w:t xml:space="preserve"> u odnosu </w:t>
      </w:r>
      <w:r w:rsidRPr="00664592">
        <w:rPr>
          <w:color w:val="000000"/>
        </w:rPr>
        <w:t>na prijašnje godine</w:t>
      </w:r>
      <w:r w:rsidR="00B55CE3" w:rsidRPr="00664592">
        <w:rPr>
          <w:color w:val="000000"/>
        </w:rPr>
        <w:t xml:space="preserve"> (s</w:t>
      </w:r>
      <w:r w:rsidR="00E728ED" w:rsidRPr="00664592">
        <w:rPr>
          <w:color w:val="000000"/>
        </w:rPr>
        <w:t>lika 12</w:t>
      </w:r>
      <w:r w:rsidR="003866DA" w:rsidRPr="00664592">
        <w:rPr>
          <w:color w:val="000000"/>
        </w:rPr>
        <w:t>.)</w:t>
      </w:r>
    </w:p>
    <w:p w14:paraId="1FFAA844" w14:textId="77777777" w:rsidR="00281736" w:rsidRPr="00664592" w:rsidRDefault="00281736" w:rsidP="009336D7">
      <w:pPr>
        <w:spacing w:line="276" w:lineRule="auto"/>
        <w:jc w:val="both"/>
        <w:rPr>
          <w:color w:val="000000"/>
        </w:rPr>
      </w:pPr>
    </w:p>
    <w:p w14:paraId="1FFAA845" w14:textId="77777777" w:rsidR="00281736" w:rsidRPr="00664592" w:rsidRDefault="00281736" w:rsidP="009336D7">
      <w:pPr>
        <w:spacing w:line="276" w:lineRule="auto"/>
        <w:jc w:val="both"/>
        <w:rPr>
          <w:color w:val="000000"/>
        </w:rPr>
      </w:pPr>
    </w:p>
    <w:p w14:paraId="1FFAA846" w14:textId="77777777" w:rsidR="00281736" w:rsidRPr="00664592" w:rsidRDefault="00281736" w:rsidP="009336D7">
      <w:pPr>
        <w:spacing w:line="276" w:lineRule="auto"/>
        <w:jc w:val="both"/>
        <w:rPr>
          <w:color w:val="000000"/>
        </w:rPr>
      </w:pPr>
    </w:p>
    <w:p w14:paraId="1FFAA847" w14:textId="77777777" w:rsidR="00281736" w:rsidRPr="00664592" w:rsidRDefault="00281736" w:rsidP="009336D7">
      <w:pPr>
        <w:spacing w:line="276" w:lineRule="auto"/>
        <w:jc w:val="both"/>
        <w:rPr>
          <w:color w:val="000000"/>
        </w:rPr>
      </w:pPr>
    </w:p>
    <w:p w14:paraId="1FFAA848" w14:textId="77777777" w:rsidR="00281736" w:rsidRPr="00664592" w:rsidRDefault="00281736" w:rsidP="009336D7">
      <w:pPr>
        <w:spacing w:line="276" w:lineRule="auto"/>
        <w:jc w:val="both"/>
        <w:rPr>
          <w:color w:val="000000"/>
        </w:rPr>
      </w:pPr>
    </w:p>
    <w:p w14:paraId="1FFAA849" w14:textId="77777777" w:rsidR="00281736" w:rsidRPr="00664592" w:rsidRDefault="00281736" w:rsidP="009336D7">
      <w:pPr>
        <w:spacing w:line="276" w:lineRule="auto"/>
        <w:jc w:val="both"/>
        <w:rPr>
          <w:color w:val="000000"/>
        </w:rPr>
      </w:pPr>
    </w:p>
    <w:p w14:paraId="1FFAA84A" w14:textId="77777777" w:rsidR="00281736" w:rsidRPr="00664592" w:rsidRDefault="00281736" w:rsidP="009336D7">
      <w:pPr>
        <w:spacing w:line="276" w:lineRule="auto"/>
        <w:jc w:val="both"/>
        <w:rPr>
          <w:color w:val="000000"/>
        </w:rPr>
      </w:pPr>
    </w:p>
    <w:p w14:paraId="1FFAA84B" w14:textId="77777777" w:rsidR="00281736" w:rsidRPr="00664592" w:rsidRDefault="00281736" w:rsidP="009336D7">
      <w:pPr>
        <w:spacing w:line="276" w:lineRule="auto"/>
        <w:jc w:val="both"/>
        <w:rPr>
          <w:color w:val="000000"/>
        </w:rPr>
      </w:pPr>
    </w:p>
    <w:p w14:paraId="1FFAA84C" w14:textId="77777777" w:rsidR="00281736" w:rsidRPr="00664592" w:rsidRDefault="00281736" w:rsidP="00281736">
      <w:pPr>
        <w:spacing w:line="276" w:lineRule="auto"/>
        <w:ind w:left="720"/>
        <w:jc w:val="both"/>
        <w:rPr>
          <w:color w:val="000000"/>
        </w:rPr>
      </w:pPr>
    </w:p>
    <w:p w14:paraId="1FFAA84D" w14:textId="77777777" w:rsidR="00281736" w:rsidRPr="00664592" w:rsidRDefault="00281736" w:rsidP="00281736">
      <w:pPr>
        <w:spacing w:line="276" w:lineRule="auto"/>
        <w:jc w:val="both"/>
        <w:rPr>
          <w:b/>
          <w:color w:val="000000"/>
        </w:rPr>
      </w:pPr>
      <w:r w:rsidRPr="00664592">
        <w:rPr>
          <w:b/>
          <w:color w:val="000000"/>
        </w:rPr>
        <w:t xml:space="preserve">Slika 12. Odnos hitnog i redovitog postupka upućivanja </w:t>
      </w:r>
      <w:r w:rsidR="002A2ED1" w:rsidRPr="00664592">
        <w:rPr>
          <w:b/>
          <w:color w:val="000000"/>
        </w:rPr>
        <w:t>prijedloga zakona</w:t>
      </w:r>
      <w:r w:rsidRPr="00664592">
        <w:rPr>
          <w:b/>
          <w:color w:val="000000"/>
        </w:rPr>
        <w:t xml:space="preserve"> od 2013. do 201</w:t>
      </w:r>
      <w:r w:rsidR="004050D0" w:rsidRPr="00664592">
        <w:rPr>
          <w:b/>
          <w:color w:val="000000"/>
        </w:rPr>
        <w:t>8</w:t>
      </w:r>
      <w:r w:rsidRPr="00664592">
        <w:rPr>
          <w:b/>
          <w:color w:val="000000"/>
        </w:rPr>
        <w:t>. godine</w:t>
      </w:r>
    </w:p>
    <w:p w14:paraId="1FFAA84E" w14:textId="77777777" w:rsidR="00DC7B67" w:rsidRPr="00664592" w:rsidRDefault="00DC7B67" w:rsidP="00281736">
      <w:pPr>
        <w:spacing w:line="276" w:lineRule="auto"/>
        <w:jc w:val="both"/>
        <w:rPr>
          <w:b/>
          <w:color w:val="000000"/>
        </w:rPr>
      </w:pPr>
    </w:p>
    <w:p w14:paraId="1FFAA84F" w14:textId="77777777" w:rsidR="00DC7B67" w:rsidRPr="00664592" w:rsidRDefault="003B0063" w:rsidP="00281736">
      <w:pPr>
        <w:spacing w:line="276" w:lineRule="auto"/>
        <w:jc w:val="both"/>
        <w:rPr>
          <w:b/>
          <w:color w:val="000000"/>
        </w:rPr>
      </w:pPr>
      <w:r>
        <w:rPr>
          <w:b/>
          <w:noProof/>
          <w:color w:val="000000"/>
        </w:rPr>
        <w:drawing>
          <wp:inline distT="0" distB="0" distL="0" distR="0" wp14:anchorId="1FFAAF36" wp14:editId="1FFAAF37">
            <wp:extent cx="5791757" cy="37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1757" cy="3780000"/>
                    </a:xfrm>
                    <a:prstGeom prst="rect">
                      <a:avLst/>
                    </a:prstGeom>
                    <a:noFill/>
                  </pic:spPr>
                </pic:pic>
              </a:graphicData>
            </a:graphic>
          </wp:inline>
        </w:drawing>
      </w:r>
    </w:p>
    <w:p w14:paraId="1FFAA850" w14:textId="77777777" w:rsidR="00281736" w:rsidRPr="00664592" w:rsidRDefault="00281736" w:rsidP="009336D7">
      <w:pPr>
        <w:spacing w:line="276" w:lineRule="auto"/>
        <w:jc w:val="both"/>
        <w:rPr>
          <w:color w:val="000000"/>
        </w:rPr>
      </w:pPr>
    </w:p>
    <w:p w14:paraId="1FFAA851" w14:textId="77777777" w:rsidR="003866DA" w:rsidRPr="00664592" w:rsidRDefault="003866DA" w:rsidP="005C12C2">
      <w:pPr>
        <w:spacing w:line="276" w:lineRule="auto"/>
        <w:ind w:left="720" w:hanging="720"/>
        <w:jc w:val="both"/>
        <w:rPr>
          <w:color w:val="000000"/>
        </w:rPr>
      </w:pPr>
    </w:p>
    <w:p w14:paraId="1FFAA852" w14:textId="77777777" w:rsidR="00AA5B0E" w:rsidRPr="00664592" w:rsidRDefault="00AA5B0E" w:rsidP="002F7630">
      <w:pPr>
        <w:spacing w:line="276" w:lineRule="auto"/>
        <w:jc w:val="both"/>
        <w:rPr>
          <w:color w:val="000000"/>
        </w:rPr>
      </w:pPr>
    </w:p>
    <w:p w14:paraId="1FFAA853" w14:textId="77777777" w:rsidR="00EE1A19" w:rsidRPr="00664592" w:rsidRDefault="00EE1A19" w:rsidP="002F7630">
      <w:pPr>
        <w:spacing w:line="276" w:lineRule="auto"/>
        <w:jc w:val="both"/>
        <w:rPr>
          <w:color w:val="000000"/>
        </w:rPr>
      </w:pPr>
    </w:p>
    <w:p w14:paraId="1FFAA854" w14:textId="77777777" w:rsidR="00EE1A19" w:rsidRPr="00664592" w:rsidRDefault="00EE1A19" w:rsidP="002F7630">
      <w:pPr>
        <w:spacing w:line="276" w:lineRule="auto"/>
        <w:jc w:val="both"/>
        <w:rPr>
          <w:color w:val="000000"/>
        </w:rPr>
      </w:pPr>
    </w:p>
    <w:p w14:paraId="1FFAA855" w14:textId="77777777" w:rsidR="00EE1A19" w:rsidRPr="00664592" w:rsidRDefault="00EE1A19" w:rsidP="002F7630">
      <w:pPr>
        <w:spacing w:line="276" w:lineRule="auto"/>
        <w:jc w:val="both"/>
        <w:rPr>
          <w:color w:val="000000"/>
        </w:rPr>
      </w:pPr>
    </w:p>
    <w:p w14:paraId="1FFAA856" w14:textId="77777777" w:rsidR="00B8562B" w:rsidRPr="00664592" w:rsidRDefault="00B8562B" w:rsidP="002F7630">
      <w:pPr>
        <w:spacing w:line="276" w:lineRule="auto"/>
        <w:jc w:val="both"/>
        <w:rPr>
          <w:color w:val="000000"/>
        </w:rPr>
      </w:pPr>
    </w:p>
    <w:p w14:paraId="1FFAA857" w14:textId="77777777" w:rsidR="00B8562B" w:rsidRPr="00664592" w:rsidRDefault="00B8562B" w:rsidP="002F7630">
      <w:pPr>
        <w:spacing w:line="276" w:lineRule="auto"/>
        <w:jc w:val="both"/>
        <w:rPr>
          <w:color w:val="000000"/>
        </w:rPr>
      </w:pPr>
    </w:p>
    <w:p w14:paraId="1FFAA858" w14:textId="77777777" w:rsidR="00D86527" w:rsidRPr="00664592" w:rsidRDefault="00D86527" w:rsidP="002F7630">
      <w:pPr>
        <w:spacing w:line="276" w:lineRule="auto"/>
        <w:jc w:val="both"/>
        <w:rPr>
          <w:color w:val="000000"/>
        </w:rPr>
      </w:pPr>
    </w:p>
    <w:p w14:paraId="1FFAA859" w14:textId="77777777" w:rsidR="00D86527" w:rsidRPr="00664592" w:rsidRDefault="00D86527" w:rsidP="00D86527">
      <w:pPr>
        <w:spacing w:line="276" w:lineRule="auto"/>
        <w:jc w:val="both"/>
        <w:rPr>
          <w:b/>
          <w:bCs/>
          <w:color w:val="000000"/>
        </w:rPr>
      </w:pPr>
    </w:p>
    <w:p w14:paraId="1FFAA85A" w14:textId="77777777" w:rsidR="006C35A5" w:rsidRPr="00664592" w:rsidRDefault="006C35A5" w:rsidP="00D86527">
      <w:pPr>
        <w:spacing w:line="276" w:lineRule="auto"/>
        <w:jc w:val="both"/>
        <w:rPr>
          <w:b/>
          <w:bCs/>
          <w:color w:val="000000"/>
        </w:rPr>
        <w:sectPr w:rsidR="006C35A5" w:rsidRPr="00664592" w:rsidSect="00E728ED">
          <w:headerReference w:type="default" r:id="rId22"/>
          <w:footerReference w:type="default" r:id="rId23"/>
          <w:headerReference w:type="first" r:id="rId24"/>
          <w:pgSz w:w="11906" w:h="16838"/>
          <w:pgMar w:top="1417" w:right="1416" w:bottom="1135" w:left="1417" w:header="708" w:footer="708" w:gutter="0"/>
          <w:cols w:space="708"/>
          <w:titlePg/>
          <w:docGrid w:linePitch="360"/>
        </w:sectPr>
      </w:pPr>
    </w:p>
    <w:p w14:paraId="1FFAA85B" w14:textId="77777777" w:rsidR="006C35A5" w:rsidRPr="00664592" w:rsidRDefault="00E728ED" w:rsidP="00E728ED">
      <w:pPr>
        <w:pStyle w:val="Heading2"/>
        <w:rPr>
          <w:rFonts w:ascii="Times New Roman" w:hAnsi="Times New Roman"/>
          <w:i w:val="0"/>
          <w:sz w:val="24"/>
        </w:rPr>
      </w:pPr>
      <w:bookmarkStart w:id="33" w:name="_Toc1999937"/>
      <w:r w:rsidRPr="00664592">
        <w:rPr>
          <w:rFonts w:ascii="Times New Roman" w:hAnsi="Times New Roman"/>
          <w:i w:val="0"/>
          <w:sz w:val="24"/>
        </w:rPr>
        <w:t xml:space="preserve">PRILOG 1. STATUS </w:t>
      </w:r>
      <w:r w:rsidR="003E68CF" w:rsidRPr="00664592">
        <w:rPr>
          <w:rFonts w:ascii="Times New Roman" w:hAnsi="Times New Roman"/>
          <w:i w:val="0"/>
          <w:sz w:val="24"/>
        </w:rPr>
        <w:t>PROVEDBE</w:t>
      </w:r>
      <w:r w:rsidRPr="00664592">
        <w:rPr>
          <w:rFonts w:ascii="Times New Roman" w:hAnsi="Times New Roman"/>
          <w:i w:val="0"/>
          <w:sz w:val="24"/>
        </w:rPr>
        <w:t xml:space="preserve"> PLANA </w:t>
      </w:r>
      <w:r w:rsidR="00AF4C03" w:rsidRPr="00664592">
        <w:rPr>
          <w:rFonts w:ascii="Times New Roman" w:hAnsi="Times New Roman"/>
          <w:i w:val="0"/>
          <w:sz w:val="24"/>
        </w:rPr>
        <w:t>ZAKONODAVNIH</w:t>
      </w:r>
      <w:r w:rsidRPr="00664592">
        <w:rPr>
          <w:rFonts w:ascii="Times New Roman" w:hAnsi="Times New Roman"/>
          <w:i w:val="0"/>
          <w:sz w:val="24"/>
        </w:rPr>
        <w:t xml:space="preserve"> AKTIVNOSTI </w:t>
      </w:r>
      <w:r w:rsidR="00AF4C03" w:rsidRPr="00664592">
        <w:rPr>
          <w:rFonts w:ascii="Times New Roman" w:hAnsi="Times New Roman"/>
          <w:i w:val="0"/>
          <w:sz w:val="24"/>
        </w:rPr>
        <w:t xml:space="preserve">VLADE REPUBLIKE HRVATSKE </w:t>
      </w:r>
      <w:r w:rsidRPr="00664592">
        <w:rPr>
          <w:rFonts w:ascii="Times New Roman" w:hAnsi="Times New Roman"/>
          <w:i w:val="0"/>
          <w:sz w:val="24"/>
        </w:rPr>
        <w:t>ZA 201</w:t>
      </w:r>
      <w:r w:rsidR="00975587" w:rsidRPr="00664592">
        <w:rPr>
          <w:rFonts w:ascii="Times New Roman" w:hAnsi="Times New Roman"/>
          <w:i w:val="0"/>
          <w:sz w:val="24"/>
        </w:rPr>
        <w:t>8.</w:t>
      </w:r>
      <w:r w:rsidR="00AF4C03" w:rsidRPr="00664592">
        <w:rPr>
          <w:rFonts w:ascii="Times New Roman" w:hAnsi="Times New Roman"/>
          <w:i w:val="0"/>
          <w:sz w:val="24"/>
        </w:rPr>
        <w:t xml:space="preserve"> GODINU</w:t>
      </w:r>
      <w:bookmarkEnd w:id="33"/>
    </w:p>
    <w:p w14:paraId="1FFAA85C" w14:textId="77777777" w:rsidR="006C35A5" w:rsidRPr="00664592" w:rsidRDefault="006C35A5"/>
    <w:tbl>
      <w:tblPr>
        <w:tblStyle w:val="PlainTable21"/>
        <w:tblW w:w="0" w:type="auto"/>
        <w:tblLook w:val="04A0" w:firstRow="1" w:lastRow="0" w:firstColumn="1" w:lastColumn="0" w:noHBand="0" w:noVBand="1"/>
      </w:tblPr>
      <w:tblGrid>
        <w:gridCol w:w="905"/>
        <w:gridCol w:w="2809"/>
        <w:gridCol w:w="4255"/>
        <w:gridCol w:w="1766"/>
        <w:gridCol w:w="2073"/>
        <w:gridCol w:w="1230"/>
        <w:gridCol w:w="1248"/>
      </w:tblGrid>
      <w:tr w:rsidR="009C42E7" w:rsidRPr="00664592" w14:paraId="1FFAA864" w14:textId="77777777" w:rsidTr="009C42E7">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905" w:type="dxa"/>
            <w:hideMark/>
          </w:tcPr>
          <w:p w14:paraId="1FFAA85D" w14:textId="77777777" w:rsidR="009C42E7" w:rsidRPr="00664592" w:rsidRDefault="009C42E7" w:rsidP="009C42E7">
            <w:pPr>
              <w:jc w:val="both"/>
              <w:rPr>
                <w:color w:val="000000"/>
              </w:rPr>
            </w:pPr>
            <w:r w:rsidRPr="00664592">
              <w:rPr>
                <w:color w:val="000000"/>
              </w:rPr>
              <w:t>Redni broj</w:t>
            </w:r>
          </w:p>
        </w:tc>
        <w:tc>
          <w:tcPr>
            <w:tcW w:w="2809" w:type="dxa"/>
            <w:hideMark/>
          </w:tcPr>
          <w:p w14:paraId="1FFAA85E" w14:textId="77777777" w:rsidR="009C42E7" w:rsidRPr="00664592" w:rsidRDefault="009C42E7" w:rsidP="009C42E7">
            <w:pPr>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Stručni nositelj</w:t>
            </w:r>
          </w:p>
        </w:tc>
        <w:tc>
          <w:tcPr>
            <w:tcW w:w="4255" w:type="dxa"/>
            <w:hideMark/>
          </w:tcPr>
          <w:p w14:paraId="1FFAA85F" w14:textId="77777777" w:rsidR="009C42E7" w:rsidRPr="00664592" w:rsidRDefault="009C42E7" w:rsidP="009C42E7">
            <w:pPr>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Naziv prijedloga zakona</w:t>
            </w:r>
          </w:p>
        </w:tc>
        <w:tc>
          <w:tcPr>
            <w:tcW w:w="1766" w:type="dxa"/>
            <w:hideMark/>
          </w:tcPr>
          <w:p w14:paraId="1FFAA860" w14:textId="77777777" w:rsidR="009C42E7" w:rsidRPr="00664592" w:rsidRDefault="009C42E7" w:rsidP="009C42E7">
            <w:pPr>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 xml:space="preserve">Upućivanje u proceduru Vlade </w:t>
            </w:r>
          </w:p>
        </w:tc>
        <w:tc>
          <w:tcPr>
            <w:tcW w:w="2073" w:type="dxa"/>
            <w:hideMark/>
          </w:tcPr>
          <w:p w14:paraId="1FFAA861" w14:textId="77777777" w:rsidR="009C42E7" w:rsidRPr="00664592" w:rsidRDefault="009C42E7" w:rsidP="009C42E7">
            <w:pPr>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Status Vlada, I. čitanje/hitni</w:t>
            </w:r>
          </w:p>
        </w:tc>
        <w:tc>
          <w:tcPr>
            <w:tcW w:w="1230" w:type="dxa"/>
            <w:hideMark/>
          </w:tcPr>
          <w:p w14:paraId="1FFAA862" w14:textId="77777777" w:rsidR="009C42E7" w:rsidRPr="00664592" w:rsidRDefault="009C42E7" w:rsidP="009C42E7">
            <w:pPr>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Vrsta postupka</w:t>
            </w:r>
          </w:p>
        </w:tc>
        <w:tc>
          <w:tcPr>
            <w:tcW w:w="1248" w:type="dxa"/>
            <w:hideMark/>
          </w:tcPr>
          <w:p w14:paraId="1FFAA863" w14:textId="77777777" w:rsidR="009C42E7" w:rsidRPr="00664592" w:rsidRDefault="009C42E7" w:rsidP="009C42E7">
            <w:pPr>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86C"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65"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66"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vanjskih i europskih poslova</w:t>
            </w:r>
          </w:p>
        </w:tc>
        <w:tc>
          <w:tcPr>
            <w:tcW w:w="4255" w:type="dxa"/>
            <w:hideMark/>
          </w:tcPr>
          <w:p w14:paraId="1FFAA86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potvrđiv</w:t>
            </w:r>
            <w:r w:rsidR="00F02A97" w:rsidRPr="00664592">
              <w:rPr>
                <w:color w:val="000000"/>
              </w:rPr>
              <w:t>anju Sporazuma o osnivanju M</w:t>
            </w:r>
            <w:r w:rsidRPr="00664592">
              <w:rPr>
                <w:color w:val="000000"/>
              </w:rPr>
              <w:t>eđunarodne zaklade EU - LAC</w:t>
            </w:r>
          </w:p>
        </w:tc>
        <w:tc>
          <w:tcPr>
            <w:tcW w:w="1766" w:type="dxa"/>
            <w:hideMark/>
          </w:tcPr>
          <w:p w14:paraId="1FFAA86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w:t>
            </w:r>
          </w:p>
        </w:tc>
        <w:tc>
          <w:tcPr>
            <w:tcW w:w="2073" w:type="dxa"/>
            <w:hideMark/>
          </w:tcPr>
          <w:p w14:paraId="1FFAA869"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8. ožujka 2018. usvojen na 84. sjednici Vlade i upućen u </w:t>
            </w:r>
            <w:r w:rsidR="003E68CF" w:rsidRPr="00664592">
              <w:rPr>
                <w:color w:val="000000"/>
              </w:rPr>
              <w:t>Hrvatski sabor</w:t>
            </w:r>
          </w:p>
        </w:tc>
        <w:tc>
          <w:tcPr>
            <w:tcW w:w="1230" w:type="dxa"/>
            <w:hideMark/>
          </w:tcPr>
          <w:p w14:paraId="1FFAA86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248" w:type="dxa"/>
            <w:hideMark/>
          </w:tcPr>
          <w:p w14:paraId="1FFAA86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74"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6D"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6E"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vanjskih i europskih poslova</w:t>
            </w:r>
          </w:p>
        </w:tc>
        <w:tc>
          <w:tcPr>
            <w:tcW w:w="4255" w:type="dxa"/>
            <w:hideMark/>
          </w:tcPr>
          <w:p w14:paraId="1FFAA86F" w14:textId="77777777" w:rsidR="009C42E7" w:rsidRPr="00664592" w:rsidRDefault="00F02A9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w:t>
            </w:r>
            <w:r w:rsidRPr="00664592">
              <w:t xml:space="preserve"> provedbi projekata međunarodne institucionalne suradnje Europske unije i projekata tehničke pomoći    </w:t>
            </w:r>
          </w:p>
        </w:tc>
        <w:tc>
          <w:tcPr>
            <w:tcW w:w="1766" w:type="dxa"/>
            <w:hideMark/>
          </w:tcPr>
          <w:p w14:paraId="1FFAA87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w:t>
            </w:r>
          </w:p>
        </w:tc>
        <w:tc>
          <w:tcPr>
            <w:tcW w:w="2073" w:type="dxa"/>
            <w:hideMark/>
          </w:tcPr>
          <w:p w14:paraId="1FFAA87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87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7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7C"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75"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76"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vanjskih i europskih poslova</w:t>
            </w:r>
          </w:p>
        </w:tc>
        <w:tc>
          <w:tcPr>
            <w:tcW w:w="4255" w:type="dxa"/>
            <w:hideMark/>
          </w:tcPr>
          <w:p w14:paraId="1FFAA87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sudjelovanju civilnih stručnjaka u međunarodnim misijama i operacijama</w:t>
            </w:r>
          </w:p>
        </w:tc>
        <w:tc>
          <w:tcPr>
            <w:tcW w:w="1766" w:type="dxa"/>
            <w:hideMark/>
          </w:tcPr>
          <w:p w14:paraId="1FFAA87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073" w:type="dxa"/>
            <w:hideMark/>
          </w:tcPr>
          <w:p w14:paraId="1FFAA87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87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7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84"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7D"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7E"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4255" w:type="dxa"/>
            <w:hideMark/>
          </w:tcPr>
          <w:p w14:paraId="1FFAA87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strancima</w:t>
            </w:r>
          </w:p>
        </w:tc>
        <w:tc>
          <w:tcPr>
            <w:tcW w:w="1766" w:type="dxa"/>
            <w:hideMark/>
          </w:tcPr>
          <w:p w14:paraId="1FFAA88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w:t>
            </w:r>
          </w:p>
        </w:tc>
        <w:tc>
          <w:tcPr>
            <w:tcW w:w="2073" w:type="dxa"/>
            <w:hideMark/>
          </w:tcPr>
          <w:p w14:paraId="1FFAA88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travnja 2018.  usvojen na 88. sjednici Vlade i upućen u </w:t>
            </w:r>
            <w:r w:rsidR="003E68CF" w:rsidRPr="00664592">
              <w:rPr>
                <w:color w:val="000000"/>
              </w:rPr>
              <w:t>Hrvatski sabor</w:t>
            </w:r>
          </w:p>
        </w:tc>
        <w:tc>
          <w:tcPr>
            <w:tcW w:w="1230" w:type="dxa"/>
            <w:hideMark/>
          </w:tcPr>
          <w:p w14:paraId="1FFAA88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248" w:type="dxa"/>
            <w:hideMark/>
          </w:tcPr>
          <w:p w14:paraId="1FFAA88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8C"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85"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86"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unutarnjih poslova</w:t>
            </w:r>
          </w:p>
        </w:tc>
        <w:tc>
          <w:tcPr>
            <w:tcW w:w="4255" w:type="dxa"/>
            <w:hideMark/>
          </w:tcPr>
          <w:p w14:paraId="1FFAA88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zaštiti fizičkih osoba u vezi s obradom i razmjenom osobnih podataka u svrhe sprječavanja, istrage, otkrivanja ili progona kaznenih djela ili izvršavanja kaznenih sankcija</w:t>
            </w:r>
          </w:p>
        </w:tc>
        <w:tc>
          <w:tcPr>
            <w:tcW w:w="1766" w:type="dxa"/>
            <w:hideMark/>
          </w:tcPr>
          <w:p w14:paraId="1FFAA88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2073" w:type="dxa"/>
            <w:hideMark/>
          </w:tcPr>
          <w:p w14:paraId="1FFAA88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svibnja 2018.  usvojen na 99. sjednici Vlade i upućen u </w:t>
            </w:r>
            <w:r w:rsidR="003E68CF" w:rsidRPr="00664592">
              <w:rPr>
                <w:color w:val="000000"/>
              </w:rPr>
              <w:t>Hrvatski sabor</w:t>
            </w:r>
          </w:p>
        </w:tc>
        <w:tc>
          <w:tcPr>
            <w:tcW w:w="1230" w:type="dxa"/>
            <w:hideMark/>
          </w:tcPr>
          <w:p w14:paraId="1FFAA88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8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94"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8D"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8E"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4255" w:type="dxa"/>
            <w:hideMark/>
          </w:tcPr>
          <w:p w14:paraId="1FFAA88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nabavi i posjedovanju oružja građana</w:t>
            </w:r>
          </w:p>
        </w:tc>
        <w:tc>
          <w:tcPr>
            <w:tcW w:w="1766" w:type="dxa"/>
            <w:hideMark/>
          </w:tcPr>
          <w:p w14:paraId="1FFAA89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w:t>
            </w:r>
          </w:p>
        </w:tc>
        <w:tc>
          <w:tcPr>
            <w:tcW w:w="2073" w:type="dxa"/>
            <w:hideMark/>
          </w:tcPr>
          <w:p w14:paraId="1FFAA89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14. lipnja 2018. usvojen na 101. sjednici Vlade i upućen u </w:t>
            </w:r>
            <w:r w:rsidR="003E68CF" w:rsidRPr="00664592">
              <w:rPr>
                <w:color w:val="000000"/>
              </w:rPr>
              <w:t>Hrvatski sabor</w:t>
            </w:r>
          </w:p>
        </w:tc>
        <w:tc>
          <w:tcPr>
            <w:tcW w:w="1230" w:type="dxa"/>
            <w:hideMark/>
          </w:tcPr>
          <w:p w14:paraId="1FFAA89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9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9C"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95"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96"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obrane</w:t>
            </w:r>
          </w:p>
        </w:tc>
        <w:tc>
          <w:tcPr>
            <w:tcW w:w="4255" w:type="dxa"/>
            <w:hideMark/>
          </w:tcPr>
          <w:p w14:paraId="1FFAA89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zakladi vojne solidarnosti</w:t>
            </w:r>
          </w:p>
        </w:tc>
        <w:tc>
          <w:tcPr>
            <w:tcW w:w="1766" w:type="dxa"/>
            <w:hideMark/>
          </w:tcPr>
          <w:p w14:paraId="1FFAA89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(II.) </w:t>
            </w:r>
          </w:p>
        </w:tc>
        <w:tc>
          <w:tcPr>
            <w:tcW w:w="2073" w:type="dxa"/>
            <w:hideMark/>
          </w:tcPr>
          <w:p w14:paraId="1FFAA89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10. svibnja 2018.  usvojen na 95. sjednici Vlade i upućen u </w:t>
            </w:r>
            <w:r w:rsidR="003E68CF" w:rsidRPr="00664592">
              <w:rPr>
                <w:color w:val="000000"/>
              </w:rPr>
              <w:t>Hrvatski sabor</w:t>
            </w:r>
          </w:p>
        </w:tc>
        <w:tc>
          <w:tcPr>
            <w:tcW w:w="1230" w:type="dxa"/>
            <w:hideMark/>
          </w:tcPr>
          <w:p w14:paraId="1FFAA89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9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A4"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9D"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9E"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obrane</w:t>
            </w:r>
          </w:p>
        </w:tc>
        <w:tc>
          <w:tcPr>
            <w:tcW w:w="4255" w:type="dxa"/>
            <w:hideMark/>
          </w:tcPr>
          <w:p w14:paraId="1FFAA89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proizvodnji, remontu i prometu naoružanja i vojne opreme</w:t>
            </w:r>
          </w:p>
        </w:tc>
        <w:tc>
          <w:tcPr>
            <w:tcW w:w="1766" w:type="dxa"/>
            <w:hideMark/>
          </w:tcPr>
          <w:p w14:paraId="1FFAA8A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 (III.)</w:t>
            </w:r>
          </w:p>
        </w:tc>
        <w:tc>
          <w:tcPr>
            <w:tcW w:w="2073" w:type="dxa"/>
            <w:hideMark/>
          </w:tcPr>
          <w:p w14:paraId="1FFAA8A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27. rujna 2018. u</w:t>
            </w:r>
            <w:r w:rsidR="003E68CF" w:rsidRPr="00664592">
              <w:rPr>
                <w:color w:val="000000"/>
              </w:rPr>
              <w:t>svojen na 116. sjednici Vlade i upućen u Hrvatski sabor</w:t>
            </w:r>
          </w:p>
        </w:tc>
        <w:tc>
          <w:tcPr>
            <w:tcW w:w="1230" w:type="dxa"/>
            <w:hideMark/>
          </w:tcPr>
          <w:p w14:paraId="1FFAA8A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A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AC"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A5"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A6"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4255" w:type="dxa"/>
            <w:hideMark/>
          </w:tcPr>
          <w:p w14:paraId="1FFAA8A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provedbi Uredbe (EU) 2017/1131 o novčanim fondovima</w:t>
            </w:r>
          </w:p>
        </w:tc>
        <w:tc>
          <w:tcPr>
            <w:tcW w:w="1766" w:type="dxa"/>
            <w:hideMark/>
          </w:tcPr>
          <w:p w14:paraId="1FFAA8A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2073" w:type="dxa"/>
            <w:hideMark/>
          </w:tcPr>
          <w:p w14:paraId="1FFAA8A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12. srpnja 2018. usvojen na 106. sjednici Vlade i upućen u </w:t>
            </w:r>
            <w:r w:rsidR="003E68CF" w:rsidRPr="00664592">
              <w:rPr>
                <w:color w:val="000000"/>
              </w:rPr>
              <w:t>Hrvatski sabor</w:t>
            </w:r>
          </w:p>
        </w:tc>
        <w:tc>
          <w:tcPr>
            <w:tcW w:w="1230" w:type="dxa"/>
            <w:hideMark/>
          </w:tcPr>
          <w:p w14:paraId="1FFAA8A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A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B4" w14:textId="77777777" w:rsidTr="00AF4C03">
        <w:trPr>
          <w:trHeight w:val="945"/>
        </w:trPr>
        <w:tc>
          <w:tcPr>
            <w:cnfStyle w:val="001000000000" w:firstRow="0" w:lastRow="0" w:firstColumn="1" w:lastColumn="0" w:oddVBand="0" w:evenVBand="0" w:oddHBand="0" w:evenHBand="0" w:firstRowFirstColumn="0" w:firstRowLastColumn="0" w:lastRowFirstColumn="0" w:lastRowLastColumn="0"/>
            <w:tcW w:w="905" w:type="dxa"/>
          </w:tcPr>
          <w:p w14:paraId="1FFAA8AD"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AE"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4255" w:type="dxa"/>
            <w:hideMark/>
          </w:tcPr>
          <w:p w14:paraId="1FFAA8A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prirodnim nepogodama)          </w:t>
            </w:r>
            <w:r w:rsidR="00B35C01" w:rsidRPr="00664592">
              <w:rPr>
                <w:color w:val="000000"/>
              </w:rPr>
              <w:t xml:space="preserve">                        Zakon o</w:t>
            </w:r>
            <w:r w:rsidR="00B35C01" w:rsidRPr="00664592">
              <w:t xml:space="preserve"> ublažavanju i uklanjanju posljedica prirodnih nepogoda</w:t>
            </w:r>
          </w:p>
        </w:tc>
        <w:tc>
          <w:tcPr>
            <w:tcW w:w="1766" w:type="dxa"/>
            <w:hideMark/>
          </w:tcPr>
          <w:p w14:paraId="1FFAA8B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2073" w:type="dxa"/>
            <w:hideMark/>
          </w:tcPr>
          <w:p w14:paraId="1FFAA8B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 rujna 2018. us</w:t>
            </w:r>
            <w:r w:rsidR="003E68CF" w:rsidRPr="00664592">
              <w:rPr>
                <w:color w:val="000000"/>
              </w:rPr>
              <w:t xml:space="preserve">vojen na 113. sjednici Vlade </w:t>
            </w:r>
            <w:r w:rsidRPr="00664592">
              <w:rPr>
                <w:color w:val="000000"/>
              </w:rPr>
              <w:t xml:space="preserve">i upućen u </w:t>
            </w:r>
            <w:r w:rsidR="003E68CF" w:rsidRPr="00664592">
              <w:rPr>
                <w:color w:val="000000"/>
              </w:rPr>
              <w:t>Hrvatski sabor</w:t>
            </w:r>
          </w:p>
        </w:tc>
        <w:tc>
          <w:tcPr>
            <w:tcW w:w="1230" w:type="dxa"/>
            <w:hideMark/>
          </w:tcPr>
          <w:p w14:paraId="1FFAA8B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B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8B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B5"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B6"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4255" w:type="dxa"/>
            <w:hideMark/>
          </w:tcPr>
          <w:p w14:paraId="1FFAA8B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računovodstvu</w:t>
            </w:r>
          </w:p>
        </w:tc>
        <w:tc>
          <w:tcPr>
            <w:tcW w:w="1766" w:type="dxa"/>
            <w:hideMark/>
          </w:tcPr>
          <w:p w14:paraId="1FFAA8B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r w:rsidRPr="00664592">
              <w:rPr>
                <w:color w:val="000000"/>
              </w:rPr>
              <w:br/>
              <w:t>(IV.)</w:t>
            </w:r>
          </w:p>
        </w:tc>
        <w:tc>
          <w:tcPr>
            <w:tcW w:w="2073" w:type="dxa"/>
            <w:hideMark/>
          </w:tcPr>
          <w:p w14:paraId="1FFAA8B9"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rujna 2018. usvojen na 128. sjednici Vlade i upućen u </w:t>
            </w:r>
            <w:r w:rsidR="003E68CF" w:rsidRPr="00664592">
              <w:rPr>
                <w:color w:val="000000"/>
              </w:rPr>
              <w:t>Hrvatski sabor</w:t>
            </w:r>
          </w:p>
        </w:tc>
        <w:tc>
          <w:tcPr>
            <w:tcW w:w="1230" w:type="dxa"/>
            <w:hideMark/>
          </w:tcPr>
          <w:p w14:paraId="1FFAA8B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248" w:type="dxa"/>
            <w:hideMark/>
          </w:tcPr>
          <w:p w14:paraId="1FFAA8B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r w:rsidR="00831540">
              <w:rPr>
                <w:color w:val="000000"/>
              </w:rPr>
              <w:t xml:space="preserve"> i</w:t>
            </w:r>
          </w:p>
          <w:p w14:paraId="1FFAA8BC" w14:textId="77777777" w:rsidR="00C86D3B" w:rsidRPr="00664592" w:rsidRDefault="00831540" w:rsidP="009C42E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w:t>
            </w:r>
            <w:r w:rsidR="00C86D3B" w:rsidRPr="00664592">
              <w:rPr>
                <w:color w:val="000000"/>
              </w:rPr>
              <w:t>aknadna procjena učinaka propisa</w:t>
            </w:r>
          </w:p>
        </w:tc>
      </w:tr>
      <w:tr w:rsidR="009C42E7" w:rsidRPr="00664592" w14:paraId="1FFAA8C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B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B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4255" w:type="dxa"/>
            <w:hideMark/>
          </w:tcPr>
          <w:p w14:paraId="1FFAA8C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porezu na dobit</w:t>
            </w:r>
          </w:p>
        </w:tc>
        <w:tc>
          <w:tcPr>
            <w:tcW w:w="1766" w:type="dxa"/>
            <w:hideMark/>
          </w:tcPr>
          <w:p w14:paraId="1FFAA8C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073" w:type="dxa"/>
            <w:hideMark/>
          </w:tcPr>
          <w:p w14:paraId="1FFAA8C2" w14:textId="77777777" w:rsidR="009C42E7" w:rsidRPr="00664592" w:rsidRDefault="009C42E7" w:rsidP="003E68CF">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rujna 2018. usvojen na 115. sjednici Vlade i upućen u </w:t>
            </w:r>
            <w:r w:rsidR="003E68CF" w:rsidRPr="00664592">
              <w:rPr>
                <w:color w:val="000000"/>
              </w:rPr>
              <w:t>Hrvatski sabor</w:t>
            </w:r>
          </w:p>
        </w:tc>
        <w:tc>
          <w:tcPr>
            <w:tcW w:w="1230" w:type="dxa"/>
            <w:hideMark/>
          </w:tcPr>
          <w:p w14:paraId="1FFAA8C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C4" w14:textId="77777777" w:rsidR="009C42E7" w:rsidRPr="00664592" w:rsidRDefault="00C86D3B"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8CD" w14:textId="77777777" w:rsidTr="00AF4C03">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05" w:type="dxa"/>
          </w:tcPr>
          <w:p w14:paraId="1FFAA8C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C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4255" w:type="dxa"/>
            <w:hideMark/>
          </w:tcPr>
          <w:p w14:paraId="1FFAA8C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F02A97" w:rsidRPr="00664592">
              <w:t>o potvrđivanju Ugovora između Vlade Republike Hrvatske i Vlade Socijalističke Republike Vijetnama o izbjegavanju dvostrukog oporezivanja i sprječavanju izbjegavanja plaćanja poreza na dohodak </w:t>
            </w:r>
          </w:p>
        </w:tc>
        <w:tc>
          <w:tcPr>
            <w:tcW w:w="1766" w:type="dxa"/>
            <w:hideMark/>
          </w:tcPr>
          <w:p w14:paraId="1FFAA8C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 (III.)</w:t>
            </w:r>
            <w:r w:rsidRPr="00664592">
              <w:rPr>
                <w:color w:val="000000"/>
              </w:rPr>
              <w:br/>
              <w:t>III. (IV.)</w:t>
            </w:r>
          </w:p>
        </w:tc>
        <w:tc>
          <w:tcPr>
            <w:tcW w:w="2073" w:type="dxa"/>
            <w:hideMark/>
          </w:tcPr>
          <w:p w14:paraId="1FFAA8CA"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9.studenog 2018. usvojen na 124. sjednici Vlade i upućen u </w:t>
            </w:r>
            <w:r w:rsidR="003E68CF" w:rsidRPr="00664592">
              <w:rPr>
                <w:color w:val="000000"/>
              </w:rPr>
              <w:t>Hrvatski sabor</w:t>
            </w:r>
          </w:p>
        </w:tc>
        <w:tc>
          <w:tcPr>
            <w:tcW w:w="1230" w:type="dxa"/>
            <w:hideMark/>
          </w:tcPr>
          <w:p w14:paraId="1FFAA8C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C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D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C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C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4255" w:type="dxa"/>
            <w:hideMark/>
          </w:tcPr>
          <w:p w14:paraId="1FFAA8D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izvršavanju Državnog proračuna Republike Hrvatske za 2019. godinu</w:t>
            </w:r>
          </w:p>
        </w:tc>
        <w:tc>
          <w:tcPr>
            <w:tcW w:w="1766" w:type="dxa"/>
            <w:hideMark/>
          </w:tcPr>
          <w:p w14:paraId="1FFAA8D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073" w:type="dxa"/>
            <w:hideMark/>
          </w:tcPr>
          <w:p w14:paraId="1FFAA8D2" w14:textId="77777777" w:rsidR="009C42E7" w:rsidRPr="00664592" w:rsidRDefault="009C42E7" w:rsidP="003E68CF">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studenoga 2018. usvojen na 124. sjednici Vlade i upućen u </w:t>
            </w:r>
            <w:r w:rsidR="003E68CF" w:rsidRPr="00664592">
              <w:rPr>
                <w:color w:val="000000"/>
              </w:rPr>
              <w:t>Hrvatski sabor</w:t>
            </w:r>
          </w:p>
        </w:tc>
        <w:tc>
          <w:tcPr>
            <w:tcW w:w="1230" w:type="dxa"/>
            <w:hideMark/>
          </w:tcPr>
          <w:p w14:paraId="1FFAA8D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248" w:type="dxa"/>
            <w:hideMark/>
          </w:tcPr>
          <w:p w14:paraId="1FFAA8D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D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D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D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4255" w:type="dxa"/>
            <w:hideMark/>
          </w:tcPr>
          <w:p w14:paraId="1FFAA8D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vježbenicima u pravosudnim tijelima i pravosudnom ispitu</w:t>
            </w:r>
          </w:p>
        </w:tc>
        <w:tc>
          <w:tcPr>
            <w:tcW w:w="1766" w:type="dxa"/>
            <w:hideMark/>
          </w:tcPr>
          <w:p w14:paraId="1FFAA8D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(IV.)</w:t>
            </w:r>
            <w:r w:rsidRPr="00664592">
              <w:rPr>
                <w:color w:val="000000"/>
              </w:rPr>
              <w:br/>
              <w:t>IV.</w:t>
            </w:r>
            <w:r w:rsidRPr="00664592">
              <w:rPr>
                <w:bCs/>
                <w:color w:val="000000"/>
              </w:rPr>
              <w:t xml:space="preserve"> (III.)</w:t>
            </w:r>
          </w:p>
        </w:tc>
        <w:tc>
          <w:tcPr>
            <w:tcW w:w="2073" w:type="dxa"/>
            <w:hideMark/>
          </w:tcPr>
          <w:p w14:paraId="1FFAA8D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srpnja 2018. usvojen na 105. sjednici Vlade i upućen u </w:t>
            </w:r>
            <w:r w:rsidR="003E68CF" w:rsidRPr="00664592">
              <w:rPr>
                <w:color w:val="000000"/>
              </w:rPr>
              <w:t>Hrvatski sabor</w:t>
            </w:r>
          </w:p>
        </w:tc>
        <w:tc>
          <w:tcPr>
            <w:tcW w:w="1230" w:type="dxa"/>
            <w:hideMark/>
          </w:tcPr>
          <w:p w14:paraId="1FFAA8D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D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E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D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D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4255" w:type="dxa"/>
            <w:hideMark/>
          </w:tcPr>
          <w:p w14:paraId="1FFAA8E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Kaznenog zakona</w:t>
            </w:r>
          </w:p>
        </w:tc>
        <w:tc>
          <w:tcPr>
            <w:tcW w:w="1766" w:type="dxa"/>
            <w:hideMark/>
          </w:tcPr>
          <w:p w14:paraId="1FFAA8E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w:t>
            </w:r>
          </w:p>
        </w:tc>
        <w:tc>
          <w:tcPr>
            <w:tcW w:w="2073" w:type="dxa"/>
            <w:hideMark/>
          </w:tcPr>
          <w:p w14:paraId="1FFAA8E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8E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E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E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E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E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4255" w:type="dxa"/>
            <w:hideMark/>
          </w:tcPr>
          <w:p w14:paraId="1FFAA8E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zaštiti osoba koje prijavljuju korupciju (Zakon o zaštiti prijavitelja nepravilnosti)</w:t>
            </w:r>
          </w:p>
        </w:tc>
        <w:tc>
          <w:tcPr>
            <w:tcW w:w="1766" w:type="dxa"/>
            <w:hideMark/>
          </w:tcPr>
          <w:p w14:paraId="1FFAA8E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III. </w:t>
            </w:r>
          </w:p>
        </w:tc>
        <w:tc>
          <w:tcPr>
            <w:tcW w:w="2073" w:type="dxa"/>
            <w:hideMark/>
          </w:tcPr>
          <w:p w14:paraId="1FFAA8EA"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rujna 2018. usvojen na 116. sjednici Vlade i upućen u </w:t>
            </w:r>
            <w:r w:rsidR="003E68CF" w:rsidRPr="00664592">
              <w:rPr>
                <w:color w:val="000000"/>
              </w:rPr>
              <w:t>Hrvatski sabor</w:t>
            </w:r>
          </w:p>
        </w:tc>
        <w:tc>
          <w:tcPr>
            <w:tcW w:w="1230" w:type="dxa"/>
            <w:hideMark/>
          </w:tcPr>
          <w:p w14:paraId="1FFAA8E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E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8F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E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E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4255" w:type="dxa"/>
            <w:hideMark/>
          </w:tcPr>
          <w:p w14:paraId="1FFAA8F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F02A97" w:rsidRPr="00664592">
              <w:t>o izmjeni i dopunama Zakona o nasljeđivanju  </w:t>
            </w:r>
          </w:p>
        </w:tc>
        <w:tc>
          <w:tcPr>
            <w:tcW w:w="1766" w:type="dxa"/>
            <w:hideMark/>
          </w:tcPr>
          <w:p w14:paraId="1FFAA8F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r w:rsidRPr="00664592">
              <w:rPr>
                <w:bCs/>
                <w:color w:val="000000"/>
              </w:rPr>
              <w:t xml:space="preserve"> (II.)</w:t>
            </w:r>
          </w:p>
        </w:tc>
        <w:tc>
          <w:tcPr>
            <w:tcW w:w="2073" w:type="dxa"/>
            <w:hideMark/>
          </w:tcPr>
          <w:p w14:paraId="1FFAA8F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14. lipnja 2018. usvojen na 101. sjednici Vlade i upućen u </w:t>
            </w:r>
            <w:r w:rsidR="003E68CF" w:rsidRPr="00664592">
              <w:rPr>
                <w:color w:val="000000"/>
              </w:rPr>
              <w:t>Hrvatski sabor</w:t>
            </w:r>
          </w:p>
        </w:tc>
        <w:tc>
          <w:tcPr>
            <w:tcW w:w="1230" w:type="dxa"/>
            <w:hideMark/>
          </w:tcPr>
          <w:p w14:paraId="1FFAA8F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8F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8F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F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F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4255" w:type="dxa"/>
            <w:hideMark/>
          </w:tcPr>
          <w:p w14:paraId="1FFAA8F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Pravosudnoj akademiji</w:t>
            </w:r>
          </w:p>
        </w:tc>
        <w:tc>
          <w:tcPr>
            <w:tcW w:w="1766" w:type="dxa"/>
            <w:hideMark/>
          </w:tcPr>
          <w:p w14:paraId="1FFAA8F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073" w:type="dxa"/>
            <w:hideMark/>
          </w:tcPr>
          <w:p w14:paraId="1FFAA8F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20. prosinca 2018. usvojen na 133. sjednici Vlade i upućen u </w:t>
            </w:r>
            <w:r w:rsidR="003E68CF" w:rsidRPr="00664592">
              <w:rPr>
                <w:color w:val="000000"/>
              </w:rPr>
              <w:t>Hrvatski sabor</w:t>
            </w:r>
          </w:p>
        </w:tc>
        <w:tc>
          <w:tcPr>
            <w:tcW w:w="1230" w:type="dxa"/>
            <w:hideMark/>
          </w:tcPr>
          <w:p w14:paraId="1FFAA8F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8F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0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8F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8F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uprave</w:t>
            </w:r>
          </w:p>
        </w:tc>
        <w:tc>
          <w:tcPr>
            <w:tcW w:w="4255" w:type="dxa"/>
            <w:hideMark/>
          </w:tcPr>
          <w:p w14:paraId="1FFAA90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zakladama</w:t>
            </w:r>
          </w:p>
        </w:tc>
        <w:tc>
          <w:tcPr>
            <w:tcW w:w="1766" w:type="dxa"/>
            <w:hideMark/>
          </w:tcPr>
          <w:p w14:paraId="1FFAA90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p>
        </w:tc>
        <w:tc>
          <w:tcPr>
            <w:tcW w:w="2073" w:type="dxa"/>
            <w:hideMark/>
          </w:tcPr>
          <w:p w14:paraId="1FFAA90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24. svibnja 2018.  usvojen na 97. sjednici Vlade i upućen u </w:t>
            </w:r>
            <w:r w:rsidR="003E68CF" w:rsidRPr="00664592">
              <w:rPr>
                <w:color w:val="000000"/>
              </w:rPr>
              <w:t>Hrvatski sabor</w:t>
            </w:r>
          </w:p>
        </w:tc>
        <w:tc>
          <w:tcPr>
            <w:tcW w:w="1230" w:type="dxa"/>
            <w:hideMark/>
          </w:tcPr>
          <w:p w14:paraId="1FFAA90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0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0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0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0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uprave</w:t>
            </w:r>
          </w:p>
        </w:tc>
        <w:tc>
          <w:tcPr>
            <w:tcW w:w="4255" w:type="dxa"/>
            <w:hideMark/>
          </w:tcPr>
          <w:p w14:paraId="1FFAA908" w14:textId="77777777" w:rsidR="009C42E7" w:rsidRPr="00664592" w:rsidRDefault="009C42E7" w:rsidP="00AF4C03">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dopunama </w:t>
            </w:r>
            <w:r w:rsidR="00AF4C03" w:rsidRPr="00664592">
              <w:rPr>
                <w:color w:val="000000"/>
              </w:rPr>
              <w:t>Z</w:t>
            </w:r>
            <w:r w:rsidRPr="00664592">
              <w:rPr>
                <w:color w:val="000000"/>
              </w:rPr>
              <w:t>akona o financiranju političkih aktivnosti i izborne promidžbe (Zakon o finan</w:t>
            </w:r>
            <w:r w:rsidR="00AF4C03" w:rsidRPr="00664592">
              <w:rPr>
                <w:color w:val="000000"/>
              </w:rPr>
              <w:t xml:space="preserve">ciranju političkih aktivnosti, </w:t>
            </w:r>
            <w:r w:rsidRPr="00664592">
              <w:rPr>
                <w:color w:val="000000"/>
              </w:rPr>
              <w:t>izborne promidžbe</w:t>
            </w:r>
            <w:r w:rsidR="00AF4C03" w:rsidRPr="00664592">
              <w:rPr>
                <w:color w:val="000000"/>
              </w:rPr>
              <w:t xml:space="preserve"> i referenduma</w:t>
            </w:r>
            <w:r w:rsidRPr="00664592">
              <w:rPr>
                <w:color w:val="000000"/>
              </w:rPr>
              <w:t>)</w:t>
            </w:r>
          </w:p>
        </w:tc>
        <w:tc>
          <w:tcPr>
            <w:tcW w:w="1766" w:type="dxa"/>
            <w:hideMark/>
          </w:tcPr>
          <w:p w14:paraId="1FFAA90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2073" w:type="dxa"/>
            <w:hideMark/>
          </w:tcPr>
          <w:p w14:paraId="1FFAA90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125. sjednici Vlade i upućen u </w:t>
            </w:r>
            <w:r w:rsidR="003E68CF" w:rsidRPr="00664592">
              <w:rPr>
                <w:color w:val="000000"/>
              </w:rPr>
              <w:t>Hrvatski sabor</w:t>
            </w:r>
          </w:p>
        </w:tc>
        <w:tc>
          <w:tcPr>
            <w:tcW w:w="1230" w:type="dxa"/>
            <w:hideMark/>
          </w:tcPr>
          <w:p w14:paraId="1FFAA90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0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1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0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0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uprave</w:t>
            </w:r>
          </w:p>
        </w:tc>
        <w:tc>
          <w:tcPr>
            <w:tcW w:w="4255" w:type="dxa"/>
            <w:hideMark/>
          </w:tcPr>
          <w:p w14:paraId="1FFAA91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izboru vijeća i predstavnika nacionalnih manjina</w:t>
            </w:r>
          </w:p>
        </w:tc>
        <w:tc>
          <w:tcPr>
            <w:tcW w:w="1766" w:type="dxa"/>
            <w:hideMark/>
          </w:tcPr>
          <w:p w14:paraId="1FFAA91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073" w:type="dxa"/>
            <w:hideMark/>
          </w:tcPr>
          <w:p w14:paraId="1FFAA91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prosinca 2018. usvojen na 133. sjednici Vlade i upućen u </w:t>
            </w:r>
            <w:r w:rsidR="003E68CF" w:rsidRPr="00664592">
              <w:rPr>
                <w:color w:val="000000"/>
              </w:rPr>
              <w:t>Hrvatski sabor</w:t>
            </w:r>
          </w:p>
        </w:tc>
        <w:tc>
          <w:tcPr>
            <w:tcW w:w="1230" w:type="dxa"/>
            <w:hideMark/>
          </w:tcPr>
          <w:p w14:paraId="1FFAA91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1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1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1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1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uprave</w:t>
            </w:r>
          </w:p>
        </w:tc>
        <w:tc>
          <w:tcPr>
            <w:tcW w:w="4255" w:type="dxa"/>
            <w:hideMark/>
          </w:tcPr>
          <w:p w14:paraId="1FFAA91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ovlasti Vlade Republike Hrvatske da uredbama uređuje pojedina pitanja iz djelokruga Hrvatskoga sabora</w:t>
            </w:r>
          </w:p>
        </w:tc>
        <w:tc>
          <w:tcPr>
            <w:tcW w:w="1766" w:type="dxa"/>
            <w:hideMark/>
          </w:tcPr>
          <w:p w14:paraId="1FFAA91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(III.) </w:t>
            </w:r>
            <w:r w:rsidRPr="00664592">
              <w:rPr>
                <w:color w:val="000000"/>
              </w:rPr>
              <w:br/>
              <w:t>III. (IV.)</w:t>
            </w:r>
          </w:p>
        </w:tc>
        <w:tc>
          <w:tcPr>
            <w:tcW w:w="2073" w:type="dxa"/>
            <w:hideMark/>
          </w:tcPr>
          <w:p w14:paraId="1FFAA91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11. listopada 2018. usvojen na 118. sjednici Vlade i upućen u </w:t>
            </w:r>
            <w:r w:rsidR="003E68CF" w:rsidRPr="00664592">
              <w:rPr>
                <w:color w:val="000000"/>
              </w:rPr>
              <w:t>Hrvatski sabor</w:t>
            </w:r>
          </w:p>
        </w:tc>
        <w:tc>
          <w:tcPr>
            <w:tcW w:w="1230" w:type="dxa"/>
            <w:hideMark/>
          </w:tcPr>
          <w:p w14:paraId="1FFAA91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248" w:type="dxa"/>
            <w:hideMark/>
          </w:tcPr>
          <w:p w14:paraId="1FFAA91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2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1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1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graditeljstva i prostornoga uređenja</w:t>
            </w:r>
          </w:p>
        </w:tc>
        <w:tc>
          <w:tcPr>
            <w:tcW w:w="4255" w:type="dxa"/>
            <w:hideMark/>
          </w:tcPr>
          <w:p w14:paraId="1FFAA92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poslovima i djelatnostima prostornog uređenja i gradnje</w:t>
            </w:r>
          </w:p>
        </w:tc>
        <w:tc>
          <w:tcPr>
            <w:tcW w:w="1766" w:type="dxa"/>
            <w:hideMark/>
          </w:tcPr>
          <w:p w14:paraId="1FFAA92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r w:rsidRPr="00664592">
              <w:rPr>
                <w:color w:val="000000"/>
              </w:rPr>
              <w:br/>
            </w:r>
            <w:r w:rsidRPr="00664592">
              <w:rPr>
                <w:bCs/>
                <w:color w:val="000000"/>
              </w:rPr>
              <w:t>II. (III.)</w:t>
            </w:r>
          </w:p>
        </w:tc>
        <w:tc>
          <w:tcPr>
            <w:tcW w:w="2073" w:type="dxa"/>
            <w:hideMark/>
          </w:tcPr>
          <w:p w14:paraId="1FFAA92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srpnja 2018. usvojen na 105. sjednici Vlade i upućen u </w:t>
            </w:r>
            <w:r w:rsidR="003E68CF" w:rsidRPr="00664592">
              <w:rPr>
                <w:color w:val="000000"/>
              </w:rPr>
              <w:t>Hrvatski sabor</w:t>
            </w:r>
          </w:p>
        </w:tc>
        <w:tc>
          <w:tcPr>
            <w:tcW w:w="1230" w:type="dxa"/>
            <w:hideMark/>
          </w:tcPr>
          <w:p w14:paraId="1FFAA92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2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2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2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2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graditeljstva i prostornoga uređenja</w:t>
            </w:r>
          </w:p>
        </w:tc>
        <w:tc>
          <w:tcPr>
            <w:tcW w:w="4255" w:type="dxa"/>
            <w:hideMark/>
          </w:tcPr>
          <w:p w14:paraId="1FFAA92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društveno poticanoj stanogradnji</w:t>
            </w:r>
          </w:p>
        </w:tc>
        <w:tc>
          <w:tcPr>
            <w:tcW w:w="1766" w:type="dxa"/>
            <w:hideMark/>
          </w:tcPr>
          <w:p w14:paraId="1FFAA92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073" w:type="dxa"/>
            <w:hideMark/>
          </w:tcPr>
          <w:p w14:paraId="1FFAA92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 veljače 2018. usvojen na 78. sjednici Vlade i upućen u </w:t>
            </w:r>
            <w:r w:rsidR="003E68CF" w:rsidRPr="00664592">
              <w:rPr>
                <w:color w:val="000000"/>
              </w:rPr>
              <w:t>Hrvatski sabor</w:t>
            </w:r>
          </w:p>
        </w:tc>
        <w:tc>
          <w:tcPr>
            <w:tcW w:w="1230" w:type="dxa"/>
            <w:hideMark/>
          </w:tcPr>
          <w:p w14:paraId="1FFAA92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2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35" w14:textId="77777777" w:rsidTr="003E68CF">
        <w:trPr>
          <w:trHeight w:val="1313"/>
        </w:trPr>
        <w:tc>
          <w:tcPr>
            <w:cnfStyle w:val="001000000000" w:firstRow="0" w:lastRow="0" w:firstColumn="1" w:lastColumn="0" w:oddVBand="0" w:evenVBand="0" w:oddHBand="0" w:evenHBand="0" w:firstRowFirstColumn="0" w:firstRowLastColumn="0" w:lastRowFirstColumn="0" w:lastRowLastColumn="0"/>
            <w:tcW w:w="905" w:type="dxa"/>
          </w:tcPr>
          <w:p w14:paraId="1FFAA92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2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4255" w:type="dxa"/>
            <w:hideMark/>
          </w:tcPr>
          <w:p w14:paraId="1FFAA93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mirovinskom osiguranju</w:t>
            </w:r>
          </w:p>
        </w:tc>
        <w:tc>
          <w:tcPr>
            <w:tcW w:w="1766" w:type="dxa"/>
            <w:hideMark/>
          </w:tcPr>
          <w:p w14:paraId="1FFAA93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 (IV.)</w:t>
            </w:r>
          </w:p>
        </w:tc>
        <w:tc>
          <w:tcPr>
            <w:tcW w:w="2073" w:type="dxa"/>
            <w:hideMark/>
          </w:tcPr>
          <w:p w14:paraId="1FFAA932" w14:textId="77777777" w:rsidR="009C42E7" w:rsidRPr="00664592" w:rsidRDefault="009C42E7" w:rsidP="003E68CF">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17. listopada 2018. usvojen na 119. sjednici Vlade i upućen u Hrvatski sabor</w:t>
            </w:r>
          </w:p>
        </w:tc>
        <w:tc>
          <w:tcPr>
            <w:tcW w:w="1230" w:type="dxa"/>
            <w:hideMark/>
          </w:tcPr>
          <w:p w14:paraId="1FFAA93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3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3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3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3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 demografiju, obitelj, mlade i socijalnu politiku</w:t>
            </w:r>
          </w:p>
        </w:tc>
        <w:tc>
          <w:tcPr>
            <w:tcW w:w="4255" w:type="dxa"/>
            <w:hideMark/>
          </w:tcPr>
          <w:p w14:paraId="1FFAA93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udomiteljstvu</w:t>
            </w:r>
          </w:p>
        </w:tc>
        <w:tc>
          <w:tcPr>
            <w:tcW w:w="1766" w:type="dxa"/>
            <w:hideMark/>
          </w:tcPr>
          <w:p w14:paraId="1FFAA93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2073" w:type="dxa"/>
            <w:hideMark/>
          </w:tcPr>
          <w:p w14:paraId="1FFAA93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21. lipnja 2018. usvojen na 102. sjednici Vlade i upućen u </w:t>
            </w:r>
            <w:r w:rsidR="003E68CF" w:rsidRPr="00664592">
              <w:rPr>
                <w:color w:val="000000"/>
              </w:rPr>
              <w:t>Hrvatski sabor</w:t>
            </w:r>
          </w:p>
        </w:tc>
        <w:tc>
          <w:tcPr>
            <w:tcW w:w="1230" w:type="dxa"/>
            <w:hideMark/>
          </w:tcPr>
          <w:p w14:paraId="1FFAA93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3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94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3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3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 demografiju, obitelj, mlade i socijalnu politiku</w:t>
            </w:r>
          </w:p>
        </w:tc>
        <w:tc>
          <w:tcPr>
            <w:tcW w:w="4255" w:type="dxa"/>
            <w:hideMark/>
          </w:tcPr>
          <w:p w14:paraId="1FFAA94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provedbi Konvencije o građanskopravnim vidovima međunarodne otmice djece</w:t>
            </w:r>
          </w:p>
        </w:tc>
        <w:tc>
          <w:tcPr>
            <w:tcW w:w="1766" w:type="dxa"/>
            <w:hideMark/>
          </w:tcPr>
          <w:p w14:paraId="1FFAA94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p>
        </w:tc>
        <w:tc>
          <w:tcPr>
            <w:tcW w:w="2073" w:type="dxa"/>
            <w:hideMark/>
          </w:tcPr>
          <w:p w14:paraId="1FFAA94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21. lipnja 2018. usvojen na 102. sjednici Vlade i upućen u </w:t>
            </w:r>
            <w:r w:rsidR="003E68CF" w:rsidRPr="00664592">
              <w:rPr>
                <w:color w:val="000000"/>
              </w:rPr>
              <w:t>Hrvatski sabor</w:t>
            </w:r>
          </w:p>
        </w:tc>
        <w:tc>
          <w:tcPr>
            <w:tcW w:w="1230" w:type="dxa"/>
            <w:hideMark/>
          </w:tcPr>
          <w:p w14:paraId="1FFAA94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4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4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4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4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 demografiju, obitelj, mlade i socijalnu politiku</w:t>
            </w:r>
          </w:p>
        </w:tc>
        <w:tc>
          <w:tcPr>
            <w:tcW w:w="4255" w:type="dxa"/>
            <w:hideMark/>
          </w:tcPr>
          <w:p w14:paraId="1FFAA94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djelatnosti socijalnog rada</w:t>
            </w:r>
          </w:p>
        </w:tc>
        <w:tc>
          <w:tcPr>
            <w:tcW w:w="1766" w:type="dxa"/>
            <w:hideMark/>
          </w:tcPr>
          <w:p w14:paraId="1FFAA94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2073" w:type="dxa"/>
            <w:hideMark/>
          </w:tcPr>
          <w:p w14:paraId="1FFAA94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12. srpnja 2018. usvojen na 106. sjednici Vlade i upućen u </w:t>
            </w:r>
            <w:r w:rsidR="003E68CF" w:rsidRPr="00664592">
              <w:rPr>
                <w:color w:val="000000"/>
              </w:rPr>
              <w:t>Hrvatski sabor</w:t>
            </w:r>
          </w:p>
        </w:tc>
        <w:tc>
          <w:tcPr>
            <w:tcW w:w="1230" w:type="dxa"/>
            <w:hideMark/>
          </w:tcPr>
          <w:p w14:paraId="1FFAA94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4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95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4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4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 demografiju, obitelj, mlade i socijalnu politiku</w:t>
            </w:r>
          </w:p>
        </w:tc>
        <w:tc>
          <w:tcPr>
            <w:tcW w:w="4255" w:type="dxa"/>
            <w:hideMark/>
          </w:tcPr>
          <w:p w14:paraId="1FFAA95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edukacijsko-rehabilitacijskoj djelatnosti</w:t>
            </w:r>
          </w:p>
        </w:tc>
        <w:tc>
          <w:tcPr>
            <w:tcW w:w="1766" w:type="dxa"/>
            <w:hideMark/>
          </w:tcPr>
          <w:p w14:paraId="1FFAA95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2073" w:type="dxa"/>
            <w:hideMark/>
          </w:tcPr>
          <w:p w14:paraId="1FFAA95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12. srpnja 2018. usvojen na 106. sjednici Vlade i upućen u </w:t>
            </w:r>
            <w:r w:rsidR="003E68CF" w:rsidRPr="00664592">
              <w:rPr>
                <w:color w:val="000000"/>
              </w:rPr>
              <w:t>Hrvatski sabor</w:t>
            </w:r>
          </w:p>
        </w:tc>
        <w:tc>
          <w:tcPr>
            <w:tcW w:w="1230" w:type="dxa"/>
            <w:hideMark/>
          </w:tcPr>
          <w:p w14:paraId="1FFAA95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5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95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5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5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 demografiju, obitelj, mlade i socijalnu politiku</w:t>
            </w:r>
          </w:p>
        </w:tc>
        <w:tc>
          <w:tcPr>
            <w:tcW w:w="4255" w:type="dxa"/>
            <w:hideMark/>
          </w:tcPr>
          <w:p w14:paraId="1FFAA95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psihološkoj djelatnosti</w:t>
            </w:r>
          </w:p>
        </w:tc>
        <w:tc>
          <w:tcPr>
            <w:tcW w:w="1766" w:type="dxa"/>
            <w:hideMark/>
          </w:tcPr>
          <w:p w14:paraId="1FFAA95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073" w:type="dxa"/>
            <w:hideMark/>
          </w:tcPr>
          <w:p w14:paraId="1FFAA95A" w14:textId="77777777" w:rsidR="009C42E7" w:rsidRPr="00B65732" w:rsidRDefault="00B15003" w:rsidP="00B15003">
            <w:pPr>
              <w:jc w:val="both"/>
              <w:cnfStyle w:val="000000100000" w:firstRow="0" w:lastRow="0" w:firstColumn="0" w:lastColumn="0" w:oddVBand="0" w:evenVBand="0" w:oddHBand="1" w:evenHBand="0" w:firstRowFirstColumn="0" w:firstRowLastColumn="0" w:lastRowFirstColumn="0" w:lastRowLastColumn="0"/>
              <w:rPr>
                <w:color w:val="000000"/>
              </w:rPr>
            </w:pPr>
            <w:r w:rsidRPr="00B65732">
              <w:rPr>
                <w:color w:val="000000"/>
              </w:rPr>
              <w:t>6</w:t>
            </w:r>
            <w:r w:rsidR="009C42E7" w:rsidRPr="00B65732">
              <w:rPr>
                <w:color w:val="000000"/>
              </w:rPr>
              <w:t>. prosinca 2018. usvojen na 1</w:t>
            </w:r>
            <w:r w:rsidRPr="00B65732">
              <w:rPr>
                <w:color w:val="000000"/>
              </w:rPr>
              <w:t>30</w:t>
            </w:r>
            <w:r w:rsidR="009C42E7" w:rsidRPr="00B65732">
              <w:rPr>
                <w:color w:val="000000"/>
              </w:rPr>
              <w:t xml:space="preserve">. sjednici Vlade i upućen u </w:t>
            </w:r>
            <w:r w:rsidR="003E68CF" w:rsidRPr="00B65732">
              <w:rPr>
                <w:color w:val="000000"/>
              </w:rPr>
              <w:t>Hrvatski sabor</w:t>
            </w:r>
          </w:p>
        </w:tc>
        <w:tc>
          <w:tcPr>
            <w:tcW w:w="1230" w:type="dxa"/>
            <w:hideMark/>
          </w:tcPr>
          <w:p w14:paraId="1FFAA95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5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96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5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5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 demografiju, obitelj, mlade i socijalnu politiku</w:t>
            </w:r>
          </w:p>
        </w:tc>
        <w:tc>
          <w:tcPr>
            <w:tcW w:w="4255" w:type="dxa"/>
            <w:hideMark/>
          </w:tcPr>
          <w:p w14:paraId="1FFAA960" w14:textId="77777777" w:rsidR="009C42E7" w:rsidRPr="00664592" w:rsidRDefault="00B35C01"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socijalno</w:t>
            </w:r>
            <w:r w:rsidR="009C42E7" w:rsidRPr="00664592">
              <w:rPr>
                <w:color w:val="000000"/>
              </w:rPr>
              <w:t xml:space="preserve">pedagoškoj djelatnosti </w:t>
            </w:r>
          </w:p>
        </w:tc>
        <w:tc>
          <w:tcPr>
            <w:tcW w:w="1766" w:type="dxa"/>
            <w:hideMark/>
          </w:tcPr>
          <w:p w14:paraId="1FFAA96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073" w:type="dxa"/>
            <w:hideMark/>
          </w:tcPr>
          <w:p w14:paraId="1FFAA962" w14:textId="77777777" w:rsidR="009C42E7" w:rsidRPr="00664592" w:rsidRDefault="004B694E" w:rsidP="003E68CF">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6. prosinca 2018. usvojen na 130</w:t>
            </w:r>
            <w:r w:rsidR="009C42E7" w:rsidRPr="00664592">
              <w:rPr>
                <w:color w:val="000000"/>
              </w:rPr>
              <w:t xml:space="preserve">. sjednici Vlade i upućen u </w:t>
            </w:r>
            <w:r w:rsidR="003E68CF" w:rsidRPr="00664592">
              <w:rPr>
                <w:color w:val="000000"/>
              </w:rPr>
              <w:t>Hrvatski sabor</w:t>
            </w:r>
          </w:p>
        </w:tc>
        <w:tc>
          <w:tcPr>
            <w:tcW w:w="1230" w:type="dxa"/>
            <w:hideMark/>
          </w:tcPr>
          <w:p w14:paraId="1FFAA96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6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96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6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6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kulture</w:t>
            </w:r>
          </w:p>
        </w:tc>
        <w:tc>
          <w:tcPr>
            <w:tcW w:w="4255" w:type="dxa"/>
            <w:hideMark/>
          </w:tcPr>
          <w:p w14:paraId="1FFAA96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knjižnicama i knjižničnoj djelatnosti</w:t>
            </w:r>
          </w:p>
        </w:tc>
        <w:tc>
          <w:tcPr>
            <w:tcW w:w="1766" w:type="dxa"/>
            <w:hideMark/>
          </w:tcPr>
          <w:p w14:paraId="1FFAA96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2073" w:type="dxa"/>
            <w:hideMark/>
          </w:tcPr>
          <w:p w14:paraId="1FFAA96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13. rujna 2018. usvojen na 114. sjednici Vlade i upućen u </w:t>
            </w:r>
            <w:r w:rsidR="003E68CF" w:rsidRPr="00664592">
              <w:rPr>
                <w:color w:val="000000"/>
              </w:rPr>
              <w:t>Hrvatski sabor</w:t>
            </w:r>
          </w:p>
        </w:tc>
        <w:tc>
          <w:tcPr>
            <w:tcW w:w="1230" w:type="dxa"/>
            <w:hideMark/>
          </w:tcPr>
          <w:p w14:paraId="1FFAA96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6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7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6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6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turizma</w:t>
            </w:r>
          </w:p>
        </w:tc>
        <w:tc>
          <w:tcPr>
            <w:tcW w:w="4255" w:type="dxa"/>
            <w:hideMark/>
          </w:tcPr>
          <w:p w14:paraId="1FFAA97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turističkim zajednicama i promicanju hrvatskog turizma</w:t>
            </w:r>
          </w:p>
        </w:tc>
        <w:tc>
          <w:tcPr>
            <w:tcW w:w="1766" w:type="dxa"/>
            <w:hideMark/>
          </w:tcPr>
          <w:p w14:paraId="1FFAA97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III. (IV.) </w:t>
            </w:r>
          </w:p>
        </w:tc>
        <w:tc>
          <w:tcPr>
            <w:tcW w:w="2073" w:type="dxa"/>
            <w:hideMark/>
          </w:tcPr>
          <w:p w14:paraId="1FFAA97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26. listopada 2018. godine usvojen na 121. sjednici Vlade i upućen u </w:t>
            </w:r>
            <w:r w:rsidR="003E68CF" w:rsidRPr="00664592">
              <w:rPr>
                <w:color w:val="000000"/>
              </w:rPr>
              <w:t>Hrvatski sabor</w:t>
            </w:r>
          </w:p>
        </w:tc>
        <w:tc>
          <w:tcPr>
            <w:tcW w:w="1230" w:type="dxa"/>
            <w:hideMark/>
          </w:tcPr>
          <w:p w14:paraId="1FFAA97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7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7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7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7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turizma</w:t>
            </w:r>
          </w:p>
        </w:tc>
        <w:tc>
          <w:tcPr>
            <w:tcW w:w="4255" w:type="dxa"/>
            <w:hideMark/>
          </w:tcPr>
          <w:p w14:paraId="1FFAA97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turističkoj pristojbi</w:t>
            </w:r>
          </w:p>
        </w:tc>
        <w:tc>
          <w:tcPr>
            <w:tcW w:w="1766" w:type="dxa"/>
            <w:hideMark/>
          </w:tcPr>
          <w:p w14:paraId="1FFAA97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 (IV.)</w:t>
            </w:r>
          </w:p>
        </w:tc>
        <w:tc>
          <w:tcPr>
            <w:tcW w:w="2073" w:type="dxa"/>
            <w:hideMark/>
          </w:tcPr>
          <w:p w14:paraId="1FFAA97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26. listopada 2018. godine usvojen na 121. sjednici Vlade i upućen u </w:t>
            </w:r>
            <w:r w:rsidR="003E68CF" w:rsidRPr="00664592">
              <w:rPr>
                <w:color w:val="000000"/>
              </w:rPr>
              <w:t>Hrvatski sabor</w:t>
            </w:r>
          </w:p>
        </w:tc>
        <w:tc>
          <w:tcPr>
            <w:tcW w:w="1230" w:type="dxa"/>
            <w:hideMark/>
          </w:tcPr>
          <w:p w14:paraId="1FFAA97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7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98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7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7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turizma</w:t>
            </w:r>
          </w:p>
        </w:tc>
        <w:tc>
          <w:tcPr>
            <w:tcW w:w="4255" w:type="dxa"/>
            <w:hideMark/>
          </w:tcPr>
          <w:p w14:paraId="1FFAA98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članarinama u turističkim zajednicama</w:t>
            </w:r>
          </w:p>
        </w:tc>
        <w:tc>
          <w:tcPr>
            <w:tcW w:w="1766" w:type="dxa"/>
            <w:hideMark/>
          </w:tcPr>
          <w:p w14:paraId="1FFAA98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 (IV.)</w:t>
            </w:r>
          </w:p>
        </w:tc>
        <w:tc>
          <w:tcPr>
            <w:tcW w:w="2073" w:type="dxa"/>
            <w:hideMark/>
          </w:tcPr>
          <w:p w14:paraId="1FFAA98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26. listopada 2018. godine usvojen na 121. sjednici Vlade i upućen u </w:t>
            </w:r>
            <w:r w:rsidR="003E68CF" w:rsidRPr="00664592">
              <w:rPr>
                <w:color w:val="000000"/>
              </w:rPr>
              <w:t>Hrvatski sabor</w:t>
            </w:r>
          </w:p>
        </w:tc>
        <w:tc>
          <w:tcPr>
            <w:tcW w:w="1230" w:type="dxa"/>
            <w:hideMark/>
          </w:tcPr>
          <w:p w14:paraId="1FFAA98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8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98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8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8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4255" w:type="dxa"/>
            <w:hideMark/>
          </w:tcPr>
          <w:p w14:paraId="1FFAA98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uzgoju domaćih životinja</w:t>
            </w:r>
          </w:p>
        </w:tc>
        <w:tc>
          <w:tcPr>
            <w:tcW w:w="1766" w:type="dxa"/>
            <w:hideMark/>
          </w:tcPr>
          <w:p w14:paraId="1FFAA98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2073" w:type="dxa"/>
            <w:hideMark/>
          </w:tcPr>
          <w:p w14:paraId="1FFAA98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srpnja 2018. usvojen na 105. sjednici Vlade i upućen u </w:t>
            </w:r>
            <w:r w:rsidR="003E68CF" w:rsidRPr="00664592">
              <w:rPr>
                <w:color w:val="000000"/>
              </w:rPr>
              <w:t>Hrvatski sabor</w:t>
            </w:r>
          </w:p>
        </w:tc>
        <w:tc>
          <w:tcPr>
            <w:tcW w:w="1230" w:type="dxa"/>
            <w:hideMark/>
          </w:tcPr>
          <w:p w14:paraId="1FFAA98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8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9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8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8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4255" w:type="dxa"/>
            <w:hideMark/>
          </w:tcPr>
          <w:p w14:paraId="1FFAA99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morskom ribarstvu</w:t>
            </w:r>
          </w:p>
        </w:tc>
        <w:tc>
          <w:tcPr>
            <w:tcW w:w="1766" w:type="dxa"/>
            <w:hideMark/>
          </w:tcPr>
          <w:p w14:paraId="1FFAA99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2073" w:type="dxa"/>
            <w:hideMark/>
          </w:tcPr>
          <w:p w14:paraId="1FFAA99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srpnja 2018. usvojen na 105. sjednici Vlade i upućen u </w:t>
            </w:r>
            <w:r w:rsidR="003E68CF" w:rsidRPr="00664592">
              <w:rPr>
                <w:color w:val="000000"/>
              </w:rPr>
              <w:t>Hrvatski sabor</w:t>
            </w:r>
          </w:p>
        </w:tc>
        <w:tc>
          <w:tcPr>
            <w:tcW w:w="1230" w:type="dxa"/>
            <w:hideMark/>
          </w:tcPr>
          <w:p w14:paraId="1FFAA99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9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9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9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9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4255" w:type="dxa"/>
            <w:hideMark/>
          </w:tcPr>
          <w:p w14:paraId="1FFAA99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vinu</w:t>
            </w:r>
          </w:p>
        </w:tc>
        <w:tc>
          <w:tcPr>
            <w:tcW w:w="1766" w:type="dxa"/>
            <w:hideMark/>
          </w:tcPr>
          <w:p w14:paraId="1FFAA99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 (III.)</w:t>
            </w:r>
          </w:p>
        </w:tc>
        <w:tc>
          <w:tcPr>
            <w:tcW w:w="2073" w:type="dxa"/>
            <w:hideMark/>
          </w:tcPr>
          <w:p w14:paraId="1FFAA99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13. rujna 2018. usvojen na 114. sjednici Vlade i upućen u </w:t>
            </w:r>
            <w:r w:rsidR="003E68CF" w:rsidRPr="00664592">
              <w:rPr>
                <w:color w:val="000000"/>
              </w:rPr>
              <w:t>Hrvatski sabor</w:t>
            </w:r>
          </w:p>
        </w:tc>
        <w:tc>
          <w:tcPr>
            <w:tcW w:w="1230" w:type="dxa"/>
            <w:hideMark/>
          </w:tcPr>
          <w:p w14:paraId="1FFAA99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9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A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9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9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4255" w:type="dxa"/>
            <w:hideMark/>
          </w:tcPr>
          <w:p w14:paraId="1FFAA9A0" w14:textId="77777777" w:rsidR="009C42E7" w:rsidRPr="00664592" w:rsidRDefault="00F02A9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slatkovodnom ribarstvu</w:t>
            </w:r>
          </w:p>
        </w:tc>
        <w:tc>
          <w:tcPr>
            <w:tcW w:w="1766" w:type="dxa"/>
            <w:hideMark/>
          </w:tcPr>
          <w:p w14:paraId="1FFAA9A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 (III.)</w:t>
            </w:r>
          </w:p>
        </w:tc>
        <w:tc>
          <w:tcPr>
            <w:tcW w:w="2073" w:type="dxa"/>
            <w:hideMark/>
          </w:tcPr>
          <w:p w14:paraId="1FFAA9A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studeni 2018. usvojen na 125. sjednici Vlade i upućen u </w:t>
            </w:r>
            <w:r w:rsidR="003E68CF" w:rsidRPr="00664592">
              <w:rPr>
                <w:color w:val="000000"/>
              </w:rPr>
              <w:t>Hrvatski sabor</w:t>
            </w:r>
          </w:p>
        </w:tc>
        <w:tc>
          <w:tcPr>
            <w:tcW w:w="1230" w:type="dxa"/>
            <w:hideMark/>
          </w:tcPr>
          <w:p w14:paraId="1FFAA9A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A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A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A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A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znanosti i obrazovanja</w:t>
            </w:r>
          </w:p>
        </w:tc>
        <w:tc>
          <w:tcPr>
            <w:tcW w:w="4255" w:type="dxa"/>
            <w:hideMark/>
          </w:tcPr>
          <w:p w14:paraId="1FFAA9A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udžbenicima i drugim obrazovnim materijalima za osnovnu i srednju školu</w:t>
            </w:r>
          </w:p>
        </w:tc>
        <w:tc>
          <w:tcPr>
            <w:tcW w:w="1766" w:type="dxa"/>
            <w:hideMark/>
          </w:tcPr>
          <w:p w14:paraId="1FFAA9A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(IV.)</w:t>
            </w:r>
            <w:r w:rsidRPr="00664592">
              <w:rPr>
                <w:color w:val="000000"/>
              </w:rPr>
              <w:br/>
              <w:t xml:space="preserve">IV. (III.)  </w:t>
            </w:r>
          </w:p>
        </w:tc>
        <w:tc>
          <w:tcPr>
            <w:tcW w:w="2073" w:type="dxa"/>
            <w:hideMark/>
          </w:tcPr>
          <w:p w14:paraId="1FFAA9AA"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17. listopada 2018. usvojen na 119. sjednici Vlade i upućen u </w:t>
            </w:r>
            <w:r w:rsidR="003E68CF" w:rsidRPr="00664592">
              <w:rPr>
                <w:color w:val="000000"/>
              </w:rPr>
              <w:t>Hrvatski sabor</w:t>
            </w:r>
          </w:p>
        </w:tc>
        <w:tc>
          <w:tcPr>
            <w:tcW w:w="1230" w:type="dxa"/>
            <w:hideMark/>
          </w:tcPr>
          <w:p w14:paraId="1FFAA9A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A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9B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A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A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B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regulaciji energetskih djelatnosti</w:t>
            </w:r>
          </w:p>
        </w:tc>
        <w:tc>
          <w:tcPr>
            <w:tcW w:w="1766" w:type="dxa"/>
            <w:hideMark/>
          </w:tcPr>
          <w:p w14:paraId="1FFAA9B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p>
        </w:tc>
        <w:tc>
          <w:tcPr>
            <w:tcW w:w="2073" w:type="dxa"/>
            <w:hideMark/>
          </w:tcPr>
          <w:p w14:paraId="1FFAA9B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24. svibnja 2018. usvojen na 97. sjednici Vlade i upućen u </w:t>
            </w:r>
            <w:r w:rsidR="003E68CF" w:rsidRPr="00664592">
              <w:rPr>
                <w:color w:val="000000"/>
              </w:rPr>
              <w:t>Hrvatski sabor</w:t>
            </w:r>
          </w:p>
        </w:tc>
        <w:tc>
          <w:tcPr>
            <w:tcW w:w="1230" w:type="dxa"/>
            <w:hideMark/>
          </w:tcPr>
          <w:p w14:paraId="1FFAA9B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B4" w14:textId="77777777" w:rsidR="009C42E7" w:rsidRPr="00664592" w:rsidRDefault="00C86D3B" w:rsidP="00C86D3B">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9B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B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B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B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tržištu električne energije</w:t>
            </w:r>
          </w:p>
        </w:tc>
        <w:tc>
          <w:tcPr>
            <w:tcW w:w="1766" w:type="dxa"/>
            <w:hideMark/>
          </w:tcPr>
          <w:p w14:paraId="1FFAA9B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2073" w:type="dxa"/>
            <w:hideMark/>
          </w:tcPr>
          <w:p w14:paraId="1FFAA9B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24. svibnja 2018. usvojen na 97. sjednici Vlade i upućen u </w:t>
            </w:r>
            <w:r w:rsidR="003E68CF" w:rsidRPr="00664592">
              <w:rPr>
                <w:color w:val="000000"/>
              </w:rPr>
              <w:t>Hrvatski sabor</w:t>
            </w:r>
          </w:p>
        </w:tc>
        <w:tc>
          <w:tcPr>
            <w:tcW w:w="1230" w:type="dxa"/>
            <w:hideMark/>
          </w:tcPr>
          <w:p w14:paraId="1FFAA9B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BC" w14:textId="77777777" w:rsidR="009C42E7" w:rsidRPr="00664592" w:rsidRDefault="00C86D3B" w:rsidP="00C86D3B">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9C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B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B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C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energetskoj učinkovitosti</w:t>
            </w:r>
          </w:p>
        </w:tc>
        <w:tc>
          <w:tcPr>
            <w:tcW w:w="1766" w:type="dxa"/>
            <w:hideMark/>
          </w:tcPr>
          <w:p w14:paraId="1FFAA9C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2073" w:type="dxa"/>
            <w:hideMark/>
          </w:tcPr>
          <w:p w14:paraId="1FFAA9C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23. kolovoza 2018. usvojen na 111. sjednici Vlade i upućen u </w:t>
            </w:r>
            <w:r w:rsidR="003E68CF" w:rsidRPr="00664592">
              <w:rPr>
                <w:color w:val="000000"/>
              </w:rPr>
              <w:t>Hrvatski sabor</w:t>
            </w:r>
          </w:p>
        </w:tc>
        <w:tc>
          <w:tcPr>
            <w:tcW w:w="1230" w:type="dxa"/>
            <w:hideMark/>
          </w:tcPr>
          <w:p w14:paraId="1FFAA9C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C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9CD" w14:textId="77777777" w:rsidTr="00AF4C03">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05" w:type="dxa"/>
          </w:tcPr>
          <w:p w14:paraId="1FFAA9C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C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C8"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3D2365" w:rsidRPr="00664592">
              <w:t>o potvrđivanju izmjena i dopuna teksta i Dodataka od II. do IX. Protokola o suzbijanju zakiseljavanja, eutrofikacije i prizemnog ozona iz 1999. godine uz Konvenciju o dalekosežnom prekograničnom onečišćenju zraka iz 1979. godine i dodavanje novih dodataka X. i XI.  </w:t>
            </w:r>
          </w:p>
        </w:tc>
        <w:tc>
          <w:tcPr>
            <w:tcW w:w="1766" w:type="dxa"/>
            <w:hideMark/>
          </w:tcPr>
          <w:p w14:paraId="1FFAA9C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(III.)</w:t>
            </w:r>
          </w:p>
        </w:tc>
        <w:tc>
          <w:tcPr>
            <w:tcW w:w="2073" w:type="dxa"/>
            <w:hideMark/>
          </w:tcPr>
          <w:p w14:paraId="1FFAA9C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27. rujna 2018. u</w:t>
            </w:r>
            <w:r w:rsidR="003E68CF" w:rsidRPr="00664592">
              <w:rPr>
                <w:color w:val="000000"/>
              </w:rPr>
              <w:t>svojen na 116. sjednici Vlade</w:t>
            </w:r>
            <w:r w:rsidRPr="00664592">
              <w:rPr>
                <w:color w:val="000000"/>
              </w:rPr>
              <w:t xml:space="preserve"> i upućen u </w:t>
            </w:r>
            <w:r w:rsidR="003E68CF" w:rsidRPr="00664592">
              <w:rPr>
                <w:color w:val="000000"/>
              </w:rPr>
              <w:t>Hrvatski sabor</w:t>
            </w:r>
          </w:p>
        </w:tc>
        <w:tc>
          <w:tcPr>
            <w:tcW w:w="1230" w:type="dxa"/>
            <w:hideMark/>
          </w:tcPr>
          <w:p w14:paraId="1FFAA9C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r w:rsidRPr="00664592">
              <w:rPr>
                <w:color w:val="000000"/>
              </w:rPr>
              <w:br/>
              <w:t>(EU)</w:t>
            </w:r>
          </w:p>
        </w:tc>
        <w:tc>
          <w:tcPr>
            <w:tcW w:w="1248" w:type="dxa"/>
            <w:hideMark/>
          </w:tcPr>
          <w:p w14:paraId="1FFAA9C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D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C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C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D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zaštiti od svjetlosnog onečišćenja</w:t>
            </w:r>
          </w:p>
        </w:tc>
        <w:tc>
          <w:tcPr>
            <w:tcW w:w="1766" w:type="dxa"/>
            <w:hideMark/>
          </w:tcPr>
          <w:p w14:paraId="1FFAA9D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2073" w:type="dxa"/>
            <w:hideMark/>
          </w:tcPr>
          <w:p w14:paraId="1FFAA9D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12. srpnja 2018. usvojen na 106. sjednici Vlade i upućen u </w:t>
            </w:r>
            <w:r w:rsidR="003E68CF" w:rsidRPr="00664592">
              <w:rPr>
                <w:color w:val="000000"/>
              </w:rPr>
              <w:t>Hrvatski sabor</w:t>
            </w:r>
          </w:p>
        </w:tc>
        <w:tc>
          <w:tcPr>
            <w:tcW w:w="1230" w:type="dxa"/>
            <w:hideMark/>
          </w:tcPr>
          <w:p w14:paraId="1FFAA9D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D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9D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D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D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D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biogorivima za prijevoz</w:t>
            </w:r>
          </w:p>
        </w:tc>
        <w:tc>
          <w:tcPr>
            <w:tcW w:w="1766" w:type="dxa"/>
            <w:hideMark/>
          </w:tcPr>
          <w:p w14:paraId="1FFAA9D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2073" w:type="dxa"/>
            <w:hideMark/>
          </w:tcPr>
          <w:p w14:paraId="1FFAA9D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svibnja 2018. usvojen na 99. sjednici Vlade i upućen u </w:t>
            </w:r>
            <w:r w:rsidR="003E68CF" w:rsidRPr="00664592">
              <w:rPr>
                <w:color w:val="000000"/>
              </w:rPr>
              <w:t>Hrvatski sabor</w:t>
            </w:r>
          </w:p>
        </w:tc>
        <w:tc>
          <w:tcPr>
            <w:tcW w:w="1230" w:type="dxa"/>
            <w:hideMark/>
          </w:tcPr>
          <w:p w14:paraId="1FFAA9D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DC" w14:textId="77777777" w:rsidR="009C42E7" w:rsidRPr="00664592" w:rsidRDefault="00C86D3B"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9E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D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D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E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obnovljivim izvorima energije i visokoučinkovitoj kogeneraciji</w:t>
            </w:r>
          </w:p>
        </w:tc>
        <w:tc>
          <w:tcPr>
            <w:tcW w:w="1766" w:type="dxa"/>
            <w:hideMark/>
          </w:tcPr>
          <w:p w14:paraId="1FFAA9E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2073" w:type="dxa"/>
            <w:hideMark/>
          </w:tcPr>
          <w:p w14:paraId="1FFAA9E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23. kolovoza 2018. usvojen na 111. sjednici Vlade i upućen u </w:t>
            </w:r>
            <w:r w:rsidR="003E68CF" w:rsidRPr="00664592">
              <w:rPr>
                <w:color w:val="000000"/>
              </w:rPr>
              <w:t>Hrvatski sabor</w:t>
            </w:r>
          </w:p>
        </w:tc>
        <w:tc>
          <w:tcPr>
            <w:tcW w:w="1230" w:type="dxa"/>
            <w:hideMark/>
          </w:tcPr>
          <w:p w14:paraId="1FFAA9E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9E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9ED" w14:textId="77777777" w:rsidTr="00AF4C0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905" w:type="dxa"/>
          </w:tcPr>
          <w:p w14:paraId="1FFAA9E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E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E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zaštiti okoliša</w:t>
            </w:r>
          </w:p>
        </w:tc>
        <w:tc>
          <w:tcPr>
            <w:tcW w:w="1766" w:type="dxa"/>
            <w:hideMark/>
          </w:tcPr>
          <w:p w14:paraId="1FFAA9E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  (III.)</w:t>
            </w:r>
          </w:p>
        </w:tc>
        <w:tc>
          <w:tcPr>
            <w:tcW w:w="2073" w:type="dxa"/>
            <w:hideMark/>
          </w:tcPr>
          <w:p w14:paraId="1FFAA9EA"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6. rujna 2018. usvojen na 113. sjednici Vlade i upućen u </w:t>
            </w:r>
            <w:r w:rsidR="003E68CF" w:rsidRPr="00664592">
              <w:rPr>
                <w:color w:val="000000"/>
              </w:rPr>
              <w:t>Hrvatski sabor</w:t>
            </w:r>
          </w:p>
        </w:tc>
        <w:tc>
          <w:tcPr>
            <w:tcW w:w="1230" w:type="dxa"/>
            <w:hideMark/>
          </w:tcPr>
          <w:p w14:paraId="1FFAA9E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9E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9F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E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E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4255" w:type="dxa"/>
            <w:hideMark/>
          </w:tcPr>
          <w:p w14:paraId="1FFAA9F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potvrđivanju Izmjene Montrealskog protokola o tvarima koje oštećuju ozonski omotač</w:t>
            </w:r>
          </w:p>
        </w:tc>
        <w:tc>
          <w:tcPr>
            <w:tcW w:w="1766" w:type="dxa"/>
            <w:hideMark/>
          </w:tcPr>
          <w:p w14:paraId="1FFAA9F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 (III.)</w:t>
            </w:r>
          </w:p>
        </w:tc>
        <w:tc>
          <w:tcPr>
            <w:tcW w:w="2073" w:type="dxa"/>
            <w:hideMark/>
          </w:tcPr>
          <w:p w14:paraId="1FFAA9F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23. kolovoza 2018. usvojen na 111. sjednici Vlade i upućen u </w:t>
            </w:r>
            <w:r w:rsidR="003E68CF" w:rsidRPr="00664592">
              <w:rPr>
                <w:color w:val="000000"/>
              </w:rPr>
              <w:t>Hrvatski sabor</w:t>
            </w:r>
          </w:p>
        </w:tc>
        <w:tc>
          <w:tcPr>
            <w:tcW w:w="1230" w:type="dxa"/>
            <w:hideMark/>
          </w:tcPr>
          <w:p w14:paraId="1FFAA9F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r w:rsidRPr="00664592">
              <w:rPr>
                <w:color w:val="000000"/>
              </w:rPr>
              <w:br/>
              <w:t>(EU)</w:t>
            </w:r>
          </w:p>
        </w:tc>
        <w:tc>
          <w:tcPr>
            <w:tcW w:w="1248" w:type="dxa"/>
            <w:hideMark/>
          </w:tcPr>
          <w:p w14:paraId="1FFAA9F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9F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9F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F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4255" w:type="dxa"/>
            <w:hideMark/>
          </w:tcPr>
          <w:p w14:paraId="1FFAA9F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prijevozu u cestovnom prometu </w:t>
            </w:r>
          </w:p>
        </w:tc>
        <w:tc>
          <w:tcPr>
            <w:tcW w:w="1766" w:type="dxa"/>
            <w:hideMark/>
          </w:tcPr>
          <w:p w14:paraId="1FFAA9F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073" w:type="dxa"/>
            <w:hideMark/>
          </w:tcPr>
          <w:p w14:paraId="1FFAA9F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travnja 2018.  usvojen na 88. sjednici Vlade i upućen u </w:t>
            </w:r>
            <w:r w:rsidR="003E68CF" w:rsidRPr="00664592">
              <w:rPr>
                <w:color w:val="000000"/>
              </w:rPr>
              <w:t>Hrvatski sabor</w:t>
            </w:r>
          </w:p>
        </w:tc>
        <w:tc>
          <w:tcPr>
            <w:tcW w:w="1230" w:type="dxa"/>
            <w:hideMark/>
          </w:tcPr>
          <w:p w14:paraId="1FFAA9F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248" w:type="dxa"/>
            <w:hideMark/>
          </w:tcPr>
          <w:p w14:paraId="1FFAA9F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A05" w14:textId="77777777" w:rsidTr="00AF4C03">
        <w:trPr>
          <w:trHeight w:val="945"/>
        </w:trPr>
        <w:tc>
          <w:tcPr>
            <w:cnfStyle w:val="001000000000" w:firstRow="0" w:lastRow="0" w:firstColumn="1" w:lastColumn="0" w:oddVBand="0" w:evenVBand="0" w:oddHBand="0" w:evenHBand="0" w:firstRowFirstColumn="0" w:firstRowLastColumn="0" w:lastRowFirstColumn="0" w:lastRowLastColumn="0"/>
            <w:tcW w:w="905" w:type="dxa"/>
          </w:tcPr>
          <w:p w14:paraId="1FFAA9F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9F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4255" w:type="dxa"/>
            <w:hideMark/>
          </w:tcPr>
          <w:p w14:paraId="1FFAAA0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žičarama</w:t>
            </w:r>
          </w:p>
        </w:tc>
        <w:tc>
          <w:tcPr>
            <w:tcW w:w="1766" w:type="dxa"/>
            <w:hideMark/>
          </w:tcPr>
          <w:p w14:paraId="1FFAAA0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p>
        </w:tc>
        <w:tc>
          <w:tcPr>
            <w:tcW w:w="2073" w:type="dxa"/>
            <w:hideMark/>
          </w:tcPr>
          <w:p w14:paraId="1FFAAA0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7.lipnja 2018. usvojen na 100. sjednici Vlade i upućen u </w:t>
            </w:r>
            <w:r w:rsidR="003E68CF" w:rsidRPr="00664592">
              <w:rPr>
                <w:color w:val="000000"/>
              </w:rPr>
              <w:t>Hrvatski sabor</w:t>
            </w:r>
          </w:p>
        </w:tc>
        <w:tc>
          <w:tcPr>
            <w:tcW w:w="1230" w:type="dxa"/>
            <w:hideMark/>
          </w:tcPr>
          <w:p w14:paraId="1FFAAA0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0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0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0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0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4255" w:type="dxa"/>
            <w:hideMark/>
          </w:tcPr>
          <w:p w14:paraId="1FFAAA0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Pomorskog zakonika</w:t>
            </w:r>
          </w:p>
        </w:tc>
        <w:tc>
          <w:tcPr>
            <w:tcW w:w="1766" w:type="dxa"/>
            <w:hideMark/>
          </w:tcPr>
          <w:p w14:paraId="1FFAAA0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(II.) </w:t>
            </w:r>
            <w:r w:rsidRPr="00664592">
              <w:rPr>
                <w:color w:val="000000"/>
              </w:rPr>
              <w:br/>
              <w:t>II. (III.)</w:t>
            </w:r>
          </w:p>
        </w:tc>
        <w:tc>
          <w:tcPr>
            <w:tcW w:w="2073" w:type="dxa"/>
            <w:hideMark/>
          </w:tcPr>
          <w:p w14:paraId="1FFAAA0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kolovoza 2018. usvojen na 112. sjednci Vlade i upućen u </w:t>
            </w:r>
            <w:r w:rsidR="003E68CF" w:rsidRPr="00664592">
              <w:rPr>
                <w:color w:val="000000"/>
              </w:rPr>
              <w:t>Hrvatski sabor</w:t>
            </w:r>
          </w:p>
        </w:tc>
        <w:tc>
          <w:tcPr>
            <w:tcW w:w="1230" w:type="dxa"/>
            <w:hideMark/>
          </w:tcPr>
          <w:p w14:paraId="1FFAAA0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0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A1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0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0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4255" w:type="dxa"/>
            <w:hideMark/>
          </w:tcPr>
          <w:p w14:paraId="1FFAAA1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osnivanju Agencije za istraživanje nesreća u zračnom, pomorskom i željezničkom prometu</w:t>
            </w:r>
          </w:p>
        </w:tc>
        <w:tc>
          <w:tcPr>
            <w:tcW w:w="1766" w:type="dxa"/>
            <w:hideMark/>
          </w:tcPr>
          <w:p w14:paraId="1FFAAA1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(III.)  </w:t>
            </w:r>
            <w:r w:rsidRPr="00664592">
              <w:rPr>
                <w:color w:val="000000"/>
              </w:rPr>
              <w:br/>
              <w:t>III. (II.)</w:t>
            </w:r>
          </w:p>
        </w:tc>
        <w:tc>
          <w:tcPr>
            <w:tcW w:w="2073" w:type="dxa"/>
            <w:hideMark/>
          </w:tcPr>
          <w:p w14:paraId="1FFAAA1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A1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1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1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1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1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4255" w:type="dxa"/>
            <w:hideMark/>
          </w:tcPr>
          <w:p w14:paraId="1FFAAA1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željeznici</w:t>
            </w:r>
          </w:p>
        </w:tc>
        <w:tc>
          <w:tcPr>
            <w:tcW w:w="1766" w:type="dxa"/>
            <w:hideMark/>
          </w:tcPr>
          <w:p w14:paraId="1FFAAA1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 (IV.)</w:t>
            </w:r>
          </w:p>
        </w:tc>
        <w:tc>
          <w:tcPr>
            <w:tcW w:w="2073" w:type="dxa"/>
            <w:hideMark/>
          </w:tcPr>
          <w:p w14:paraId="1FFAAA1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13. prosinca 2018. usvojen na 131. sjednici Vlade i upućen u </w:t>
            </w:r>
            <w:r w:rsidR="003E68CF" w:rsidRPr="00664592">
              <w:rPr>
                <w:color w:val="000000"/>
              </w:rPr>
              <w:t>Hrvatski sabor</w:t>
            </w:r>
          </w:p>
        </w:tc>
        <w:tc>
          <w:tcPr>
            <w:tcW w:w="1230" w:type="dxa"/>
            <w:hideMark/>
          </w:tcPr>
          <w:p w14:paraId="1FFAAA1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1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2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1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1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regionalnoga razvoja i fondova Europske unije</w:t>
            </w:r>
          </w:p>
        </w:tc>
        <w:tc>
          <w:tcPr>
            <w:tcW w:w="4255" w:type="dxa"/>
            <w:hideMark/>
          </w:tcPr>
          <w:p w14:paraId="1FFAAA2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brdsko - planinskim područjima</w:t>
            </w:r>
          </w:p>
        </w:tc>
        <w:tc>
          <w:tcPr>
            <w:tcW w:w="1766" w:type="dxa"/>
            <w:hideMark/>
          </w:tcPr>
          <w:p w14:paraId="1FFAAA2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2073" w:type="dxa"/>
            <w:hideMark/>
          </w:tcPr>
          <w:p w14:paraId="1FFAAA2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26. srpnja 2018. usvojen na 108. sjednici Vlade i upućen u </w:t>
            </w:r>
            <w:r w:rsidR="003E68CF" w:rsidRPr="00664592">
              <w:rPr>
                <w:color w:val="000000"/>
              </w:rPr>
              <w:t>Hrvatski sabor</w:t>
            </w:r>
          </w:p>
        </w:tc>
        <w:tc>
          <w:tcPr>
            <w:tcW w:w="1230" w:type="dxa"/>
            <w:hideMark/>
          </w:tcPr>
          <w:p w14:paraId="1FFAAA2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2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A2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2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2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regionalnoga razvoja i fondova Europske unije</w:t>
            </w:r>
          </w:p>
        </w:tc>
        <w:tc>
          <w:tcPr>
            <w:tcW w:w="4255" w:type="dxa"/>
            <w:hideMark/>
          </w:tcPr>
          <w:p w14:paraId="1FFAAA2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3D2365" w:rsidRPr="00664592">
              <w:t>o potvrđivanju Memoranduma o suglasnosti o provedbi Norveškog financijskog mehanizma za razdoblje od 2014. do 2021. godine između Kraljevine Norveške i Republike Hrvatske       </w:t>
            </w:r>
          </w:p>
        </w:tc>
        <w:tc>
          <w:tcPr>
            <w:tcW w:w="1766" w:type="dxa"/>
            <w:hideMark/>
          </w:tcPr>
          <w:p w14:paraId="1FFAAA2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 (III.)</w:t>
            </w:r>
          </w:p>
        </w:tc>
        <w:tc>
          <w:tcPr>
            <w:tcW w:w="2073" w:type="dxa"/>
            <w:hideMark/>
          </w:tcPr>
          <w:p w14:paraId="1FFAAA2A" w14:textId="77777777" w:rsidR="009C42E7" w:rsidRPr="00664592" w:rsidRDefault="009C42E7" w:rsidP="003E68CF">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6. rujna 2018. usvojen na 113. sjednici Vlade i upućen u </w:t>
            </w:r>
            <w:r w:rsidR="003E68CF" w:rsidRPr="00664592">
              <w:rPr>
                <w:color w:val="000000"/>
              </w:rPr>
              <w:t>Hrvatski sabor</w:t>
            </w:r>
          </w:p>
        </w:tc>
        <w:tc>
          <w:tcPr>
            <w:tcW w:w="1230" w:type="dxa"/>
            <w:hideMark/>
          </w:tcPr>
          <w:p w14:paraId="1FFAAA2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r w:rsidRPr="00664592">
              <w:rPr>
                <w:color w:val="000000"/>
              </w:rPr>
              <w:br/>
              <w:t>(EU)</w:t>
            </w:r>
          </w:p>
        </w:tc>
        <w:tc>
          <w:tcPr>
            <w:tcW w:w="1248" w:type="dxa"/>
            <w:hideMark/>
          </w:tcPr>
          <w:p w14:paraId="1FFAAA2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35" w14:textId="77777777" w:rsidTr="00AF4C03">
        <w:trPr>
          <w:trHeight w:val="1575"/>
        </w:trPr>
        <w:tc>
          <w:tcPr>
            <w:cnfStyle w:val="001000000000" w:firstRow="0" w:lastRow="0" w:firstColumn="1" w:lastColumn="0" w:oddVBand="0" w:evenVBand="0" w:oddHBand="0" w:evenHBand="0" w:firstRowFirstColumn="0" w:firstRowLastColumn="0" w:lastRowFirstColumn="0" w:lastRowLastColumn="0"/>
            <w:tcW w:w="905" w:type="dxa"/>
          </w:tcPr>
          <w:p w14:paraId="1FFAAA2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2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regionalnoga razvoja i fondova Europske unije</w:t>
            </w:r>
          </w:p>
        </w:tc>
        <w:tc>
          <w:tcPr>
            <w:tcW w:w="4255" w:type="dxa"/>
            <w:hideMark/>
          </w:tcPr>
          <w:p w14:paraId="1FFAAA3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3D2365" w:rsidRPr="00664592">
              <w:t>o potvrđivanju Memoranduma o suglasnosti o provedbi EGP financijskog mehanizma za razdoblje od 2014. do 2021. godine između Islanda, Kneževine Lihtenštajna, Kraljevine Norveške i Republike Hrvatske     </w:t>
            </w:r>
          </w:p>
        </w:tc>
        <w:tc>
          <w:tcPr>
            <w:tcW w:w="1766" w:type="dxa"/>
            <w:hideMark/>
          </w:tcPr>
          <w:p w14:paraId="1FFAAA3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2073" w:type="dxa"/>
            <w:hideMark/>
          </w:tcPr>
          <w:p w14:paraId="1FFAAA32" w14:textId="77777777" w:rsidR="009C42E7" w:rsidRPr="00664592" w:rsidRDefault="009C42E7" w:rsidP="003E68CF">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6. rujna 2018. usvojen na 113. sjednici Vlade i upućen u </w:t>
            </w:r>
            <w:r w:rsidR="003E68CF" w:rsidRPr="00664592">
              <w:rPr>
                <w:color w:val="000000"/>
              </w:rPr>
              <w:t>Hrvatski sabor</w:t>
            </w:r>
          </w:p>
        </w:tc>
        <w:tc>
          <w:tcPr>
            <w:tcW w:w="1230" w:type="dxa"/>
            <w:hideMark/>
          </w:tcPr>
          <w:p w14:paraId="1FFAAA3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r w:rsidRPr="00664592">
              <w:rPr>
                <w:color w:val="000000"/>
              </w:rPr>
              <w:br/>
              <w:t>(EU)</w:t>
            </w:r>
          </w:p>
        </w:tc>
        <w:tc>
          <w:tcPr>
            <w:tcW w:w="1248" w:type="dxa"/>
            <w:hideMark/>
          </w:tcPr>
          <w:p w14:paraId="1FFAAA3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3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3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3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hrvatskih branitelja</w:t>
            </w:r>
          </w:p>
        </w:tc>
        <w:tc>
          <w:tcPr>
            <w:tcW w:w="4255" w:type="dxa"/>
            <w:hideMark/>
          </w:tcPr>
          <w:p w14:paraId="1FFAAA3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prestanku važenja Zakona o Fondu za stipendiranje hrvatskih branitelja iz Domovinskog rata i djece hrvatskih branitelja iz Domovinskog rata</w:t>
            </w:r>
          </w:p>
        </w:tc>
        <w:tc>
          <w:tcPr>
            <w:tcW w:w="1766" w:type="dxa"/>
            <w:hideMark/>
          </w:tcPr>
          <w:p w14:paraId="1FFAAA3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2073" w:type="dxa"/>
            <w:hideMark/>
          </w:tcPr>
          <w:p w14:paraId="1FFAAA3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A3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3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4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3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3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hrvatskih branitelja</w:t>
            </w:r>
          </w:p>
        </w:tc>
        <w:tc>
          <w:tcPr>
            <w:tcW w:w="4255" w:type="dxa"/>
            <w:hideMark/>
          </w:tcPr>
          <w:p w14:paraId="1FFAAA4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3D2365" w:rsidRPr="00664592">
              <w:t>o izmjenama i dopunama Zakona o Zakladi hrvatskih branitelja iz Domovinskog rata i članova njihovih obitelji </w:t>
            </w:r>
          </w:p>
        </w:tc>
        <w:tc>
          <w:tcPr>
            <w:tcW w:w="1766" w:type="dxa"/>
            <w:hideMark/>
          </w:tcPr>
          <w:p w14:paraId="1FFAAA4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 (II.)</w:t>
            </w:r>
          </w:p>
        </w:tc>
        <w:tc>
          <w:tcPr>
            <w:tcW w:w="2073" w:type="dxa"/>
            <w:hideMark/>
          </w:tcPr>
          <w:p w14:paraId="1FFAAA4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A4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4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4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4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4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4255" w:type="dxa"/>
            <w:hideMark/>
          </w:tcPr>
          <w:p w14:paraId="1FFAAA4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lijekovima</w:t>
            </w:r>
          </w:p>
        </w:tc>
        <w:tc>
          <w:tcPr>
            <w:tcW w:w="1766" w:type="dxa"/>
            <w:hideMark/>
          </w:tcPr>
          <w:p w14:paraId="1FFAAA4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p>
        </w:tc>
        <w:tc>
          <w:tcPr>
            <w:tcW w:w="2073" w:type="dxa"/>
            <w:hideMark/>
          </w:tcPr>
          <w:p w14:paraId="1FFAAA4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A4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4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5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4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4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4255" w:type="dxa"/>
            <w:hideMark/>
          </w:tcPr>
          <w:p w14:paraId="1FFAAA5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podacima i informacijama u zdravstvu</w:t>
            </w:r>
          </w:p>
        </w:tc>
        <w:tc>
          <w:tcPr>
            <w:tcW w:w="1766" w:type="dxa"/>
            <w:hideMark/>
          </w:tcPr>
          <w:p w14:paraId="1FFAAA5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III. </w:t>
            </w:r>
          </w:p>
        </w:tc>
        <w:tc>
          <w:tcPr>
            <w:tcW w:w="2073" w:type="dxa"/>
            <w:hideMark/>
          </w:tcPr>
          <w:p w14:paraId="1FFAAA5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kolovoza 2018. usvojen na 112. </w:t>
            </w:r>
            <w:r w:rsidR="007330F9" w:rsidRPr="00664592">
              <w:rPr>
                <w:color w:val="000000"/>
              </w:rPr>
              <w:t>sjednici</w:t>
            </w:r>
            <w:r w:rsidRPr="00664592">
              <w:rPr>
                <w:color w:val="000000"/>
              </w:rPr>
              <w:t xml:space="preserve"> Vlade i upućen u </w:t>
            </w:r>
            <w:r w:rsidR="003E68CF" w:rsidRPr="00664592">
              <w:rPr>
                <w:color w:val="000000"/>
              </w:rPr>
              <w:t>Hrvatski sabor</w:t>
            </w:r>
          </w:p>
        </w:tc>
        <w:tc>
          <w:tcPr>
            <w:tcW w:w="1230" w:type="dxa"/>
            <w:hideMark/>
          </w:tcPr>
          <w:p w14:paraId="1FFAAA5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5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5D" w14:textId="77777777" w:rsidTr="00AF4C03">
        <w:trPr>
          <w:cnfStyle w:val="000000100000" w:firstRow="0" w:lastRow="0" w:firstColumn="0" w:lastColumn="0" w:oddVBand="0" w:evenVBand="0" w:oddHBand="1" w:evenHBand="0" w:firstRowFirstColumn="0" w:firstRowLastColumn="0" w:lastRowFirstColumn="0" w:lastRowLastColumn="0"/>
          <w:trHeight w:val="3465"/>
        </w:trPr>
        <w:tc>
          <w:tcPr>
            <w:cnfStyle w:val="001000000000" w:firstRow="0" w:lastRow="0" w:firstColumn="1" w:lastColumn="0" w:oddVBand="0" w:evenVBand="0" w:oddHBand="0" w:evenHBand="0" w:firstRowFirstColumn="0" w:firstRowLastColumn="0" w:lastRowFirstColumn="0" w:lastRowLastColumn="0"/>
            <w:tcW w:w="905" w:type="dxa"/>
          </w:tcPr>
          <w:p w14:paraId="1FFAAA5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5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4255" w:type="dxa"/>
            <w:hideMark/>
          </w:tcPr>
          <w:p w14:paraId="1FFAAA5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3D2365" w:rsidRPr="00664592">
              <w:t>o provedbi Uredbe (EU) 2017/745 o medicinskim proizvodima i Uredbe (EU) 2017/746 o in vitro dijagnostičkim medicinskim proizvodima</w:t>
            </w:r>
          </w:p>
        </w:tc>
        <w:tc>
          <w:tcPr>
            <w:tcW w:w="1766" w:type="dxa"/>
            <w:hideMark/>
          </w:tcPr>
          <w:p w14:paraId="1FFAAA5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073" w:type="dxa"/>
            <w:hideMark/>
          </w:tcPr>
          <w:p w14:paraId="1FFAAA5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lipnja 2018. usvojen na 103. sjednici Vlade i upućen u </w:t>
            </w:r>
            <w:r w:rsidR="003E68CF" w:rsidRPr="00664592">
              <w:rPr>
                <w:color w:val="000000"/>
              </w:rPr>
              <w:t>Hrvatski sabor</w:t>
            </w:r>
          </w:p>
        </w:tc>
        <w:tc>
          <w:tcPr>
            <w:tcW w:w="1230" w:type="dxa"/>
            <w:hideMark/>
          </w:tcPr>
          <w:p w14:paraId="1FFAAA5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5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65" w14:textId="77777777" w:rsidTr="00AF4C03">
        <w:trPr>
          <w:trHeight w:val="1575"/>
        </w:trPr>
        <w:tc>
          <w:tcPr>
            <w:cnfStyle w:val="001000000000" w:firstRow="0" w:lastRow="0" w:firstColumn="1" w:lastColumn="0" w:oddVBand="0" w:evenVBand="0" w:oddHBand="0" w:evenHBand="0" w:firstRowFirstColumn="0" w:firstRowLastColumn="0" w:lastRowFirstColumn="0" w:lastRowLastColumn="0"/>
            <w:tcW w:w="905" w:type="dxa"/>
          </w:tcPr>
          <w:p w14:paraId="1FFAAA5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5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4255" w:type="dxa"/>
            <w:hideMark/>
          </w:tcPr>
          <w:p w14:paraId="1FFAAA6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3D2365" w:rsidRPr="00664592">
              <w:t>o provedbi Uredbe (EU) br. 536/2014 Europskog parlamenta i Vijeća od 16. travnja 2014. o kliničkim ispitivanjima lijekova za primjenu kod ljudi te o stavljanju izvan snage Direktive 2001/20/EZ</w:t>
            </w:r>
          </w:p>
        </w:tc>
        <w:tc>
          <w:tcPr>
            <w:tcW w:w="1766" w:type="dxa"/>
            <w:hideMark/>
          </w:tcPr>
          <w:p w14:paraId="1FFAAA6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073" w:type="dxa"/>
            <w:hideMark/>
          </w:tcPr>
          <w:p w14:paraId="1FFAAA6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kolovoza 2018. usvojen na 112. </w:t>
            </w:r>
            <w:r w:rsidR="007330F9" w:rsidRPr="00664592">
              <w:rPr>
                <w:color w:val="000000"/>
              </w:rPr>
              <w:t>sjednici</w:t>
            </w:r>
            <w:r w:rsidRPr="00664592">
              <w:rPr>
                <w:color w:val="000000"/>
              </w:rPr>
              <w:t xml:space="preserve"> Vlade i upućen u </w:t>
            </w:r>
            <w:r w:rsidR="003E68CF" w:rsidRPr="00664592">
              <w:rPr>
                <w:color w:val="000000"/>
              </w:rPr>
              <w:t>Hrvatski sabor</w:t>
            </w:r>
          </w:p>
        </w:tc>
        <w:tc>
          <w:tcPr>
            <w:tcW w:w="1230" w:type="dxa"/>
            <w:hideMark/>
          </w:tcPr>
          <w:p w14:paraId="1FFAAA6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6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6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6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6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Središnji državni ured za obnovu i stambeno zbrinjavanje</w:t>
            </w:r>
          </w:p>
        </w:tc>
        <w:tc>
          <w:tcPr>
            <w:tcW w:w="4255" w:type="dxa"/>
            <w:hideMark/>
          </w:tcPr>
          <w:p w14:paraId="1FFAAA6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stambenom zbrinjavanju na potpomognutim područjima</w:t>
            </w:r>
          </w:p>
        </w:tc>
        <w:tc>
          <w:tcPr>
            <w:tcW w:w="1766" w:type="dxa"/>
            <w:hideMark/>
          </w:tcPr>
          <w:p w14:paraId="1FFAAA6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 (II.)</w:t>
            </w:r>
            <w:r w:rsidRPr="00664592">
              <w:rPr>
                <w:color w:val="000000"/>
              </w:rPr>
              <w:br/>
              <w:t>II. (III.)</w:t>
            </w:r>
          </w:p>
        </w:tc>
        <w:tc>
          <w:tcPr>
            <w:tcW w:w="2073" w:type="dxa"/>
            <w:hideMark/>
          </w:tcPr>
          <w:p w14:paraId="1FFAAA6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26. srpnja 2018. usvojen na 108. sjednici Vlade i upućen u </w:t>
            </w:r>
            <w:r w:rsidR="003E68CF" w:rsidRPr="00664592">
              <w:rPr>
                <w:color w:val="000000"/>
              </w:rPr>
              <w:t>Hrvatski sabor</w:t>
            </w:r>
          </w:p>
        </w:tc>
        <w:tc>
          <w:tcPr>
            <w:tcW w:w="1230" w:type="dxa"/>
            <w:hideMark/>
          </w:tcPr>
          <w:p w14:paraId="1FFAAA6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6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A7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6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6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Državni zavod za intelektualno vlasništvo</w:t>
            </w:r>
          </w:p>
        </w:tc>
        <w:tc>
          <w:tcPr>
            <w:tcW w:w="4255" w:type="dxa"/>
            <w:hideMark/>
          </w:tcPr>
          <w:p w14:paraId="1FFAAA7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žigu</w:t>
            </w:r>
          </w:p>
        </w:tc>
        <w:tc>
          <w:tcPr>
            <w:tcW w:w="1766" w:type="dxa"/>
            <w:hideMark/>
          </w:tcPr>
          <w:p w14:paraId="1FFAAA7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 (III.)</w:t>
            </w:r>
          </w:p>
        </w:tc>
        <w:tc>
          <w:tcPr>
            <w:tcW w:w="2073" w:type="dxa"/>
            <w:hideMark/>
          </w:tcPr>
          <w:p w14:paraId="1FFAAA7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 kolovoza 2018. usvojen na 110. sjednici Vlade i upućen u </w:t>
            </w:r>
            <w:r w:rsidR="003E68CF" w:rsidRPr="00664592">
              <w:rPr>
                <w:color w:val="000000"/>
              </w:rPr>
              <w:t>Hrvatski sabor</w:t>
            </w:r>
          </w:p>
        </w:tc>
        <w:tc>
          <w:tcPr>
            <w:tcW w:w="1230" w:type="dxa"/>
            <w:hideMark/>
          </w:tcPr>
          <w:p w14:paraId="1FFAAA7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7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7D"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76"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77"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Državni zavod za intelektualno vlasništvo</w:t>
            </w:r>
          </w:p>
        </w:tc>
        <w:tc>
          <w:tcPr>
            <w:tcW w:w="4255" w:type="dxa"/>
            <w:hideMark/>
          </w:tcPr>
          <w:p w14:paraId="1FFAAA78"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autorskom pravu i srodnim pravima</w:t>
            </w:r>
          </w:p>
        </w:tc>
        <w:tc>
          <w:tcPr>
            <w:tcW w:w="1766" w:type="dxa"/>
            <w:hideMark/>
          </w:tcPr>
          <w:p w14:paraId="1FFAAA79"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073" w:type="dxa"/>
            <w:hideMark/>
          </w:tcPr>
          <w:p w14:paraId="1FFAAA7A"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svibnja 2018. usvojen na 99. sjednici Vlade i upućen u </w:t>
            </w:r>
            <w:r w:rsidR="003E68CF" w:rsidRPr="00664592">
              <w:rPr>
                <w:color w:val="000000"/>
              </w:rPr>
              <w:t>Hrvatski sabor</w:t>
            </w:r>
          </w:p>
        </w:tc>
        <w:tc>
          <w:tcPr>
            <w:tcW w:w="1230" w:type="dxa"/>
            <w:hideMark/>
          </w:tcPr>
          <w:p w14:paraId="1FFAAA7B"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248" w:type="dxa"/>
            <w:hideMark/>
          </w:tcPr>
          <w:p w14:paraId="1FFAAA7C" w14:textId="77777777" w:rsidR="009C42E7" w:rsidRPr="00664592" w:rsidRDefault="009C42E7" w:rsidP="009C42E7">
            <w:pPr>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85"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05" w:type="dxa"/>
          </w:tcPr>
          <w:p w14:paraId="1FFAAA7E" w14:textId="77777777" w:rsidR="009C42E7" w:rsidRPr="00664592" w:rsidRDefault="009C42E7" w:rsidP="00AF4C03">
            <w:pPr>
              <w:pStyle w:val="ListParagraph"/>
              <w:numPr>
                <w:ilvl w:val="0"/>
                <w:numId w:val="43"/>
              </w:numPr>
              <w:jc w:val="both"/>
              <w:rPr>
                <w:b w:val="0"/>
                <w:color w:val="000000"/>
              </w:rPr>
            </w:pPr>
          </w:p>
        </w:tc>
        <w:tc>
          <w:tcPr>
            <w:tcW w:w="2809" w:type="dxa"/>
            <w:hideMark/>
          </w:tcPr>
          <w:p w14:paraId="1FFAAA7F"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Ured Vijeća za nacionalnu sigurnost</w:t>
            </w:r>
          </w:p>
        </w:tc>
        <w:tc>
          <w:tcPr>
            <w:tcW w:w="4255" w:type="dxa"/>
            <w:hideMark/>
          </w:tcPr>
          <w:p w14:paraId="1FFAAA80"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kibernetičkoj sigurnosti operatora ključnih usluga i davatelja digitalnih usluga</w:t>
            </w:r>
          </w:p>
        </w:tc>
        <w:tc>
          <w:tcPr>
            <w:tcW w:w="1766" w:type="dxa"/>
            <w:hideMark/>
          </w:tcPr>
          <w:p w14:paraId="1FFAAA81"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w:t>
            </w:r>
          </w:p>
        </w:tc>
        <w:tc>
          <w:tcPr>
            <w:tcW w:w="2073" w:type="dxa"/>
            <w:hideMark/>
          </w:tcPr>
          <w:p w14:paraId="1FFAAA82"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22. ožujka 2018. usvojen na 86. sjednici Vlade i upućen u </w:t>
            </w:r>
            <w:r w:rsidR="003E68CF" w:rsidRPr="00664592">
              <w:rPr>
                <w:color w:val="000000"/>
              </w:rPr>
              <w:t>Hrvatski sabor</w:t>
            </w:r>
          </w:p>
        </w:tc>
        <w:tc>
          <w:tcPr>
            <w:tcW w:w="1230" w:type="dxa"/>
            <w:hideMark/>
          </w:tcPr>
          <w:p w14:paraId="1FFAAA83"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248" w:type="dxa"/>
            <w:hideMark/>
          </w:tcPr>
          <w:p w14:paraId="1FFAAA84" w14:textId="77777777" w:rsidR="009C42E7" w:rsidRPr="00664592" w:rsidRDefault="009C42E7" w:rsidP="009C42E7">
            <w:pPr>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bl>
    <w:p w14:paraId="1FFAAA86" w14:textId="77777777" w:rsidR="006C35A5" w:rsidRPr="00664592" w:rsidRDefault="006C35A5" w:rsidP="002F7630">
      <w:pPr>
        <w:spacing w:line="276" w:lineRule="auto"/>
        <w:jc w:val="both"/>
        <w:rPr>
          <w:color w:val="000000"/>
        </w:rPr>
      </w:pPr>
    </w:p>
    <w:p w14:paraId="1FFAAA87" w14:textId="77777777" w:rsidR="009C42E7" w:rsidRPr="00664592" w:rsidRDefault="009C42E7" w:rsidP="002F7630">
      <w:pPr>
        <w:spacing w:line="276" w:lineRule="auto"/>
        <w:jc w:val="both"/>
        <w:rPr>
          <w:color w:val="000000"/>
        </w:rPr>
      </w:pPr>
    </w:p>
    <w:p w14:paraId="1FFAAA88" w14:textId="77777777" w:rsidR="003E68CF" w:rsidRPr="00664592" w:rsidRDefault="003E68CF" w:rsidP="002F7630">
      <w:pPr>
        <w:spacing w:line="276" w:lineRule="auto"/>
        <w:jc w:val="both"/>
        <w:rPr>
          <w:color w:val="000000"/>
        </w:rPr>
      </w:pPr>
    </w:p>
    <w:p w14:paraId="1FFAAA89" w14:textId="77777777" w:rsidR="003E68CF" w:rsidRPr="00664592" w:rsidRDefault="003E68CF" w:rsidP="002F7630">
      <w:pPr>
        <w:spacing w:line="276" w:lineRule="auto"/>
        <w:jc w:val="both"/>
        <w:rPr>
          <w:color w:val="000000"/>
        </w:rPr>
      </w:pPr>
    </w:p>
    <w:p w14:paraId="1FFAAA8A" w14:textId="77777777" w:rsidR="006C35A5" w:rsidRPr="00664592" w:rsidRDefault="00E728ED" w:rsidP="00E728ED">
      <w:pPr>
        <w:pStyle w:val="Heading2"/>
        <w:rPr>
          <w:rFonts w:ascii="Times New Roman" w:hAnsi="Times New Roman"/>
          <w:i w:val="0"/>
          <w:sz w:val="24"/>
        </w:rPr>
      </w:pPr>
      <w:bookmarkStart w:id="34" w:name="_Toc1999938"/>
      <w:r w:rsidRPr="00664592">
        <w:rPr>
          <w:rFonts w:ascii="Times New Roman" w:hAnsi="Times New Roman"/>
          <w:i w:val="0"/>
          <w:sz w:val="24"/>
        </w:rPr>
        <w:t>PRILOG 2. POPIS NEPLANIRANIH ZAKONOD</w:t>
      </w:r>
      <w:r w:rsidR="00975587" w:rsidRPr="00664592">
        <w:rPr>
          <w:rFonts w:ascii="Times New Roman" w:hAnsi="Times New Roman"/>
          <w:i w:val="0"/>
          <w:sz w:val="24"/>
        </w:rPr>
        <w:t>AVNIH AKTIVNOSTI (AD HOC) U 2018</w:t>
      </w:r>
      <w:r w:rsidRPr="00664592">
        <w:rPr>
          <w:rFonts w:ascii="Times New Roman" w:hAnsi="Times New Roman"/>
          <w:i w:val="0"/>
          <w:sz w:val="24"/>
        </w:rPr>
        <w:t>. GODINI</w:t>
      </w:r>
      <w:bookmarkEnd w:id="34"/>
    </w:p>
    <w:p w14:paraId="1FFAAA8B" w14:textId="77777777" w:rsidR="006C35A5" w:rsidRPr="00664592" w:rsidRDefault="006C35A5" w:rsidP="002F7630">
      <w:pPr>
        <w:spacing w:line="276" w:lineRule="auto"/>
        <w:jc w:val="both"/>
        <w:rPr>
          <w:color w:val="000000"/>
        </w:rPr>
      </w:pPr>
    </w:p>
    <w:tbl>
      <w:tblPr>
        <w:tblStyle w:val="PlainTable21"/>
        <w:tblW w:w="14457" w:type="dxa"/>
        <w:tblLook w:val="04A0" w:firstRow="1" w:lastRow="0" w:firstColumn="1" w:lastColumn="0" w:noHBand="0" w:noVBand="1"/>
      </w:tblPr>
      <w:tblGrid>
        <w:gridCol w:w="822"/>
        <w:gridCol w:w="171"/>
        <w:gridCol w:w="1930"/>
        <w:gridCol w:w="171"/>
        <w:gridCol w:w="3132"/>
        <w:gridCol w:w="171"/>
        <w:gridCol w:w="1529"/>
        <w:gridCol w:w="171"/>
        <w:gridCol w:w="2749"/>
        <w:gridCol w:w="171"/>
        <w:gridCol w:w="1549"/>
        <w:gridCol w:w="171"/>
        <w:gridCol w:w="1549"/>
        <w:gridCol w:w="171"/>
      </w:tblGrid>
      <w:tr w:rsidR="009C42E7" w:rsidRPr="00664592" w14:paraId="1FFAAA93" w14:textId="77777777" w:rsidTr="00AF4C03">
        <w:trPr>
          <w:gridAfter w:val="1"/>
          <w:cnfStyle w:val="100000000000" w:firstRow="1" w:lastRow="0" w:firstColumn="0" w:lastColumn="0" w:oddVBand="0" w:evenVBand="0" w:oddHBand="0" w:evenHBand="0" w:firstRowFirstColumn="0" w:firstRowLastColumn="0" w:lastRowFirstColumn="0" w:lastRowLastColumn="0"/>
          <w:wAfter w:w="171" w:type="dxa"/>
          <w:trHeight w:val="850"/>
        </w:trPr>
        <w:tc>
          <w:tcPr>
            <w:cnfStyle w:val="001000000000" w:firstRow="0" w:lastRow="0" w:firstColumn="1" w:lastColumn="0" w:oddVBand="0" w:evenVBand="0" w:oddHBand="0" w:evenHBand="0" w:firstRowFirstColumn="0" w:firstRowLastColumn="0" w:lastRowFirstColumn="0" w:lastRowLastColumn="0"/>
            <w:tcW w:w="822" w:type="dxa"/>
            <w:hideMark/>
          </w:tcPr>
          <w:p w14:paraId="1FFAAA8C" w14:textId="77777777" w:rsidR="009C42E7" w:rsidRPr="00664592" w:rsidRDefault="009C42E7" w:rsidP="00AF4C03">
            <w:pPr>
              <w:contextualSpacing/>
              <w:jc w:val="both"/>
              <w:rPr>
                <w:color w:val="000000"/>
              </w:rPr>
            </w:pPr>
            <w:r w:rsidRPr="00664592">
              <w:rPr>
                <w:color w:val="000000"/>
              </w:rPr>
              <w:t>Red. Br.</w:t>
            </w:r>
          </w:p>
        </w:tc>
        <w:tc>
          <w:tcPr>
            <w:tcW w:w="2101" w:type="dxa"/>
            <w:gridSpan w:val="2"/>
            <w:hideMark/>
          </w:tcPr>
          <w:p w14:paraId="1FFAAA8D" w14:textId="77777777" w:rsidR="009C42E7" w:rsidRPr="00664592" w:rsidRDefault="009C42E7" w:rsidP="00AF4C03">
            <w:pPr>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Stručni nositelj</w:t>
            </w:r>
          </w:p>
        </w:tc>
        <w:tc>
          <w:tcPr>
            <w:tcW w:w="3303" w:type="dxa"/>
            <w:gridSpan w:val="2"/>
            <w:hideMark/>
          </w:tcPr>
          <w:p w14:paraId="1FFAAA8E" w14:textId="77777777" w:rsidR="009C42E7" w:rsidRPr="00664592" w:rsidRDefault="009C42E7" w:rsidP="00AF4C03">
            <w:pPr>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Naziv prijedloga zakona</w:t>
            </w:r>
          </w:p>
        </w:tc>
        <w:tc>
          <w:tcPr>
            <w:tcW w:w="1700" w:type="dxa"/>
            <w:gridSpan w:val="2"/>
            <w:hideMark/>
          </w:tcPr>
          <w:p w14:paraId="1FFAAA8F" w14:textId="77777777" w:rsidR="009C42E7" w:rsidRPr="00664592" w:rsidRDefault="009C42E7" w:rsidP="00AF4C03">
            <w:pPr>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 xml:space="preserve">Upućivanje u proceduru Vlade </w:t>
            </w:r>
          </w:p>
        </w:tc>
        <w:tc>
          <w:tcPr>
            <w:tcW w:w="2920" w:type="dxa"/>
            <w:gridSpan w:val="2"/>
            <w:hideMark/>
          </w:tcPr>
          <w:p w14:paraId="1FFAAA90" w14:textId="77777777" w:rsidR="009C42E7" w:rsidRPr="00664592" w:rsidRDefault="009C42E7" w:rsidP="00AF4C03">
            <w:pPr>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Status Vlada,       1. čitanje</w:t>
            </w:r>
          </w:p>
        </w:tc>
        <w:tc>
          <w:tcPr>
            <w:tcW w:w="1720" w:type="dxa"/>
            <w:gridSpan w:val="2"/>
            <w:hideMark/>
          </w:tcPr>
          <w:p w14:paraId="1FFAAA91" w14:textId="77777777" w:rsidR="009C42E7" w:rsidRPr="00664592" w:rsidRDefault="009C42E7" w:rsidP="00AF4C03">
            <w:pPr>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Vrsta postupka</w:t>
            </w:r>
          </w:p>
        </w:tc>
        <w:tc>
          <w:tcPr>
            <w:tcW w:w="1720" w:type="dxa"/>
            <w:gridSpan w:val="2"/>
            <w:hideMark/>
          </w:tcPr>
          <w:p w14:paraId="1FFAAA92" w14:textId="77777777" w:rsidR="009C42E7" w:rsidRPr="00664592" w:rsidRDefault="009C42E7" w:rsidP="00AF4C03">
            <w:pPr>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A9B" w14:textId="77777777" w:rsidTr="00AF4C03">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9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9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vanjskih i europskih poslova</w:t>
            </w:r>
          </w:p>
        </w:tc>
        <w:tc>
          <w:tcPr>
            <w:tcW w:w="3303" w:type="dxa"/>
            <w:gridSpan w:val="2"/>
            <w:hideMark/>
          </w:tcPr>
          <w:p w14:paraId="1FFAAA9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potvrđivanju Sporazuma o pojačanom partnerstvu i suradnji između Europske unije i njezinih država članica, s jedne strane, i Republike Kazahstana, s druge strane</w:t>
            </w:r>
          </w:p>
        </w:tc>
        <w:tc>
          <w:tcPr>
            <w:tcW w:w="1700" w:type="dxa"/>
            <w:gridSpan w:val="2"/>
            <w:hideMark/>
          </w:tcPr>
          <w:p w14:paraId="1FFAAA9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9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18. siječnja 2018. usvojen na 76. sjednici Vlade i upućen u </w:t>
            </w:r>
            <w:r w:rsidR="003E68CF" w:rsidRPr="00664592">
              <w:rPr>
                <w:color w:val="000000"/>
              </w:rPr>
              <w:t>Hrvatski sabor</w:t>
            </w:r>
          </w:p>
        </w:tc>
        <w:tc>
          <w:tcPr>
            <w:tcW w:w="1720" w:type="dxa"/>
            <w:gridSpan w:val="2"/>
            <w:hideMark/>
          </w:tcPr>
          <w:p w14:paraId="1FFAAA9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A9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A3" w14:textId="77777777" w:rsidTr="003E68CF">
        <w:trPr>
          <w:trHeight w:val="92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9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9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A9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tržištu plina</w:t>
            </w:r>
          </w:p>
        </w:tc>
        <w:tc>
          <w:tcPr>
            <w:tcW w:w="1700" w:type="dxa"/>
            <w:gridSpan w:val="2"/>
            <w:hideMark/>
          </w:tcPr>
          <w:p w14:paraId="1FFAAA9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A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24. siječnja 2018. usvojen na 77. sjednici Vlade i upućen u </w:t>
            </w:r>
            <w:r w:rsidR="003E68CF" w:rsidRPr="00664592">
              <w:rPr>
                <w:color w:val="000000"/>
              </w:rPr>
              <w:t>Hrvatski sabor</w:t>
            </w:r>
          </w:p>
        </w:tc>
        <w:tc>
          <w:tcPr>
            <w:tcW w:w="1720" w:type="dxa"/>
            <w:gridSpan w:val="2"/>
            <w:hideMark/>
          </w:tcPr>
          <w:p w14:paraId="1FFAAAA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AA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AAB"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A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A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Državna geodetska uprava</w:t>
            </w:r>
          </w:p>
        </w:tc>
        <w:tc>
          <w:tcPr>
            <w:tcW w:w="3303" w:type="dxa"/>
            <w:gridSpan w:val="2"/>
            <w:hideMark/>
          </w:tcPr>
          <w:p w14:paraId="1FFAAAA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dopuni Zakona o Nacionalnoj infrastrukturi prostornih podataka </w:t>
            </w:r>
          </w:p>
        </w:tc>
        <w:tc>
          <w:tcPr>
            <w:tcW w:w="1700" w:type="dxa"/>
            <w:gridSpan w:val="2"/>
            <w:hideMark/>
          </w:tcPr>
          <w:p w14:paraId="1FFAAAA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A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24. siječnja 2018. usvojen na 77. sjednici Vlade i upućen u </w:t>
            </w:r>
            <w:r w:rsidR="003E68CF" w:rsidRPr="00664592">
              <w:rPr>
                <w:color w:val="000000"/>
              </w:rPr>
              <w:t>Hrvatski sabor</w:t>
            </w:r>
          </w:p>
        </w:tc>
        <w:tc>
          <w:tcPr>
            <w:tcW w:w="1720" w:type="dxa"/>
            <w:gridSpan w:val="2"/>
            <w:hideMark/>
          </w:tcPr>
          <w:p w14:paraId="1FFAAAA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A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B3" w14:textId="77777777" w:rsidTr="00AF4C03">
        <w:trPr>
          <w:trHeight w:val="98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A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A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AA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67680E" w:rsidRPr="00664592">
              <w:t>o potvrđivanju Izmjene članka 124. Rimskog statuta Međunarodnoga kaznenog suda</w:t>
            </w:r>
          </w:p>
        </w:tc>
        <w:tc>
          <w:tcPr>
            <w:tcW w:w="1700" w:type="dxa"/>
            <w:gridSpan w:val="2"/>
            <w:hideMark/>
          </w:tcPr>
          <w:p w14:paraId="1FFAAAA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B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24. siječnja 2018. usvojen na 77. sjednici Vlade i upućen u </w:t>
            </w:r>
            <w:r w:rsidR="003E68CF" w:rsidRPr="00664592">
              <w:rPr>
                <w:color w:val="000000"/>
              </w:rPr>
              <w:t>Hrvatski sabor</w:t>
            </w:r>
          </w:p>
        </w:tc>
        <w:tc>
          <w:tcPr>
            <w:tcW w:w="1720" w:type="dxa"/>
            <w:gridSpan w:val="2"/>
            <w:hideMark/>
          </w:tcPr>
          <w:p w14:paraId="1FFAAAB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AB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BB" w14:textId="77777777" w:rsidTr="00AF4C03">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B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B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AB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dopunama Zakona o obveznim mirovinskim fondovima </w:t>
            </w:r>
          </w:p>
        </w:tc>
        <w:tc>
          <w:tcPr>
            <w:tcW w:w="1700" w:type="dxa"/>
            <w:gridSpan w:val="2"/>
            <w:hideMark/>
          </w:tcPr>
          <w:p w14:paraId="1FFAAAB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B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 veljače 2018. usvojen na 78. sjednici</w:t>
            </w:r>
            <w:r w:rsidR="003E68CF" w:rsidRPr="00664592">
              <w:rPr>
                <w:color w:val="000000"/>
              </w:rPr>
              <w:t xml:space="preserve"> Vlade</w:t>
            </w:r>
            <w:r w:rsidRPr="00664592">
              <w:rPr>
                <w:color w:val="000000"/>
              </w:rPr>
              <w:t xml:space="preserve"> i upućen u </w:t>
            </w:r>
            <w:r w:rsidR="003E68CF" w:rsidRPr="00664592">
              <w:rPr>
                <w:color w:val="000000"/>
              </w:rPr>
              <w:t>Hrvatski sabor</w:t>
            </w:r>
          </w:p>
        </w:tc>
        <w:tc>
          <w:tcPr>
            <w:tcW w:w="1720" w:type="dxa"/>
            <w:gridSpan w:val="2"/>
            <w:hideMark/>
          </w:tcPr>
          <w:p w14:paraId="1FFAAAB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B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C3"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B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B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AB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67680E" w:rsidRPr="00664592">
              <w:t>o prestanku važenja Zakona o provedbi Uredbe Europske unije o europskim fondovima poduzetničkog kapitala</w:t>
            </w:r>
          </w:p>
        </w:tc>
        <w:tc>
          <w:tcPr>
            <w:tcW w:w="1700" w:type="dxa"/>
            <w:gridSpan w:val="2"/>
            <w:hideMark/>
          </w:tcPr>
          <w:p w14:paraId="1FFAAAB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C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 veljače 2018. usvojen na 78. sjednici </w:t>
            </w:r>
            <w:r w:rsidR="003E68CF" w:rsidRPr="00664592">
              <w:rPr>
                <w:color w:val="000000"/>
              </w:rPr>
              <w:t xml:space="preserve">Vlade </w:t>
            </w:r>
            <w:r w:rsidRPr="00664592">
              <w:rPr>
                <w:color w:val="000000"/>
              </w:rPr>
              <w:t xml:space="preserve">i upućen u </w:t>
            </w:r>
            <w:r w:rsidR="003E68CF" w:rsidRPr="00664592">
              <w:rPr>
                <w:color w:val="000000"/>
              </w:rPr>
              <w:t>Hrvatski sabor</w:t>
            </w:r>
          </w:p>
        </w:tc>
        <w:tc>
          <w:tcPr>
            <w:tcW w:w="1720" w:type="dxa"/>
            <w:gridSpan w:val="2"/>
            <w:noWrap/>
            <w:hideMark/>
          </w:tcPr>
          <w:p w14:paraId="1FFAAAC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AC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CB"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C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C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AC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67680E" w:rsidRPr="00664592">
              <w:t>o prestanku važenja Zakona o provedbi Uredbe Europske unije o europskim fondovima socijalnog poduzetništva</w:t>
            </w:r>
          </w:p>
        </w:tc>
        <w:tc>
          <w:tcPr>
            <w:tcW w:w="1700" w:type="dxa"/>
            <w:gridSpan w:val="2"/>
            <w:hideMark/>
          </w:tcPr>
          <w:p w14:paraId="1FFAAAC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C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 veljače 2018. usvojen na 78. sjednici</w:t>
            </w:r>
            <w:r w:rsidR="003E68CF" w:rsidRPr="00664592">
              <w:rPr>
                <w:color w:val="000000"/>
              </w:rPr>
              <w:t xml:space="preserve"> Vlade</w:t>
            </w:r>
            <w:r w:rsidRPr="00664592">
              <w:rPr>
                <w:color w:val="000000"/>
              </w:rPr>
              <w:t xml:space="preserve"> i upućen u </w:t>
            </w:r>
            <w:r w:rsidR="003E68CF" w:rsidRPr="00664592">
              <w:rPr>
                <w:color w:val="000000"/>
              </w:rPr>
              <w:t>Hrvatski sabor</w:t>
            </w:r>
          </w:p>
        </w:tc>
        <w:tc>
          <w:tcPr>
            <w:tcW w:w="1720" w:type="dxa"/>
            <w:gridSpan w:val="2"/>
            <w:hideMark/>
          </w:tcPr>
          <w:p w14:paraId="1FFAAAC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AC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D3"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C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C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vanjskih i europskih poslova</w:t>
            </w:r>
          </w:p>
        </w:tc>
        <w:tc>
          <w:tcPr>
            <w:tcW w:w="3303" w:type="dxa"/>
            <w:gridSpan w:val="2"/>
            <w:hideMark/>
          </w:tcPr>
          <w:p w14:paraId="1FFAAAC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67680E" w:rsidRPr="00664592">
              <w:t>o potvrđivanju Sporazuma o strateškom partnerstvu između Europske unije i njezinih država članica, s jedne strane, i Kanade, s druge strane</w:t>
            </w:r>
          </w:p>
        </w:tc>
        <w:tc>
          <w:tcPr>
            <w:tcW w:w="1700" w:type="dxa"/>
            <w:gridSpan w:val="2"/>
            <w:hideMark/>
          </w:tcPr>
          <w:p w14:paraId="1FFAAAC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D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 veljače 2018. usvojen na 78. sjednici</w:t>
            </w:r>
            <w:r w:rsidR="003E68CF" w:rsidRPr="00664592">
              <w:rPr>
                <w:color w:val="000000"/>
              </w:rPr>
              <w:t xml:space="preserve"> Vlade</w:t>
            </w:r>
            <w:r w:rsidRPr="00664592">
              <w:rPr>
                <w:color w:val="000000"/>
              </w:rPr>
              <w:t xml:space="preserve"> i upućen u </w:t>
            </w:r>
            <w:r w:rsidR="003E68CF" w:rsidRPr="00664592">
              <w:rPr>
                <w:color w:val="000000"/>
              </w:rPr>
              <w:t>Hrvatski sabor</w:t>
            </w:r>
          </w:p>
        </w:tc>
        <w:tc>
          <w:tcPr>
            <w:tcW w:w="1720" w:type="dxa"/>
            <w:gridSpan w:val="2"/>
            <w:hideMark/>
          </w:tcPr>
          <w:p w14:paraId="1FFAAAD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AD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DB" w14:textId="77777777" w:rsidTr="00AF4C03">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D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D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AD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prijenosu i obradi podataka o putnicima u zračnom prometu u svrhu sprječavanja, otkrivanja, istraživanja i vođenja kaznenog postupka za kaznena djela terorizma i druga teška kaznena djela </w:t>
            </w:r>
          </w:p>
        </w:tc>
        <w:tc>
          <w:tcPr>
            <w:tcW w:w="1700" w:type="dxa"/>
            <w:gridSpan w:val="2"/>
            <w:hideMark/>
          </w:tcPr>
          <w:p w14:paraId="1FFAAAD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D8" w14:textId="77777777" w:rsidR="009C42E7" w:rsidRPr="00664592" w:rsidRDefault="009C42E7" w:rsidP="003E68CF">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15. veljače 2018. usvojen na 80. sjednici Vlade i upućen u </w:t>
            </w:r>
            <w:r w:rsidR="003E68CF" w:rsidRPr="00664592">
              <w:rPr>
                <w:color w:val="000000"/>
              </w:rPr>
              <w:t>Hrvatski sabor</w:t>
            </w:r>
          </w:p>
        </w:tc>
        <w:tc>
          <w:tcPr>
            <w:tcW w:w="1720" w:type="dxa"/>
            <w:gridSpan w:val="2"/>
            <w:hideMark/>
          </w:tcPr>
          <w:p w14:paraId="1FFAAAD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D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E3" w14:textId="77777777" w:rsidTr="003E68CF">
        <w:trPr>
          <w:trHeight w:val="104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D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D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AD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sudovima </w:t>
            </w:r>
          </w:p>
        </w:tc>
        <w:tc>
          <w:tcPr>
            <w:tcW w:w="1700" w:type="dxa"/>
            <w:gridSpan w:val="2"/>
            <w:hideMark/>
          </w:tcPr>
          <w:p w14:paraId="1FFAAAD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E0" w14:textId="77777777" w:rsidR="009C42E7" w:rsidRPr="00664592" w:rsidRDefault="009C42E7" w:rsidP="003E68CF">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22. veljače 2018. usvojen na 81. sjednici Vlade </w:t>
            </w:r>
            <w:r w:rsidR="003E68CF" w:rsidRPr="00664592">
              <w:rPr>
                <w:color w:val="000000"/>
              </w:rPr>
              <w:t>i upućen u Hrvatski sabor</w:t>
            </w:r>
          </w:p>
        </w:tc>
        <w:tc>
          <w:tcPr>
            <w:tcW w:w="1720" w:type="dxa"/>
            <w:gridSpan w:val="2"/>
            <w:hideMark/>
          </w:tcPr>
          <w:p w14:paraId="1FFAAAE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E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EB" w14:textId="77777777" w:rsidTr="003E68C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E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E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AE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Državnom sudbenom vijeću</w:t>
            </w:r>
          </w:p>
        </w:tc>
        <w:tc>
          <w:tcPr>
            <w:tcW w:w="1700" w:type="dxa"/>
            <w:gridSpan w:val="2"/>
            <w:hideMark/>
          </w:tcPr>
          <w:p w14:paraId="1FFAAAE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E8" w14:textId="77777777" w:rsidR="009C42E7" w:rsidRPr="00664592" w:rsidRDefault="009C42E7" w:rsidP="003E68CF">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22. veljače 2018. usvojen na 81. sjednici Vlade i upućen u </w:t>
            </w:r>
            <w:r w:rsidR="003E68CF" w:rsidRPr="00664592">
              <w:rPr>
                <w:color w:val="000000"/>
              </w:rPr>
              <w:t>Hrvatski sabor</w:t>
            </w:r>
          </w:p>
        </w:tc>
        <w:tc>
          <w:tcPr>
            <w:tcW w:w="1720" w:type="dxa"/>
            <w:gridSpan w:val="2"/>
            <w:hideMark/>
          </w:tcPr>
          <w:p w14:paraId="1FFAAAE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E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AF3" w14:textId="77777777" w:rsidTr="003E68CF">
        <w:trPr>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E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E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AE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dobrov</w:t>
            </w:r>
            <w:r w:rsidR="0067680E" w:rsidRPr="00664592">
              <w:rPr>
                <w:color w:val="000000"/>
              </w:rPr>
              <w:t>o</w:t>
            </w:r>
            <w:r w:rsidRPr="00664592">
              <w:rPr>
                <w:color w:val="000000"/>
              </w:rPr>
              <w:t>ljnim mirovinskim fondovima</w:t>
            </w:r>
          </w:p>
        </w:tc>
        <w:tc>
          <w:tcPr>
            <w:tcW w:w="1700" w:type="dxa"/>
            <w:gridSpan w:val="2"/>
            <w:hideMark/>
          </w:tcPr>
          <w:p w14:paraId="1FFAAAE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F0" w14:textId="77777777" w:rsidR="009C42E7" w:rsidRPr="00664592" w:rsidRDefault="009C42E7" w:rsidP="003E68CF">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01. ožujka 2018. usvojen na 83. sjednici Vlade i upućen u </w:t>
            </w:r>
            <w:r w:rsidR="003E68CF" w:rsidRPr="00664592">
              <w:rPr>
                <w:color w:val="000000"/>
              </w:rPr>
              <w:t>Hrvatski sabor</w:t>
            </w:r>
          </w:p>
        </w:tc>
        <w:tc>
          <w:tcPr>
            <w:tcW w:w="1720" w:type="dxa"/>
            <w:gridSpan w:val="2"/>
            <w:hideMark/>
          </w:tcPr>
          <w:p w14:paraId="1FFAAAF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F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AFB" w14:textId="77777777" w:rsidTr="003E68C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F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F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AF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mirovinskim osiguravajućim društvima</w:t>
            </w:r>
          </w:p>
        </w:tc>
        <w:tc>
          <w:tcPr>
            <w:tcW w:w="1700" w:type="dxa"/>
            <w:gridSpan w:val="2"/>
            <w:hideMark/>
          </w:tcPr>
          <w:p w14:paraId="1FFAAAF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AF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01. ožujka 2018. usvojen na 83. sjednici Vlade i upućen u </w:t>
            </w:r>
            <w:r w:rsidR="003E68CF" w:rsidRPr="00664592">
              <w:rPr>
                <w:color w:val="000000"/>
              </w:rPr>
              <w:t>Hrvatski sabor</w:t>
            </w:r>
          </w:p>
        </w:tc>
        <w:tc>
          <w:tcPr>
            <w:tcW w:w="1720" w:type="dxa"/>
            <w:gridSpan w:val="2"/>
            <w:hideMark/>
          </w:tcPr>
          <w:p w14:paraId="1FFAAAF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AF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03" w14:textId="77777777" w:rsidTr="003E68CF">
        <w:trPr>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AF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AF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kulture</w:t>
            </w:r>
          </w:p>
        </w:tc>
        <w:tc>
          <w:tcPr>
            <w:tcW w:w="3303" w:type="dxa"/>
            <w:gridSpan w:val="2"/>
            <w:hideMark/>
          </w:tcPr>
          <w:p w14:paraId="1FFAAAF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muzejima</w:t>
            </w:r>
          </w:p>
        </w:tc>
        <w:tc>
          <w:tcPr>
            <w:tcW w:w="1700" w:type="dxa"/>
            <w:gridSpan w:val="2"/>
            <w:hideMark/>
          </w:tcPr>
          <w:p w14:paraId="1FFAAAF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B0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8. ožujka 2018. usvojen na 84. sjednici Vlade i upućen u </w:t>
            </w:r>
            <w:r w:rsidR="003E68CF" w:rsidRPr="00664592">
              <w:rPr>
                <w:color w:val="000000"/>
              </w:rPr>
              <w:t>Hrvatski sabor</w:t>
            </w:r>
          </w:p>
        </w:tc>
        <w:tc>
          <w:tcPr>
            <w:tcW w:w="1720" w:type="dxa"/>
            <w:gridSpan w:val="2"/>
            <w:hideMark/>
          </w:tcPr>
          <w:p w14:paraId="1FFAAB0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0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0B" w14:textId="77777777" w:rsidTr="003E68CF">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0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0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vanjskih i europskih poslova</w:t>
            </w:r>
          </w:p>
        </w:tc>
        <w:tc>
          <w:tcPr>
            <w:tcW w:w="3303" w:type="dxa"/>
            <w:gridSpan w:val="2"/>
            <w:hideMark/>
          </w:tcPr>
          <w:p w14:paraId="1FFAAB0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potvrđivanju Okvirnog sporazuma između Europske unije i njezinih država članica, s jedne strane, i Australije, s druge strane</w:t>
            </w:r>
          </w:p>
        </w:tc>
        <w:tc>
          <w:tcPr>
            <w:tcW w:w="1700" w:type="dxa"/>
            <w:gridSpan w:val="2"/>
            <w:hideMark/>
          </w:tcPr>
          <w:p w14:paraId="1FFAAB0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B0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15. ožujka 2018. usvojen na 85. sjednici Vlade i upućen u </w:t>
            </w:r>
            <w:r w:rsidR="003E68CF" w:rsidRPr="00664592">
              <w:rPr>
                <w:color w:val="000000"/>
              </w:rPr>
              <w:t>Hrvatski sabor</w:t>
            </w:r>
          </w:p>
        </w:tc>
        <w:tc>
          <w:tcPr>
            <w:tcW w:w="1720" w:type="dxa"/>
            <w:gridSpan w:val="2"/>
            <w:hideMark/>
          </w:tcPr>
          <w:p w14:paraId="1FFAAB0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B0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13" w14:textId="77777777" w:rsidTr="003E68CF">
        <w:trPr>
          <w:trHeight w:val="171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0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0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vanjskih i europskih poslova</w:t>
            </w:r>
          </w:p>
        </w:tc>
        <w:tc>
          <w:tcPr>
            <w:tcW w:w="3303" w:type="dxa"/>
            <w:gridSpan w:val="2"/>
            <w:hideMark/>
          </w:tcPr>
          <w:p w14:paraId="1FFAAB0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potvrđivanju Sporazuma o partnerstvu o odnosima i suradnji između Europske unije i njezinih država članica, s jedne strane, i Novog Zelanda, s druge strane </w:t>
            </w:r>
          </w:p>
        </w:tc>
        <w:tc>
          <w:tcPr>
            <w:tcW w:w="1700" w:type="dxa"/>
            <w:gridSpan w:val="2"/>
            <w:hideMark/>
          </w:tcPr>
          <w:p w14:paraId="1FFAAB0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B1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15. ožujka 2018. usvojen na 85. sjednici Vlade i upućen u </w:t>
            </w:r>
            <w:r w:rsidR="003E68CF" w:rsidRPr="00664592">
              <w:rPr>
                <w:color w:val="000000"/>
              </w:rPr>
              <w:t>Hrvatski sabor</w:t>
            </w:r>
          </w:p>
        </w:tc>
        <w:tc>
          <w:tcPr>
            <w:tcW w:w="1720" w:type="dxa"/>
            <w:gridSpan w:val="2"/>
            <w:hideMark/>
          </w:tcPr>
          <w:p w14:paraId="1FFAAB1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B1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1B" w14:textId="77777777" w:rsidTr="00643388">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1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1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kulture</w:t>
            </w:r>
          </w:p>
        </w:tc>
        <w:tc>
          <w:tcPr>
            <w:tcW w:w="3303" w:type="dxa"/>
            <w:gridSpan w:val="2"/>
            <w:hideMark/>
          </w:tcPr>
          <w:p w14:paraId="1FFAAB1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audiovizualnim djelatnostima</w:t>
            </w:r>
          </w:p>
        </w:tc>
        <w:tc>
          <w:tcPr>
            <w:tcW w:w="1700" w:type="dxa"/>
            <w:gridSpan w:val="2"/>
            <w:hideMark/>
          </w:tcPr>
          <w:p w14:paraId="1FFAAB1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 </w:t>
            </w:r>
          </w:p>
        </w:tc>
        <w:tc>
          <w:tcPr>
            <w:tcW w:w="2920" w:type="dxa"/>
            <w:gridSpan w:val="2"/>
            <w:hideMark/>
          </w:tcPr>
          <w:p w14:paraId="1FFAAB18"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b/>
                <w:color w:val="000000"/>
              </w:rPr>
            </w:pPr>
            <w:r w:rsidRPr="00664592">
              <w:rPr>
                <w:color w:val="000000"/>
              </w:rPr>
              <w:t xml:space="preserve">22. ožujka 2018. usvojen na 86. sjednici Vlade </w:t>
            </w:r>
            <w:r w:rsidR="00643388" w:rsidRPr="00664592">
              <w:rPr>
                <w:color w:val="000000"/>
              </w:rPr>
              <w:t>i upućen u Hrvatski sabor</w:t>
            </w:r>
          </w:p>
        </w:tc>
        <w:tc>
          <w:tcPr>
            <w:tcW w:w="1720" w:type="dxa"/>
            <w:gridSpan w:val="2"/>
            <w:hideMark/>
          </w:tcPr>
          <w:p w14:paraId="1FFAAB1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1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23" w14:textId="77777777" w:rsidTr="00643388">
        <w:trPr>
          <w:trHeight w:val="97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1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1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B1E"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terminalu za ukapljeni prirodni plin</w:t>
            </w:r>
          </w:p>
        </w:tc>
        <w:tc>
          <w:tcPr>
            <w:tcW w:w="1700" w:type="dxa"/>
            <w:gridSpan w:val="2"/>
            <w:hideMark/>
          </w:tcPr>
          <w:p w14:paraId="1FFAAB1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2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10. svibnja 2018.</w:t>
            </w:r>
            <w:r w:rsidR="00643388" w:rsidRPr="00664592">
              <w:rPr>
                <w:color w:val="000000"/>
              </w:rPr>
              <w:t xml:space="preserve"> usvojen na 95 sjednici Vlade</w:t>
            </w:r>
            <w:r w:rsidRPr="00664592">
              <w:rPr>
                <w:color w:val="000000"/>
              </w:rPr>
              <w:t xml:space="preserve"> i upućen u </w:t>
            </w:r>
            <w:r w:rsidR="00643388" w:rsidRPr="00664592">
              <w:rPr>
                <w:color w:val="000000"/>
              </w:rPr>
              <w:t>Hrvatski sabor</w:t>
            </w:r>
          </w:p>
        </w:tc>
        <w:tc>
          <w:tcPr>
            <w:tcW w:w="1720" w:type="dxa"/>
            <w:gridSpan w:val="2"/>
            <w:hideMark/>
          </w:tcPr>
          <w:p w14:paraId="1FFAAB2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B2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2B" w14:textId="77777777" w:rsidTr="0064338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2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2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 demografiju, obitelj, mlade i socijalnu politiku</w:t>
            </w:r>
          </w:p>
        </w:tc>
        <w:tc>
          <w:tcPr>
            <w:tcW w:w="3303" w:type="dxa"/>
            <w:gridSpan w:val="2"/>
            <w:hideMark/>
          </w:tcPr>
          <w:p w14:paraId="1FFAAB2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doplatku za djecu</w:t>
            </w:r>
          </w:p>
        </w:tc>
        <w:tc>
          <w:tcPr>
            <w:tcW w:w="1700" w:type="dxa"/>
            <w:gridSpan w:val="2"/>
            <w:hideMark/>
          </w:tcPr>
          <w:p w14:paraId="1FFAAB2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28"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svibnja 2018. usvojen na 96 sjednici Vlade </w:t>
            </w:r>
            <w:r w:rsidR="00643388" w:rsidRPr="00664592">
              <w:rPr>
                <w:color w:val="000000"/>
              </w:rPr>
              <w:t>i upućen u Hrvatski sabor</w:t>
            </w:r>
          </w:p>
        </w:tc>
        <w:tc>
          <w:tcPr>
            <w:tcW w:w="1720" w:type="dxa"/>
            <w:gridSpan w:val="2"/>
            <w:hideMark/>
          </w:tcPr>
          <w:p w14:paraId="1FFAAB2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2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B33" w14:textId="77777777" w:rsidTr="00643388">
        <w:trPr>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2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2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B2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zaštiti na radu</w:t>
            </w:r>
          </w:p>
        </w:tc>
        <w:tc>
          <w:tcPr>
            <w:tcW w:w="1700" w:type="dxa"/>
            <w:gridSpan w:val="2"/>
            <w:hideMark/>
          </w:tcPr>
          <w:p w14:paraId="1FFAAB2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30"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svibnja 2018. usvojen na 96 sjednici Vlade </w:t>
            </w:r>
            <w:r w:rsidR="00643388" w:rsidRPr="00664592">
              <w:rPr>
                <w:color w:val="000000"/>
              </w:rPr>
              <w:t>i upućen u Hrvatski sabor</w:t>
            </w:r>
          </w:p>
        </w:tc>
        <w:tc>
          <w:tcPr>
            <w:tcW w:w="1720" w:type="dxa"/>
            <w:gridSpan w:val="2"/>
            <w:hideMark/>
          </w:tcPr>
          <w:p w14:paraId="1FFAAB3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3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3B" w14:textId="77777777" w:rsidTr="0064338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3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3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B3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pravosudnoj suradnji u kaznenim stvarima s državama članicama Europske unije</w:t>
            </w:r>
          </w:p>
        </w:tc>
        <w:tc>
          <w:tcPr>
            <w:tcW w:w="1700" w:type="dxa"/>
            <w:gridSpan w:val="2"/>
            <w:hideMark/>
          </w:tcPr>
          <w:p w14:paraId="1FFAAB3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38"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svibnja 2018. usvojen na 96 sjednici Vlade i upućen u </w:t>
            </w:r>
            <w:r w:rsidR="00643388" w:rsidRPr="00664592">
              <w:rPr>
                <w:color w:val="000000"/>
              </w:rPr>
              <w:t>Hrvatski sabor</w:t>
            </w:r>
          </w:p>
        </w:tc>
        <w:tc>
          <w:tcPr>
            <w:tcW w:w="1720" w:type="dxa"/>
            <w:gridSpan w:val="2"/>
            <w:hideMark/>
          </w:tcPr>
          <w:p w14:paraId="1FFAAB3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3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43" w14:textId="77777777" w:rsidTr="00643388">
        <w:trPr>
          <w:trHeight w:val="84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3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3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B3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mirovinskom osiguranju</w:t>
            </w:r>
          </w:p>
        </w:tc>
        <w:tc>
          <w:tcPr>
            <w:tcW w:w="1700" w:type="dxa"/>
            <w:gridSpan w:val="2"/>
            <w:hideMark/>
          </w:tcPr>
          <w:p w14:paraId="1FFAAB3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40"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24. svibnja 2018. usvojen na 97. sjednici Vlade i upućen u </w:t>
            </w:r>
            <w:r w:rsidR="00643388" w:rsidRPr="00664592">
              <w:rPr>
                <w:color w:val="000000"/>
              </w:rPr>
              <w:t>Hrvatski sabor</w:t>
            </w:r>
          </w:p>
        </w:tc>
        <w:tc>
          <w:tcPr>
            <w:tcW w:w="1720" w:type="dxa"/>
            <w:gridSpan w:val="2"/>
            <w:hideMark/>
          </w:tcPr>
          <w:p w14:paraId="1FFAAB4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B4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4B" w14:textId="77777777" w:rsidTr="00643388">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4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4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B46"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w:t>
            </w:r>
            <w:r w:rsidR="0067680E" w:rsidRPr="00664592">
              <w:t>o provedbi Uredbe (EU) br. 1286/2014 o dokumentima s ključnim informacijama za upakirane investicijske proizvode</w:t>
            </w:r>
          </w:p>
        </w:tc>
        <w:tc>
          <w:tcPr>
            <w:tcW w:w="1700" w:type="dxa"/>
            <w:gridSpan w:val="2"/>
            <w:hideMark/>
          </w:tcPr>
          <w:p w14:paraId="1FFAAB4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4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24. svibnja 2018. </w:t>
            </w:r>
            <w:r w:rsidR="00643388" w:rsidRPr="00664592">
              <w:rPr>
                <w:color w:val="000000"/>
              </w:rPr>
              <w:t>usvojen na 97. sjednici Vlade</w:t>
            </w:r>
            <w:r w:rsidRPr="00664592">
              <w:rPr>
                <w:color w:val="000000"/>
              </w:rPr>
              <w:t xml:space="preserve"> i upućen u </w:t>
            </w:r>
            <w:r w:rsidR="00643388" w:rsidRPr="00664592">
              <w:rPr>
                <w:color w:val="000000"/>
              </w:rPr>
              <w:t>Hrvatski sabor</w:t>
            </w:r>
          </w:p>
        </w:tc>
        <w:tc>
          <w:tcPr>
            <w:tcW w:w="1720" w:type="dxa"/>
            <w:gridSpan w:val="2"/>
            <w:hideMark/>
          </w:tcPr>
          <w:p w14:paraId="1FFAAB4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4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53" w14:textId="77777777" w:rsidTr="00643388">
        <w:trPr>
          <w:trHeight w:val="83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4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4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znanosti i obrazovanja</w:t>
            </w:r>
          </w:p>
        </w:tc>
        <w:tc>
          <w:tcPr>
            <w:tcW w:w="3303" w:type="dxa"/>
            <w:gridSpan w:val="2"/>
            <w:hideMark/>
          </w:tcPr>
          <w:p w14:paraId="1FFAAB4E"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o obavljanju studentskih poslova</w:t>
            </w:r>
          </w:p>
        </w:tc>
        <w:tc>
          <w:tcPr>
            <w:tcW w:w="1700" w:type="dxa"/>
            <w:gridSpan w:val="2"/>
            <w:hideMark/>
          </w:tcPr>
          <w:p w14:paraId="1FFAAB4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50"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svibnja 2018. usvojen na 98. sjednici Vlade </w:t>
            </w:r>
            <w:r w:rsidR="00643388" w:rsidRPr="00664592">
              <w:rPr>
                <w:color w:val="000000"/>
              </w:rPr>
              <w:t>i upućen u Hrvatski sabor</w:t>
            </w:r>
          </w:p>
        </w:tc>
        <w:tc>
          <w:tcPr>
            <w:tcW w:w="1720" w:type="dxa"/>
            <w:gridSpan w:val="2"/>
            <w:hideMark/>
          </w:tcPr>
          <w:p w14:paraId="1FFAAB5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5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5B" w14:textId="77777777" w:rsidTr="00643388">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5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5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B56"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o elektroničkom izdavanju računa u javnoj nabavi </w:t>
            </w:r>
          </w:p>
        </w:tc>
        <w:tc>
          <w:tcPr>
            <w:tcW w:w="1700" w:type="dxa"/>
            <w:gridSpan w:val="2"/>
            <w:hideMark/>
          </w:tcPr>
          <w:p w14:paraId="1FFAAB5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58"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7.</w:t>
            </w:r>
            <w:r w:rsidR="00643388" w:rsidRPr="00664592">
              <w:rPr>
                <w:color w:val="000000"/>
              </w:rPr>
              <w:t xml:space="preserve"> </w:t>
            </w:r>
            <w:r w:rsidRPr="00664592">
              <w:rPr>
                <w:color w:val="000000"/>
              </w:rPr>
              <w:t xml:space="preserve">lipnja 2018. usvojen na 100. sjednici Vlade i upućen u </w:t>
            </w:r>
            <w:r w:rsidR="00643388" w:rsidRPr="00664592">
              <w:rPr>
                <w:color w:val="000000"/>
              </w:rPr>
              <w:t>Hrvatski sabor</w:t>
            </w:r>
          </w:p>
        </w:tc>
        <w:tc>
          <w:tcPr>
            <w:tcW w:w="1720" w:type="dxa"/>
            <w:gridSpan w:val="2"/>
            <w:hideMark/>
          </w:tcPr>
          <w:p w14:paraId="1FFAAB5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5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B63" w14:textId="77777777" w:rsidTr="00643388">
        <w:trPr>
          <w:trHeight w:val="87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5C"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5D"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kulture</w:t>
            </w:r>
          </w:p>
        </w:tc>
        <w:tc>
          <w:tcPr>
            <w:tcW w:w="3303" w:type="dxa"/>
            <w:gridSpan w:val="2"/>
            <w:hideMark/>
          </w:tcPr>
          <w:p w14:paraId="1FFAAB5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67680E" w:rsidRPr="00664592">
              <w:t>o potvrđivanju Konvencije Vijeća Europe o kinematografskoj koprodukciji (revidirane)    </w:t>
            </w:r>
          </w:p>
        </w:tc>
        <w:tc>
          <w:tcPr>
            <w:tcW w:w="1700" w:type="dxa"/>
            <w:gridSpan w:val="2"/>
            <w:hideMark/>
          </w:tcPr>
          <w:p w14:paraId="1FFAAB5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60"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7.</w:t>
            </w:r>
            <w:r w:rsidR="00643388" w:rsidRPr="00664592">
              <w:rPr>
                <w:color w:val="000000"/>
              </w:rPr>
              <w:t xml:space="preserve"> </w:t>
            </w:r>
            <w:r w:rsidRPr="00664592">
              <w:rPr>
                <w:color w:val="000000"/>
              </w:rPr>
              <w:t xml:space="preserve">lipnja 2018. usvojen na 100. sjednici Vlade i upućen u </w:t>
            </w:r>
            <w:r w:rsidR="00643388" w:rsidRPr="00664592">
              <w:rPr>
                <w:color w:val="000000"/>
              </w:rPr>
              <w:t>Hrvatski sabor</w:t>
            </w:r>
          </w:p>
        </w:tc>
        <w:tc>
          <w:tcPr>
            <w:tcW w:w="1720" w:type="dxa"/>
            <w:gridSpan w:val="2"/>
            <w:hideMark/>
          </w:tcPr>
          <w:p w14:paraId="1FFAAB6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B6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6C" w14:textId="77777777" w:rsidTr="00643388">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64"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65"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graditeljstva i prostornoga uređenja </w:t>
            </w:r>
          </w:p>
        </w:tc>
        <w:tc>
          <w:tcPr>
            <w:tcW w:w="3303" w:type="dxa"/>
            <w:gridSpan w:val="2"/>
            <w:hideMark/>
          </w:tcPr>
          <w:p w14:paraId="1FFAAB66"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o izmjenama i dopunama Zakona o subv</w:t>
            </w:r>
            <w:r w:rsidRPr="00664592">
              <w:rPr>
                <w:color w:val="000000"/>
              </w:rPr>
              <w:t>encioniranju stambenih kredita</w:t>
            </w:r>
          </w:p>
          <w:p w14:paraId="1FFAAB67" w14:textId="77777777" w:rsidR="00ED3AB5"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p>
        </w:tc>
        <w:tc>
          <w:tcPr>
            <w:tcW w:w="1700" w:type="dxa"/>
            <w:gridSpan w:val="2"/>
            <w:hideMark/>
          </w:tcPr>
          <w:p w14:paraId="1FFAAB6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6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14.</w:t>
            </w:r>
            <w:r w:rsidR="00643388" w:rsidRPr="00664592">
              <w:rPr>
                <w:color w:val="000000"/>
              </w:rPr>
              <w:t xml:space="preserve"> </w:t>
            </w:r>
            <w:r w:rsidRPr="00664592">
              <w:rPr>
                <w:color w:val="000000"/>
              </w:rPr>
              <w:t xml:space="preserve">lipnja 2018. usvojen na 101. sjednici Vlade i upućen u </w:t>
            </w:r>
            <w:r w:rsidR="00643388" w:rsidRPr="00664592">
              <w:rPr>
                <w:color w:val="000000"/>
              </w:rPr>
              <w:t>Hrvatski sabor</w:t>
            </w:r>
          </w:p>
        </w:tc>
        <w:tc>
          <w:tcPr>
            <w:tcW w:w="1720" w:type="dxa"/>
            <w:gridSpan w:val="2"/>
            <w:hideMark/>
          </w:tcPr>
          <w:p w14:paraId="1FFAAB6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B6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74" w14:textId="77777777" w:rsidTr="00643388">
        <w:trPr>
          <w:trHeight w:val="7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6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6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B6F" w14:textId="77777777" w:rsidR="009C42E7" w:rsidRPr="00664592" w:rsidRDefault="00C07B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otpisu dugova fizičkim</w:t>
            </w:r>
            <w:r w:rsidR="009C42E7" w:rsidRPr="00664592">
              <w:rPr>
                <w:color w:val="000000"/>
              </w:rPr>
              <w:t xml:space="preserve"> osoba</w:t>
            </w:r>
            <w:r w:rsidRPr="00664592">
              <w:rPr>
                <w:color w:val="000000"/>
              </w:rPr>
              <w:t>ma</w:t>
            </w:r>
          </w:p>
        </w:tc>
        <w:tc>
          <w:tcPr>
            <w:tcW w:w="1700" w:type="dxa"/>
            <w:gridSpan w:val="2"/>
            <w:hideMark/>
          </w:tcPr>
          <w:p w14:paraId="1FFAAB7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7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21. lipnja 2018. usvojen na 102. sjednici Vlade i upućen u </w:t>
            </w:r>
            <w:r w:rsidR="00643388" w:rsidRPr="00664592">
              <w:rPr>
                <w:color w:val="000000"/>
              </w:rPr>
              <w:t>Hrvatski sabor</w:t>
            </w:r>
          </w:p>
        </w:tc>
        <w:tc>
          <w:tcPr>
            <w:tcW w:w="1720" w:type="dxa"/>
            <w:gridSpan w:val="2"/>
            <w:hideMark/>
          </w:tcPr>
          <w:p w14:paraId="1FFAAB7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B73" w14:textId="77777777" w:rsidR="009C42E7" w:rsidRPr="00664592" w:rsidRDefault="00C86D3B"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B7C" w14:textId="77777777" w:rsidTr="0064338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7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7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B7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provedbi ovrhe na novčani</w:t>
            </w:r>
            <w:r w:rsidR="00C07BE7" w:rsidRPr="00664592">
              <w:rPr>
                <w:color w:val="000000"/>
              </w:rPr>
              <w:t>m</w:t>
            </w:r>
            <w:r w:rsidRPr="00664592">
              <w:rPr>
                <w:color w:val="000000"/>
              </w:rPr>
              <w:t xml:space="preserve"> sredstvima</w:t>
            </w:r>
          </w:p>
        </w:tc>
        <w:tc>
          <w:tcPr>
            <w:tcW w:w="1700" w:type="dxa"/>
            <w:gridSpan w:val="2"/>
            <w:hideMark/>
          </w:tcPr>
          <w:p w14:paraId="1FFAAB7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7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21. lipnja 2018. usvojen na 102. sjednici Vlade i upućen u </w:t>
            </w:r>
            <w:r w:rsidR="00643388" w:rsidRPr="00664592">
              <w:rPr>
                <w:color w:val="000000"/>
              </w:rPr>
              <w:t>Hrvatski sabor</w:t>
            </w:r>
          </w:p>
        </w:tc>
        <w:tc>
          <w:tcPr>
            <w:tcW w:w="1720" w:type="dxa"/>
            <w:gridSpan w:val="2"/>
            <w:hideMark/>
          </w:tcPr>
          <w:p w14:paraId="1FFAAB7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B7B" w14:textId="77777777" w:rsidR="009C42E7" w:rsidRPr="00664592" w:rsidRDefault="00C86D3B"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B84" w14:textId="77777777" w:rsidTr="00643388">
        <w:trPr>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7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7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B7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stečaju potrošača</w:t>
            </w:r>
          </w:p>
        </w:tc>
        <w:tc>
          <w:tcPr>
            <w:tcW w:w="1700" w:type="dxa"/>
            <w:gridSpan w:val="2"/>
            <w:hideMark/>
          </w:tcPr>
          <w:p w14:paraId="1FFAAB8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8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21. lipnja 2018. usvojen na 102. sjednici Vlade i upućen u </w:t>
            </w:r>
            <w:r w:rsidR="00643388" w:rsidRPr="00664592">
              <w:rPr>
                <w:color w:val="000000"/>
              </w:rPr>
              <w:t>Hrvatski sabor</w:t>
            </w:r>
          </w:p>
        </w:tc>
        <w:tc>
          <w:tcPr>
            <w:tcW w:w="1720" w:type="dxa"/>
            <w:gridSpan w:val="2"/>
            <w:hideMark/>
          </w:tcPr>
          <w:p w14:paraId="1FFAAB8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B83" w14:textId="77777777" w:rsidR="009C42E7" w:rsidRPr="00664592" w:rsidRDefault="00C86D3B"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B8C" w14:textId="77777777" w:rsidTr="0064338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8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8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turizma</w:t>
            </w:r>
          </w:p>
        </w:tc>
        <w:tc>
          <w:tcPr>
            <w:tcW w:w="3303" w:type="dxa"/>
            <w:gridSpan w:val="2"/>
            <w:hideMark/>
          </w:tcPr>
          <w:p w14:paraId="1FFAAB8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ugostiteljskoj djelatnosti</w:t>
            </w:r>
          </w:p>
        </w:tc>
        <w:tc>
          <w:tcPr>
            <w:tcW w:w="1700" w:type="dxa"/>
            <w:gridSpan w:val="2"/>
            <w:hideMark/>
          </w:tcPr>
          <w:p w14:paraId="1FFAAB8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8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21. lipnja 2018. usvojen na 102. sjednici Vlade i upućen u </w:t>
            </w:r>
            <w:r w:rsidR="00643388" w:rsidRPr="00664592">
              <w:rPr>
                <w:color w:val="000000"/>
              </w:rPr>
              <w:t>Hrvatski sabor</w:t>
            </w:r>
          </w:p>
        </w:tc>
        <w:tc>
          <w:tcPr>
            <w:tcW w:w="1720" w:type="dxa"/>
            <w:gridSpan w:val="2"/>
            <w:hideMark/>
          </w:tcPr>
          <w:p w14:paraId="1FFAAB8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8B" w14:textId="77777777" w:rsidR="009C42E7"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B94" w14:textId="77777777" w:rsidTr="00643388">
        <w:trPr>
          <w:trHeight w:val="85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8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8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B8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osiguranju </w:t>
            </w:r>
          </w:p>
        </w:tc>
        <w:tc>
          <w:tcPr>
            <w:tcW w:w="1700" w:type="dxa"/>
            <w:gridSpan w:val="2"/>
            <w:hideMark/>
          </w:tcPr>
          <w:p w14:paraId="1FFAAB9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9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21. lipnja 2018. usvojen na 102. sjednici Vlade i upućen u </w:t>
            </w:r>
            <w:r w:rsidR="00643388" w:rsidRPr="00664592">
              <w:rPr>
                <w:color w:val="000000"/>
              </w:rPr>
              <w:t>Hrvatski sabor</w:t>
            </w:r>
          </w:p>
        </w:tc>
        <w:tc>
          <w:tcPr>
            <w:tcW w:w="1720" w:type="dxa"/>
            <w:gridSpan w:val="2"/>
            <w:hideMark/>
          </w:tcPr>
          <w:p w14:paraId="1FFAAB9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9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9C" w14:textId="77777777" w:rsidTr="00643388">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9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9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hrvatskih branitelja</w:t>
            </w:r>
          </w:p>
        </w:tc>
        <w:tc>
          <w:tcPr>
            <w:tcW w:w="3303" w:type="dxa"/>
            <w:gridSpan w:val="2"/>
            <w:hideMark/>
          </w:tcPr>
          <w:p w14:paraId="1FFAAB9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Fondu hrvatskih branitelja iz Domovinskog rata i članova njihovih obitelji</w:t>
            </w:r>
          </w:p>
        </w:tc>
        <w:tc>
          <w:tcPr>
            <w:tcW w:w="1700" w:type="dxa"/>
            <w:gridSpan w:val="2"/>
            <w:hideMark/>
          </w:tcPr>
          <w:p w14:paraId="1FFAAB9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9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lipnja 2018. usvojen na 103. sjednici Vlade i upućen u </w:t>
            </w:r>
            <w:r w:rsidR="00643388" w:rsidRPr="00664592">
              <w:rPr>
                <w:color w:val="000000"/>
              </w:rPr>
              <w:t>Hrvatski sabor</w:t>
            </w:r>
          </w:p>
        </w:tc>
        <w:tc>
          <w:tcPr>
            <w:tcW w:w="1720" w:type="dxa"/>
            <w:gridSpan w:val="2"/>
            <w:hideMark/>
          </w:tcPr>
          <w:p w14:paraId="1FFAAB9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9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A4" w14:textId="77777777" w:rsidTr="00643388">
        <w:trPr>
          <w:trHeight w:val="84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9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9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B9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lučkim kapetanijama</w:t>
            </w:r>
          </w:p>
        </w:tc>
        <w:tc>
          <w:tcPr>
            <w:tcW w:w="1700" w:type="dxa"/>
            <w:gridSpan w:val="2"/>
            <w:hideMark/>
          </w:tcPr>
          <w:p w14:paraId="1FFAABA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A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27. lipnja 2018. usvojen na 103. sjednici Vlade i upućen u </w:t>
            </w:r>
            <w:r w:rsidR="00643388" w:rsidRPr="00664592">
              <w:rPr>
                <w:color w:val="000000"/>
              </w:rPr>
              <w:t>Hrvatski sabor</w:t>
            </w:r>
          </w:p>
        </w:tc>
        <w:tc>
          <w:tcPr>
            <w:tcW w:w="1720" w:type="dxa"/>
            <w:gridSpan w:val="2"/>
            <w:hideMark/>
          </w:tcPr>
          <w:p w14:paraId="1FFAABA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A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AC" w14:textId="77777777" w:rsidTr="00643388">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A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A6" w14:textId="77777777" w:rsidR="005A6C45" w:rsidRPr="00664592" w:rsidRDefault="00613232"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znanosti i obrazovanja</w:t>
            </w:r>
          </w:p>
        </w:tc>
        <w:tc>
          <w:tcPr>
            <w:tcW w:w="3303" w:type="dxa"/>
            <w:gridSpan w:val="2"/>
            <w:hideMark/>
          </w:tcPr>
          <w:p w14:paraId="1FFAABA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potvrđivanju Sporazuma između Vlade Republike Hrvatske i Europske svemirske agencije o svemirskoj suradnji u mirnodopske svrhe</w:t>
            </w:r>
          </w:p>
        </w:tc>
        <w:tc>
          <w:tcPr>
            <w:tcW w:w="1700" w:type="dxa"/>
            <w:gridSpan w:val="2"/>
            <w:hideMark/>
          </w:tcPr>
          <w:p w14:paraId="1FFAABA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A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21.lipnja 2018. usvojen na 102. sjednici Vlade i upućen u </w:t>
            </w:r>
            <w:r w:rsidR="00643388" w:rsidRPr="00664592">
              <w:rPr>
                <w:color w:val="000000"/>
              </w:rPr>
              <w:t>Hrvatski sabor</w:t>
            </w:r>
          </w:p>
        </w:tc>
        <w:tc>
          <w:tcPr>
            <w:tcW w:w="1720" w:type="dxa"/>
            <w:gridSpan w:val="2"/>
            <w:hideMark/>
          </w:tcPr>
          <w:p w14:paraId="1FFAABA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BA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B4" w14:textId="77777777" w:rsidTr="00643388">
        <w:trPr>
          <w:trHeight w:val="101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A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AE" w14:textId="77777777" w:rsidR="005A6C45" w:rsidRPr="00664592" w:rsidRDefault="00613232"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BA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potvrđivanju sporazuma između Vlade Republike Hrvatske i Vijeća ministara Republike Albanije o policijskoj suradnji  </w:t>
            </w:r>
          </w:p>
        </w:tc>
        <w:tc>
          <w:tcPr>
            <w:tcW w:w="1700" w:type="dxa"/>
            <w:gridSpan w:val="2"/>
            <w:hideMark/>
          </w:tcPr>
          <w:p w14:paraId="1FFAABB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B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21. lipnja 2018. usvojen na 102. sjednici Vlade i upućen u</w:t>
            </w:r>
            <w:r w:rsidR="00643388" w:rsidRPr="00664592">
              <w:rPr>
                <w:color w:val="000000"/>
              </w:rPr>
              <w:t xml:space="preserve"> Hrvatski sabor</w:t>
            </w:r>
          </w:p>
        </w:tc>
        <w:tc>
          <w:tcPr>
            <w:tcW w:w="1720" w:type="dxa"/>
            <w:gridSpan w:val="2"/>
            <w:hideMark/>
          </w:tcPr>
          <w:p w14:paraId="1FFAABB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BB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BC" w14:textId="77777777" w:rsidTr="006433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B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B6" w14:textId="77777777" w:rsidR="005A6C45" w:rsidRPr="00664592" w:rsidRDefault="00613232"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BB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potvrđivanju Provedbenog protokola između Vlade Republike Hrvatske i Vlade Ruske Federacije o provedbi Sporazuma između Europske zajednice i Ruske Federacije o ponovnom prihvatu od 25. svibnja 2006. godine </w:t>
            </w:r>
          </w:p>
        </w:tc>
        <w:tc>
          <w:tcPr>
            <w:tcW w:w="1700" w:type="dxa"/>
            <w:gridSpan w:val="2"/>
            <w:hideMark/>
          </w:tcPr>
          <w:p w14:paraId="1FFAABB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II. </w:t>
            </w:r>
          </w:p>
        </w:tc>
        <w:tc>
          <w:tcPr>
            <w:tcW w:w="2920" w:type="dxa"/>
            <w:gridSpan w:val="2"/>
            <w:hideMark/>
          </w:tcPr>
          <w:p w14:paraId="1FFAABB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21. lipnja 2018. usvojen na 102. sjednici Vlade i upućen u </w:t>
            </w:r>
            <w:r w:rsidR="00643388" w:rsidRPr="00664592">
              <w:rPr>
                <w:color w:val="000000"/>
              </w:rPr>
              <w:t>Hrvatski sabor</w:t>
            </w:r>
          </w:p>
        </w:tc>
        <w:tc>
          <w:tcPr>
            <w:tcW w:w="1720" w:type="dxa"/>
            <w:gridSpan w:val="2"/>
            <w:hideMark/>
          </w:tcPr>
          <w:p w14:paraId="1FFAABB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BB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C4" w14:textId="77777777" w:rsidTr="00643388">
        <w:trPr>
          <w:trHeight w:val="70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B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B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državne imovine</w:t>
            </w:r>
          </w:p>
        </w:tc>
        <w:tc>
          <w:tcPr>
            <w:tcW w:w="3303" w:type="dxa"/>
            <w:gridSpan w:val="2"/>
            <w:hideMark/>
          </w:tcPr>
          <w:p w14:paraId="1FFAABB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središnjem registru državne imovine</w:t>
            </w:r>
          </w:p>
        </w:tc>
        <w:tc>
          <w:tcPr>
            <w:tcW w:w="1700" w:type="dxa"/>
            <w:gridSpan w:val="2"/>
            <w:hideMark/>
          </w:tcPr>
          <w:p w14:paraId="1FFAABC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BC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srpnja 2018. usvojen na 105. sjednici Vlade i upućen u </w:t>
            </w:r>
            <w:r w:rsidR="00643388" w:rsidRPr="00664592">
              <w:rPr>
                <w:color w:val="000000"/>
              </w:rPr>
              <w:t>Hrvatski sabor</w:t>
            </w:r>
          </w:p>
        </w:tc>
        <w:tc>
          <w:tcPr>
            <w:tcW w:w="1720" w:type="dxa"/>
            <w:gridSpan w:val="2"/>
            <w:hideMark/>
          </w:tcPr>
          <w:p w14:paraId="1FFAABC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C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CC" w14:textId="77777777" w:rsidTr="00643388">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C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C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državne imovine</w:t>
            </w:r>
          </w:p>
        </w:tc>
        <w:tc>
          <w:tcPr>
            <w:tcW w:w="3303" w:type="dxa"/>
            <w:gridSpan w:val="2"/>
            <w:hideMark/>
          </w:tcPr>
          <w:p w14:paraId="1FFAABC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zakupu i kupoprodaji poslovnoga prostora</w:t>
            </w:r>
          </w:p>
        </w:tc>
        <w:tc>
          <w:tcPr>
            <w:tcW w:w="1700" w:type="dxa"/>
            <w:gridSpan w:val="2"/>
            <w:hideMark/>
          </w:tcPr>
          <w:p w14:paraId="1FFAABC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BC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srpnja 2018. usvojen na 105. sjednici Vlade i upućen u </w:t>
            </w:r>
            <w:r w:rsidR="00643388" w:rsidRPr="00664592">
              <w:rPr>
                <w:color w:val="000000"/>
              </w:rPr>
              <w:t>Hrvatski sabor</w:t>
            </w:r>
          </w:p>
        </w:tc>
        <w:tc>
          <w:tcPr>
            <w:tcW w:w="1720" w:type="dxa"/>
            <w:gridSpan w:val="2"/>
            <w:hideMark/>
          </w:tcPr>
          <w:p w14:paraId="1FFAABC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C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D4" w14:textId="77777777" w:rsidTr="00643388">
        <w:trPr>
          <w:trHeight w:val="83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C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C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BC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Prekršajnog zakona</w:t>
            </w:r>
          </w:p>
        </w:tc>
        <w:tc>
          <w:tcPr>
            <w:tcW w:w="1700" w:type="dxa"/>
            <w:gridSpan w:val="2"/>
            <w:hideMark/>
          </w:tcPr>
          <w:p w14:paraId="1FFAABD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BD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srpnja 2018. usvojen na 105. sjednici Vlade i upućen u </w:t>
            </w:r>
            <w:r w:rsidR="00643388" w:rsidRPr="00664592">
              <w:rPr>
                <w:color w:val="000000"/>
              </w:rPr>
              <w:t>Hrvatski sabor</w:t>
            </w:r>
          </w:p>
        </w:tc>
        <w:tc>
          <w:tcPr>
            <w:tcW w:w="1720" w:type="dxa"/>
            <w:gridSpan w:val="2"/>
            <w:hideMark/>
          </w:tcPr>
          <w:p w14:paraId="1FFAABD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D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DC" w14:textId="77777777" w:rsidTr="00867D2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D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D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BD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fiskalnoj odgovornosti</w:t>
            </w:r>
          </w:p>
        </w:tc>
        <w:tc>
          <w:tcPr>
            <w:tcW w:w="1700" w:type="dxa"/>
            <w:gridSpan w:val="2"/>
            <w:hideMark/>
          </w:tcPr>
          <w:p w14:paraId="1FFAABD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BD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12. srpnja 2018. usvojen na 106. sjednici Vlade i upućen u </w:t>
            </w:r>
            <w:r w:rsidR="00643388" w:rsidRPr="00664592">
              <w:rPr>
                <w:color w:val="000000"/>
              </w:rPr>
              <w:t>Hrvatski sabor</w:t>
            </w:r>
          </w:p>
        </w:tc>
        <w:tc>
          <w:tcPr>
            <w:tcW w:w="1720" w:type="dxa"/>
            <w:gridSpan w:val="2"/>
            <w:hideMark/>
          </w:tcPr>
          <w:p w14:paraId="1FFAABD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D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BE4" w14:textId="77777777" w:rsidTr="00867D24">
        <w:trPr>
          <w:trHeight w:val="55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D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D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BDF" w14:textId="77777777" w:rsidR="009C42E7" w:rsidRPr="00664592" w:rsidRDefault="00AF4C03"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w:t>
            </w:r>
            <w:r w:rsidR="009C42E7" w:rsidRPr="00664592">
              <w:rPr>
                <w:color w:val="000000"/>
              </w:rPr>
              <w:t xml:space="preserve"> Zakona o zaštiti potrošača</w:t>
            </w:r>
          </w:p>
        </w:tc>
        <w:tc>
          <w:tcPr>
            <w:tcW w:w="1700" w:type="dxa"/>
            <w:gridSpan w:val="2"/>
            <w:hideMark/>
          </w:tcPr>
          <w:p w14:paraId="1FFAABE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BE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19. srpnja 2018. usvojen na 107. sjednici Vlade i upućen u </w:t>
            </w:r>
            <w:r w:rsidR="00643388" w:rsidRPr="00664592">
              <w:rPr>
                <w:color w:val="000000"/>
              </w:rPr>
              <w:t>Hrvatski sabor</w:t>
            </w:r>
          </w:p>
        </w:tc>
        <w:tc>
          <w:tcPr>
            <w:tcW w:w="1720" w:type="dxa"/>
            <w:gridSpan w:val="2"/>
            <w:hideMark/>
          </w:tcPr>
          <w:p w14:paraId="1FFAABE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E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BEC" w14:textId="77777777" w:rsidTr="006433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E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BE6"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Središnji državni ured za razvoj digitalnog d</w:t>
            </w:r>
            <w:r w:rsidR="00643388" w:rsidRPr="00664592">
              <w:rPr>
                <w:color w:val="000000"/>
              </w:rPr>
              <w:t>r</w:t>
            </w:r>
            <w:r w:rsidRPr="00664592">
              <w:rPr>
                <w:color w:val="000000"/>
              </w:rPr>
              <w:t xml:space="preserve">uštva </w:t>
            </w:r>
          </w:p>
        </w:tc>
        <w:tc>
          <w:tcPr>
            <w:tcW w:w="3303" w:type="dxa"/>
            <w:gridSpan w:val="2"/>
            <w:hideMark/>
          </w:tcPr>
          <w:p w14:paraId="1FFAABE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pristupačnosti mrežnih stranica i programskih rješenja za pokretne uređaje tijela javnog sektora</w:t>
            </w:r>
          </w:p>
        </w:tc>
        <w:tc>
          <w:tcPr>
            <w:tcW w:w="1700" w:type="dxa"/>
            <w:gridSpan w:val="2"/>
            <w:hideMark/>
          </w:tcPr>
          <w:p w14:paraId="1FFAABE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BE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19. srpnja 2018. usvojen na 107. sjednici Vlade i upućen u </w:t>
            </w:r>
            <w:r w:rsidR="00643388" w:rsidRPr="00664592">
              <w:rPr>
                <w:color w:val="000000"/>
              </w:rPr>
              <w:t>Hrvatski sabor</w:t>
            </w:r>
          </w:p>
        </w:tc>
        <w:tc>
          <w:tcPr>
            <w:tcW w:w="1720" w:type="dxa"/>
            <w:gridSpan w:val="2"/>
            <w:hideMark/>
          </w:tcPr>
          <w:p w14:paraId="1FFAABE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E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7330F9" w:rsidRPr="00664592" w14:paraId="1FFAABF4" w14:textId="77777777" w:rsidTr="00643388">
        <w:trPr>
          <w:trHeight w:val="7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ED" w14:textId="77777777" w:rsidR="007330F9" w:rsidRPr="00664592" w:rsidRDefault="007330F9" w:rsidP="007330F9">
            <w:pPr>
              <w:pStyle w:val="ListParagraph"/>
              <w:numPr>
                <w:ilvl w:val="0"/>
                <w:numId w:val="45"/>
              </w:numPr>
              <w:jc w:val="both"/>
              <w:rPr>
                <w:b w:val="0"/>
                <w:color w:val="000000"/>
              </w:rPr>
            </w:pPr>
          </w:p>
        </w:tc>
        <w:tc>
          <w:tcPr>
            <w:tcW w:w="2101" w:type="dxa"/>
            <w:gridSpan w:val="2"/>
            <w:hideMark/>
          </w:tcPr>
          <w:p w14:paraId="1FFAABEE" w14:textId="77777777" w:rsidR="007330F9" w:rsidRPr="00664592" w:rsidRDefault="007330F9"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regionalnoga razvoja i fondova Europske unije</w:t>
            </w:r>
          </w:p>
        </w:tc>
        <w:tc>
          <w:tcPr>
            <w:tcW w:w="3303" w:type="dxa"/>
            <w:gridSpan w:val="2"/>
            <w:hideMark/>
          </w:tcPr>
          <w:p w14:paraId="1FFAABEF" w14:textId="77777777" w:rsidR="007330F9" w:rsidRPr="00664592" w:rsidRDefault="007330F9"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potpomognutim područjima</w:t>
            </w:r>
          </w:p>
        </w:tc>
        <w:tc>
          <w:tcPr>
            <w:tcW w:w="1700" w:type="dxa"/>
            <w:gridSpan w:val="2"/>
            <w:hideMark/>
          </w:tcPr>
          <w:p w14:paraId="1FFAABF0" w14:textId="77777777" w:rsidR="007330F9" w:rsidRPr="00664592" w:rsidRDefault="007330F9"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BF1" w14:textId="77777777" w:rsidR="007330F9" w:rsidRPr="00664592" w:rsidRDefault="007330F9"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26. srpnja 2018. usvojen na 108. sjednici Vlade i upućen u Hrvatski sabor</w:t>
            </w:r>
          </w:p>
        </w:tc>
        <w:tc>
          <w:tcPr>
            <w:tcW w:w="1720" w:type="dxa"/>
            <w:gridSpan w:val="2"/>
            <w:hideMark/>
          </w:tcPr>
          <w:p w14:paraId="1FFAABF2" w14:textId="77777777" w:rsidR="007330F9" w:rsidRPr="00664592" w:rsidRDefault="007330F9"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F3" w14:textId="77777777" w:rsidR="007330F9" w:rsidRPr="00664592" w:rsidRDefault="007330F9"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7330F9" w:rsidRPr="00664592" w14:paraId="1FFAABFC" w14:textId="77777777" w:rsidTr="0064338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F5" w14:textId="77777777" w:rsidR="007330F9" w:rsidRPr="00664592" w:rsidRDefault="007330F9" w:rsidP="007330F9">
            <w:pPr>
              <w:pStyle w:val="ListParagraph"/>
              <w:numPr>
                <w:ilvl w:val="0"/>
                <w:numId w:val="45"/>
              </w:numPr>
              <w:jc w:val="both"/>
              <w:rPr>
                <w:b w:val="0"/>
                <w:color w:val="000000"/>
              </w:rPr>
            </w:pPr>
          </w:p>
        </w:tc>
        <w:tc>
          <w:tcPr>
            <w:tcW w:w="2101" w:type="dxa"/>
            <w:gridSpan w:val="2"/>
            <w:hideMark/>
          </w:tcPr>
          <w:p w14:paraId="1FFAABF6" w14:textId="77777777" w:rsidR="007330F9"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BF7" w14:textId="77777777" w:rsidR="007330F9"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poljoprivredi</w:t>
            </w:r>
          </w:p>
        </w:tc>
        <w:tc>
          <w:tcPr>
            <w:tcW w:w="1700" w:type="dxa"/>
            <w:gridSpan w:val="2"/>
            <w:hideMark/>
          </w:tcPr>
          <w:p w14:paraId="1FFAABF8" w14:textId="77777777" w:rsidR="007330F9"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BF9" w14:textId="77777777" w:rsidR="007330F9"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 kolovoza 2018. usvojen na 110. sjednici Vlade i upućen u Hrvatski sabor</w:t>
            </w:r>
          </w:p>
        </w:tc>
        <w:tc>
          <w:tcPr>
            <w:tcW w:w="1720" w:type="dxa"/>
            <w:gridSpan w:val="2"/>
            <w:hideMark/>
          </w:tcPr>
          <w:p w14:paraId="1FFAABFA" w14:textId="77777777" w:rsidR="007330F9"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BFB" w14:textId="77777777" w:rsidR="007330F9" w:rsidRPr="00664592" w:rsidRDefault="007330F9"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Procjena učinaka propisa</w:t>
            </w:r>
          </w:p>
        </w:tc>
      </w:tr>
      <w:tr w:rsidR="009C42E7" w:rsidRPr="00664592" w14:paraId="1FFAAC04" w14:textId="77777777" w:rsidTr="00AF4C03">
        <w:trPr>
          <w:trHeight w:val="189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BFD" w14:textId="77777777" w:rsidR="009C42E7" w:rsidRPr="00664592" w:rsidRDefault="009C42E7" w:rsidP="007330F9">
            <w:pPr>
              <w:pStyle w:val="ListParagraph"/>
              <w:numPr>
                <w:ilvl w:val="0"/>
                <w:numId w:val="45"/>
              </w:numPr>
              <w:jc w:val="both"/>
              <w:rPr>
                <w:b w:val="0"/>
                <w:color w:val="000000"/>
              </w:rPr>
            </w:pPr>
          </w:p>
        </w:tc>
        <w:tc>
          <w:tcPr>
            <w:tcW w:w="2101" w:type="dxa"/>
            <w:gridSpan w:val="2"/>
            <w:hideMark/>
          </w:tcPr>
          <w:p w14:paraId="1FFAABF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BF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67680E" w:rsidRPr="00664592">
              <w:t>o potvrđivanju Sporazuma između Europske komisije u ime Europske unije i Vlade Republike Hrvatske kojim se mijenja i dopunjuje Višegodišnji sporazum o financiranju 2007. - 2013. sklopljen 9. prosinca 2014.  </w:t>
            </w:r>
          </w:p>
        </w:tc>
        <w:tc>
          <w:tcPr>
            <w:tcW w:w="1700" w:type="dxa"/>
            <w:gridSpan w:val="2"/>
            <w:hideMark/>
          </w:tcPr>
          <w:p w14:paraId="1FFAAC0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C0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 kolovoza 2018. usvojen na 110. sjednici Vlade i upućen u </w:t>
            </w:r>
            <w:r w:rsidR="00643388" w:rsidRPr="00664592">
              <w:rPr>
                <w:color w:val="000000"/>
              </w:rPr>
              <w:t>Hrvatski sabor</w:t>
            </w:r>
          </w:p>
        </w:tc>
        <w:tc>
          <w:tcPr>
            <w:tcW w:w="1720" w:type="dxa"/>
            <w:gridSpan w:val="2"/>
            <w:hideMark/>
          </w:tcPr>
          <w:p w14:paraId="1FFAAC0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C0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0C" w14:textId="77777777" w:rsidTr="00643388">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0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0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kulture</w:t>
            </w:r>
          </w:p>
        </w:tc>
        <w:tc>
          <w:tcPr>
            <w:tcW w:w="3303" w:type="dxa"/>
            <w:gridSpan w:val="2"/>
            <w:hideMark/>
          </w:tcPr>
          <w:p w14:paraId="1FFAAC0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zaštiti i očuvanju kulturnih dobara</w:t>
            </w:r>
          </w:p>
        </w:tc>
        <w:tc>
          <w:tcPr>
            <w:tcW w:w="1700" w:type="dxa"/>
            <w:gridSpan w:val="2"/>
            <w:hideMark/>
          </w:tcPr>
          <w:p w14:paraId="1FFAAC0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C0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 kolovoza 2018. usvojen na 110. sjednici Vlade i upućen u </w:t>
            </w:r>
            <w:r w:rsidR="00643388" w:rsidRPr="00664592">
              <w:rPr>
                <w:color w:val="000000"/>
              </w:rPr>
              <w:t>Hrvatski sabor</w:t>
            </w:r>
          </w:p>
        </w:tc>
        <w:tc>
          <w:tcPr>
            <w:tcW w:w="1720" w:type="dxa"/>
            <w:gridSpan w:val="2"/>
            <w:hideMark/>
          </w:tcPr>
          <w:p w14:paraId="1FFAAC0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0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14" w14:textId="77777777" w:rsidTr="000F23E2">
        <w:trPr>
          <w:trHeight w:val="80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0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0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0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w:t>
            </w:r>
            <w:r w:rsidR="00ED3AB5" w:rsidRPr="00664592">
              <w:rPr>
                <w:color w:val="000000"/>
              </w:rPr>
              <w:t>o</w:t>
            </w:r>
            <w:r w:rsidRPr="00664592">
              <w:rPr>
                <w:color w:val="000000"/>
              </w:rPr>
              <w:t xml:space="preserve">punama Zakona o porezu na dodanu vrijednost </w:t>
            </w:r>
          </w:p>
        </w:tc>
        <w:tc>
          <w:tcPr>
            <w:tcW w:w="1700" w:type="dxa"/>
            <w:gridSpan w:val="2"/>
            <w:hideMark/>
          </w:tcPr>
          <w:p w14:paraId="1FFAAC1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C1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1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13" w14:textId="77777777" w:rsidR="009C42E7" w:rsidRPr="00664592" w:rsidRDefault="00C86D3B"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C1C" w14:textId="77777777" w:rsidTr="0064338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1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1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1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dopunama Zakona o porezu na dohodak </w:t>
            </w:r>
          </w:p>
        </w:tc>
        <w:tc>
          <w:tcPr>
            <w:tcW w:w="1700" w:type="dxa"/>
            <w:gridSpan w:val="2"/>
            <w:hideMark/>
          </w:tcPr>
          <w:p w14:paraId="1FFAAC1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C1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1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1B" w14:textId="77777777" w:rsidR="009C42E7" w:rsidRPr="00664592" w:rsidRDefault="00C86D3B"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C24" w14:textId="77777777" w:rsidTr="00643388">
        <w:trPr>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1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1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1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doprinosima </w:t>
            </w:r>
          </w:p>
        </w:tc>
        <w:tc>
          <w:tcPr>
            <w:tcW w:w="1700" w:type="dxa"/>
            <w:gridSpan w:val="2"/>
            <w:hideMark/>
          </w:tcPr>
          <w:p w14:paraId="1FFAAC2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C2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2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23" w14:textId="77777777" w:rsidR="009C42E7" w:rsidRPr="00664592" w:rsidRDefault="00C86D3B" w:rsidP="00C86D3B">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C2C" w14:textId="77777777" w:rsidTr="000F23E2">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2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2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2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izmjeni Zakona o porezu na promet nekretnina </w:t>
            </w:r>
          </w:p>
        </w:tc>
        <w:tc>
          <w:tcPr>
            <w:tcW w:w="1700" w:type="dxa"/>
            <w:gridSpan w:val="2"/>
            <w:hideMark/>
          </w:tcPr>
          <w:p w14:paraId="1FFAAC2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C2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2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2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34" w14:textId="77777777" w:rsidTr="000F23E2">
        <w:trPr>
          <w:trHeight w:val="67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2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2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2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w:t>
            </w:r>
            <w:r w:rsidR="00ED3AB5" w:rsidRPr="00664592">
              <w:rPr>
                <w:color w:val="000000"/>
              </w:rPr>
              <w:t xml:space="preserve"> Zakona</w:t>
            </w:r>
            <w:r w:rsidRPr="00664592">
              <w:rPr>
                <w:color w:val="000000"/>
              </w:rPr>
              <w:t xml:space="preserve"> o fiskalizaciji u prometu gotovinom</w:t>
            </w:r>
          </w:p>
        </w:tc>
        <w:tc>
          <w:tcPr>
            <w:tcW w:w="1700" w:type="dxa"/>
            <w:gridSpan w:val="2"/>
            <w:hideMark/>
          </w:tcPr>
          <w:p w14:paraId="1FFAAC3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C3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3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33" w14:textId="77777777" w:rsidR="009C42E7" w:rsidRPr="00664592" w:rsidRDefault="00C86D3B"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C3C" w14:textId="77777777" w:rsidTr="000F23E2">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3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3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3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Općeg poreznog zakona</w:t>
            </w:r>
          </w:p>
        </w:tc>
        <w:tc>
          <w:tcPr>
            <w:tcW w:w="1700" w:type="dxa"/>
            <w:gridSpan w:val="2"/>
            <w:hideMark/>
          </w:tcPr>
          <w:p w14:paraId="1FFAAC3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C3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3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3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44" w14:textId="77777777" w:rsidTr="000F23E2">
        <w:trPr>
          <w:trHeight w:val="41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3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3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3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administrativnoj suradnji u području poreza </w:t>
            </w:r>
          </w:p>
        </w:tc>
        <w:tc>
          <w:tcPr>
            <w:tcW w:w="1700" w:type="dxa"/>
            <w:gridSpan w:val="2"/>
            <w:hideMark/>
          </w:tcPr>
          <w:p w14:paraId="1FFAAC4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C4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4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4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4C" w14:textId="77777777" w:rsidTr="000F23E2">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4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4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4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trošarinama </w:t>
            </w:r>
          </w:p>
        </w:tc>
        <w:tc>
          <w:tcPr>
            <w:tcW w:w="1700" w:type="dxa"/>
            <w:gridSpan w:val="2"/>
            <w:hideMark/>
          </w:tcPr>
          <w:p w14:paraId="1FFAAC4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C4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4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4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54" w14:textId="77777777" w:rsidTr="000F23E2">
        <w:trPr>
          <w:trHeight w:val="40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4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4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C4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sudskim pristojbama </w:t>
            </w:r>
          </w:p>
        </w:tc>
        <w:tc>
          <w:tcPr>
            <w:tcW w:w="1700" w:type="dxa"/>
            <w:gridSpan w:val="2"/>
            <w:hideMark/>
          </w:tcPr>
          <w:p w14:paraId="1FFAAC5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III.</w:t>
            </w:r>
          </w:p>
        </w:tc>
        <w:tc>
          <w:tcPr>
            <w:tcW w:w="2920" w:type="dxa"/>
            <w:gridSpan w:val="2"/>
            <w:hideMark/>
          </w:tcPr>
          <w:p w14:paraId="1FFAAC5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20. rujna 2018. usvojen na 115. sjednici Vlade i upućen u </w:t>
            </w:r>
            <w:r w:rsidR="00643388" w:rsidRPr="00664592">
              <w:rPr>
                <w:color w:val="000000"/>
              </w:rPr>
              <w:t>Hrvatski sabor</w:t>
            </w:r>
          </w:p>
        </w:tc>
        <w:tc>
          <w:tcPr>
            <w:tcW w:w="1720" w:type="dxa"/>
            <w:gridSpan w:val="2"/>
            <w:hideMark/>
          </w:tcPr>
          <w:p w14:paraId="1FFAAC5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5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5C" w14:textId="77777777" w:rsidTr="00FA565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5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5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C5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izmjenama i dopunama Zakona o održivom gospodarenju otpadom </w:t>
            </w:r>
          </w:p>
        </w:tc>
        <w:tc>
          <w:tcPr>
            <w:tcW w:w="1700" w:type="dxa"/>
            <w:gridSpan w:val="2"/>
            <w:hideMark/>
          </w:tcPr>
          <w:p w14:paraId="1FFAAC5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III.</w:t>
            </w:r>
          </w:p>
        </w:tc>
        <w:tc>
          <w:tcPr>
            <w:tcW w:w="2920" w:type="dxa"/>
            <w:gridSpan w:val="2"/>
            <w:hideMark/>
          </w:tcPr>
          <w:p w14:paraId="1FFAAC5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27. rujna 2018. usvojen na 116. sjednici Vlade i upućen u </w:t>
            </w:r>
            <w:r w:rsidR="00643388" w:rsidRPr="00664592">
              <w:rPr>
                <w:color w:val="000000"/>
              </w:rPr>
              <w:t>Hrvatski sabor</w:t>
            </w:r>
          </w:p>
        </w:tc>
        <w:tc>
          <w:tcPr>
            <w:tcW w:w="1720" w:type="dxa"/>
            <w:gridSpan w:val="2"/>
            <w:hideMark/>
          </w:tcPr>
          <w:p w14:paraId="1FFAAC5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5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64" w14:textId="77777777" w:rsidTr="00FA5656">
        <w:trPr>
          <w:trHeight w:val="63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5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5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C5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stažu osiguranja s povećanim trajanjem</w:t>
            </w:r>
          </w:p>
        </w:tc>
        <w:tc>
          <w:tcPr>
            <w:tcW w:w="1700" w:type="dxa"/>
            <w:gridSpan w:val="2"/>
            <w:hideMark/>
          </w:tcPr>
          <w:p w14:paraId="1FFAAC6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6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17. listopada 2018. usvojen na 119. sjednici Vlade i upućen u </w:t>
            </w:r>
            <w:r w:rsidR="00643388" w:rsidRPr="00664592">
              <w:rPr>
                <w:color w:val="000000"/>
              </w:rPr>
              <w:t>Hrvatski sabor</w:t>
            </w:r>
          </w:p>
        </w:tc>
        <w:tc>
          <w:tcPr>
            <w:tcW w:w="1720" w:type="dxa"/>
            <w:gridSpan w:val="2"/>
            <w:hideMark/>
          </w:tcPr>
          <w:p w14:paraId="1FFAAC6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6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6C" w14:textId="77777777" w:rsidTr="00FA5656">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6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6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C6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dopuni Zakona o dodatku na mirovine ostvarene prema Zakonu o mirovinskom osiguranju</w:t>
            </w:r>
          </w:p>
        </w:tc>
        <w:tc>
          <w:tcPr>
            <w:tcW w:w="1700" w:type="dxa"/>
            <w:gridSpan w:val="2"/>
            <w:hideMark/>
          </w:tcPr>
          <w:p w14:paraId="1FFAAC6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6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17. listopada 2018. usvojen na 119. sjednici Vlade i upućen u </w:t>
            </w:r>
            <w:r w:rsidR="00643388" w:rsidRPr="00664592">
              <w:rPr>
                <w:color w:val="000000"/>
              </w:rPr>
              <w:t>Hrvatski sabor</w:t>
            </w:r>
          </w:p>
        </w:tc>
        <w:tc>
          <w:tcPr>
            <w:tcW w:w="1720" w:type="dxa"/>
            <w:gridSpan w:val="2"/>
            <w:hideMark/>
          </w:tcPr>
          <w:p w14:paraId="1FFAAC6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6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74" w14:textId="77777777" w:rsidTr="00FA5656">
        <w:trPr>
          <w:trHeight w:val="97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6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6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C6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o izmjenama i dopunama Zakona o obveznim mirovinskim fondovima </w:t>
            </w:r>
          </w:p>
        </w:tc>
        <w:tc>
          <w:tcPr>
            <w:tcW w:w="1700" w:type="dxa"/>
            <w:gridSpan w:val="2"/>
            <w:hideMark/>
          </w:tcPr>
          <w:p w14:paraId="1FFAAC7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7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17. listopada 2018. usvojen na 119. sjednici Vlade i upućen u </w:t>
            </w:r>
            <w:r w:rsidR="00643388" w:rsidRPr="00664592">
              <w:rPr>
                <w:color w:val="000000"/>
              </w:rPr>
              <w:t>Hrvatski sabor</w:t>
            </w:r>
          </w:p>
        </w:tc>
        <w:tc>
          <w:tcPr>
            <w:tcW w:w="1720" w:type="dxa"/>
            <w:gridSpan w:val="2"/>
            <w:hideMark/>
          </w:tcPr>
          <w:p w14:paraId="1FFAAC7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7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7C" w14:textId="77777777" w:rsidTr="00FA5656">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7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7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C7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dobrovoljnim mirovinskim fondovima</w:t>
            </w:r>
          </w:p>
        </w:tc>
        <w:tc>
          <w:tcPr>
            <w:tcW w:w="1700" w:type="dxa"/>
            <w:gridSpan w:val="2"/>
            <w:hideMark/>
          </w:tcPr>
          <w:p w14:paraId="1FFAAC7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79" w14:textId="77777777" w:rsidR="009C42E7" w:rsidRPr="00664592" w:rsidRDefault="009C42E7" w:rsidP="00643388">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17. listopada 2018. usvojen na 119. sjednici Vlade i upućen u </w:t>
            </w:r>
            <w:r w:rsidR="00643388" w:rsidRPr="00664592">
              <w:rPr>
                <w:color w:val="000000"/>
              </w:rPr>
              <w:t>Hrvatski sabor</w:t>
            </w:r>
          </w:p>
        </w:tc>
        <w:tc>
          <w:tcPr>
            <w:tcW w:w="1720" w:type="dxa"/>
            <w:gridSpan w:val="2"/>
            <w:hideMark/>
          </w:tcPr>
          <w:p w14:paraId="1FFAAC7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7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84" w14:textId="77777777" w:rsidTr="00FA5656">
        <w:trPr>
          <w:trHeight w:val="85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7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7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C7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mirovinskim osiguravajućim društvima</w:t>
            </w:r>
          </w:p>
        </w:tc>
        <w:tc>
          <w:tcPr>
            <w:tcW w:w="1700" w:type="dxa"/>
            <w:gridSpan w:val="2"/>
            <w:hideMark/>
          </w:tcPr>
          <w:p w14:paraId="1FFAAC8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81" w14:textId="77777777" w:rsidR="009C42E7" w:rsidRPr="00664592" w:rsidRDefault="009C42E7" w:rsidP="00643388">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17. listopada 2018. usvojen na 119. sjednici Vlade i upućen u </w:t>
            </w:r>
            <w:r w:rsidR="00643388" w:rsidRPr="00664592">
              <w:rPr>
                <w:color w:val="000000"/>
              </w:rPr>
              <w:t>Hrvatski sabor</w:t>
            </w:r>
          </w:p>
        </w:tc>
        <w:tc>
          <w:tcPr>
            <w:tcW w:w="1720" w:type="dxa"/>
            <w:gridSpan w:val="2"/>
            <w:hideMark/>
          </w:tcPr>
          <w:p w14:paraId="1FFAAC8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8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8C" w14:textId="77777777" w:rsidTr="00FA56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8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8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C87" w14:textId="77777777" w:rsidR="009C42E7" w:rsidRPr="00664592" w:rsidRDefault="00FA5656"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D</w:t>
            </w:r>
            <w:r w:rsidR="009C42E7" w:rsidRPr="00664592">
              <w:rPr>
                <w:color w:val="000000"/>
              </w:rPr>
              <w:t>ržavnom inspektoratu</w:t>
            </w:r>
          </w:p>
        </w:tc>
        <w:tc>
          <w:tcPr>
            <w:tcW w:w="1700" w:type="dxa"/>
            <w:gridSpan w:val="2"/>
            <w:hideMark/>
          </w:tcPr>
          <w:p w14:paraId="1FFAAC8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89" w14:textId="77777777" w:rsidR="009C42E7" w:rsidRPr="00664592" w:rsidRDefault="00FA5656"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17. listopada 2018. usvojen na 119. sjednici Vlade i upućen u Hrvatski sabor</w:t>
            </w:r>
          </w:p>
        </w:tc>
        <w:tc>
          <w:tcPr>
            <w:tcW w:w="1720" w:type="dxa"/>
            <w:gridSpan w:val="2"/>
            <w:hideMark/>
          </w:tcPr>
          <w:p w14:paraId="1FFAAC8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8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94" w14:textId="77777777" w:rsidTr="00AF4C03">
        <w:trPr>
          <w:trHeight w:val="2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8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8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C8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C95489" w:rsidRPr="00664592">
              <w:t>o provedbi Uredbe (EU) 2018/302 Europskog parlamenta i Vijeća od 28. veljače 2018. o rješavanju pitanja neopravdanog geografskog blokiranja i drugih oblika diskriminacije na unutarnjem tržištu na temelju državljanstva, mjesta boravišta ili mjesta poslovnog nastana klijenata te o izmjeni uredbi (EZ) 2006/2004 i (EU) 2017/2394 i Direktive 2009/22/EZ</w:t>
            </w:r>
          </w:p>
        </w:tc>
        <w:tc>
          <w:tcPr>
            <w:tcW w:w="1700" w:type="dxa"/>
            <w:gridSpan w:val="2"/>
            <w:hideMark/>
          </w:tcPr>
          <w:p w14:paraId="1FFAAC9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91" w14:textId="77777777" w:rsidR="009C42E7" w:rsidRPr="00664592" w:rsidRDefault="009C42E7" w:rsidP="006E750C">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17. listopada 2018. usvojen na 119. sjednici Vlade i upućen u </w:t>
            </w:r>
            <w:r w:rsidR="006E750C" w:rsidRPr="00664592">
              <w:rPr>
                <w:color w:val="000000"/>
              </w:rPr>
              <w:t>Hrvatski sabor</w:t>
            </w:r>
          </w:p>
        </w:tc>
        <w:tc>
          <w:tcPr>
            <w:tcW w:w="1720" w:type="dxa"/>
            <w:gridSpan w:val="2"/>
            <w:hideMark/>
          </w:tcPr>
          <w:p w14:paraId="1FFAAC9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9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9C" w14:textId="77777777" w:rsidTr="000F23E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9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9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C9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projektu zaštite od poplava u slivu rijeke Kupe</w:t>
            </w:r>
          </w:p>
        </w:tc>
        <w:tc>
          <w:tcPr>
            <w:tcW w:w="1700" w:type="dxa"/>
            <w:gridSpan w:val="2"/>
            <w:hideMark/>
          </w:tcPr>
          <w:p w14:paraId="1FFAAC9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99" w14:textId="77777777" w:rsidR="009C42E7" w:rsidRPr="00664592" w:rsidRDefault="009C42E7" w:rsidP="006E750C">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24. listopada 2018. usvojen na 120. sjednici Vlade i upućen u </w:t>
            </w:r>
            <w:r w:rsidR="006E750C" w:rsidRPr="00664592">
              <w:rPr>
                <w:color w:val="000000"/>
              </w:rPr>
              <w:t>Hrvatski sabor</w:t>
            </w:r>
          </w:p>
        </w:tc>
        <w:tc>
          <w:tcPr>
            <w:tcW w:w="1720" w:type="dxa"/>
            <w:gridSpan w:val="2"/>
            <w:hideMark/>
          </w:tcPr>
          <w:p w14:paraId="1FFAAC9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9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A4" w14:textId="77777777" w:rsidTr="006E750C">
        <w:trPr>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9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9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C9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o izmjeni i dopunama Zakona o sanaciji kreditnih institucija i investicijskih društava</w:t>
            </w:r>
          </w:p>
        </w:tc>
        <w:tc>
          <w:tcPr>
            <w:tcW w:w="1700" w:type="dxa"/>
            <w:gridSpan w:val="2"/>
            <w:hideMark/>
          </w:tcPr>
          <w:p w14:paraId="1FFAACA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A1" w14:textId="77777777" w:rsidR="009C42E7" w:rsidRPr="00664592" w:rsidRDefault="009C42E7" w:rsidP="006E750C">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Vlade i upućen u </w:t>
            </w:r>
            <w:r w:rsidR="006E750C" w:rsidRPr="00664592">
              <w:rPr>
                <w:color w:val="000000"/>
              </w:rPr>
              <w:t>Hrvatski sabor</w:t>
            </w:r>
          </w:p>
        </w:tc>
        <w:tc>
          <w:tcPr>
            <w:tcW w:w="1720" w:type="dxa"/>
            <w:gridSpan w:val="2"/>
            <w:hideMark/>
          </w:tcPr>
          <w:p w14:paraId="1FFAACA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A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AC" w14:textId="77777777" w:rsidTr="006E750C">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A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A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Državni zavod za mjeriteljstvo</w:t>
            </w:r>
          </w:p>
        </w:tc>
        <w:tc>
          <w:tcPr>
            <w:tcW w:w="3303" w:type="dxa"/>
            <w:gridSpan w:val="2"/>
            <w:hideMark/>
          </w:tcPr>
          <w:p w14:paraId="1FFAACA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zakona o mjeriteljstvu</w:t>
            </w:r>
          </w:p>
        </w:tc>
        <w:tc>
          <w:tcPr>
            <w:tcW w:w="1700" w:type="dxa"/>
            <w:gridSpan w:val="2"/>
            <w:hideMark/>
          </w:tcPr>
          <w:p w14:paraId="1FFAACA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A9" w14:textId="77777777" w:rsidR="009C42E7" w:rsidRPr="00664592" w:rsidRDefault="009C42E7" w:rsidP="006E750C">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Vlade i upućen u </w:t>
            </w:r>
            <w:r w:rsidR="006E750C" w:rsidRPr="00664592">
              <w:rPr>
                <w:color w:val="000000"/>
              </w:rPr>
              <w:t>Hrvatski sabor</w:t>
            </w:r>
          </w:p>
        </w:tc>
        <w:tc>
          <w:tcPr>
            <w:tcW w:w="1720" w:type="dxa"/>
            <w:gridSpan w:val="2"/>
            <w:hideMark/>
          </w:tcPr>
          <w:p w14:paraId="1FFAACA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A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B4" w14:textId="77777777" w:rsidTr="00AF4C03">
        <w:trPr>
          <w:trHeight w:val="94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A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A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A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suzbijanju zlouporabe droga</w:t>
            </w:r>
          </w:p>
        </w:tc>
        <w:tc>
          <w:tcPr>
            <w:tcW w:w="1700" w:type="dxa"/>
            <w:gridSpan w:val="2"/>
            <w:hideMark/>
          </w:tcPr>
          <w:p w14:paraId="1FFAACB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B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31. listopada 2018. usvojen na 123. sjednici Vlade i upućen u</w:t>
            </w:r>
            <w:r w:rsidR="000F23E2" w:rsidRPr="00664592">
              <w:rPr>
                <w:color w:val="000000"/>
              </w:rPr>
              <w:t xml:space="preserve"> Hrvatski sabor</w:t>
            </w:r>
          </w:p>
        </w:tc>
        <w:tc>
          <w:tcPr>
            <w:tcW w:w="1720" w:type="dxa"/>
            <w:gridSpan w:val="2"/>
            <w:hideMark/>
          </w:tcPr>
          <w:p w14:paraId="1FFAACB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hideMark/>
          </w:tcPr>
          <w:p w14:paraId="1FFAACB3" w14:textId="77777777" w:rsidR="009C42E7" w:rsidRPr="00664592" w:rsidRDefault="007330F9"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Procjena učinaka propisa</w:t>
            </w:r>
          </w:p>
        </w:tc>
      </w:tr>
      <w:tr w:rsidR="009C42E7" w:rsidRPr="00664592" w14:paraId="1FFAACBC" w14:textId="77777777" w:rsidTr="000F23E2">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B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B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B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izmjeni zakona o obeštećenju radnika profesionalno izloženih azbestu</w:t>
            </w:r>
          </w:p>
        </w:tc>
        <w:tc>
          <w:tcPr>
            <w:tcW w:w="1700" w:type="dxa"/>
            <w:gridSpan w:val="2"/>
            <w:hideMark/>
          </w:tcPr>
          <w:p w14:paraId="1FFAACB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B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31. listopada 2018. u</w:t>
            </w:r>
            <w:r w:rsidR="000F23E2" w:rsidRPr="00664592">
              <w:rPr>
                <w:color w:val="000000"/>
              </w:rPr>
              <w:t>svojen na 123. sjednici Vlade</w:t>
            </w:r>
            <w:r w:rsidRPr="00664592">
              <w:rPr>
                <w:color w:val="000000"/>
              </w:rPr>
              <w:t xml:space="preserve"> i upućen u </w:t>
            </w:r>
            <w:r w:rsidR="000F23E2" w:rsidRPr="00664592">
              <w:rPr>
                <w:color w:val="000000"/>
              </w:rPr>
              <w:t>Hrvatski sabor</w:t>
            </w:r>
          </w:p>
        </w:tc>
        <w:tc>
          <w:tcPr>
            <w:tcW w:w="1720" w:type="dxa"/>
            <w:gridSpan w:val="2"/>
            <w:hideMark/>
          </w:tcPr>
          <w:p w14:paraId="1FFAACB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B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C4" w14:textId="77777777" w:rsidTr="000F23E2">
        <w:trPr>
          <w:trHeight w:val="112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B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B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B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dopuni Zakona o obveznom zdravstvenom nadzoru radnika profesionalno izloženih azbestu</w:t>
            </w:r>
          </w:p>
        </w:tc>
        <w:tc>
          <w:tcPr>
            <w:tcW w:w="1700" w:type="dxa"/>
            <w:gridSpan w:val="2"/>
            <w:hideMark/>
          </w:tcPr>
          <w:p w14:paraId="1FFAACC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C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31. listopada 2018. u</w:t>
            </w:r>
            <w:r w:rsidR="000F23E2" w:rsidRPr="00664592">
              <w:rPr>
                <w:color w:val="000000"/>
              </w:rPr>
              <w:t>svojen na 123. sjednici Vlade</w:t>
            </w:r>
            <w:r w:rsidRPr="00664592">
              <w:rPr>
                <w:color w:val="000000"/>
              </w:rPr>
              <w:t xml:space="preserve"> i upućen u </w:t>
            </w:r>
            <w:r w:rsidR="000F23E2" w:rsidRPr="00664592">
              <w:rPr>
                <w:color w:val="000000"/>
              </w:rPr>
              <w:t>Hrvatski sabor</w:t>
            </w:r>
          </w:p>
        </w:tc>
        <w:tc>
          <w:tcPr>
            <w:tcW w:w="1720" w:type="dxa"/>
            <w:gridSpan w:val="2"/>
            <w:hideMark/>
          </w:tcPr>
          <w:p w14:paraId="1FFAACC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CC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CC" w14:textId="77777777" w:rsidTr="000F23E2">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C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C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C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izmjeni i dopunama Zakona o zaštiti od buke</w:t>
            </w:r>
          </w:p>
        </w:tc>
        <w:tc>
          <w:tcPr>
            <w:tcW w:w="1700" w:type="dxa"/>
            <w:gridSpan w:val="2"/>
            <w:hideMark/>
          </w:tcPr>
          <w:p w14:paraId="1FFAACC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C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Vlade i upućen u </w:t>
            </w:r>
            <w:r w:rsidR="000F23E2" w:rsidRPr="00664592">
              <w:rPr>
                <w:color w:val="000000"/>
              </w:rPr>
              <w:t>Hrvatski sabor</w:t>
            </w:r>
          </w:p>
        </w:tc>
        <w:tc>
          <w:tcPr>
            <w:tcW w:w="1720" w:type="dxa"/>
            <w:gridSpan w:val="2"/>
            <w:hideMark/>
          </w:tcPr>
          <w:p w14:paraId="1FFAACC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C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D4" w14:textId="77777777" w:rsidTr="000F23E2">
        <w:trPr>
          <w:trHeight w:val="70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C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C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C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zakona o ograničavanju uporabe duhanskih i srodnih proizvoda</w:t>
            </w:r>
          </w:p>
        </w:tc>
        <w:tc>
          <w:tcPr>
            <w:tcW w:w="1700" w:type="dxa"/>
            <w:gridSpan w:val="2"/>
            <w:hideMark/>
          </w:tcPr>
          <w:p w14:paraId="1FFAACD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D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Vlade i upućen u </w:t>
            </w:r>
            <w:r w:rsidR="000F23E2" w:rsidRPr="00664592">
              <w:rPr>
                <w:color w:val="000000"/>
              </w:rPr>
              <w:t>Hrvatski sabor</w:t>
            </w:r>
          </w:p>
        </w:tc>
        <w:tc>
          <w:tcPr>
            <w:tcW w:w="1720" w:type="dxa"/>
            <w:gridSpan w:val="2"/>
            <w:hideMark/>
          </w:tcPr>
          <w:p w14:paraId="1FFAACD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CD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DC" w14:textId="77777777" w:rsidTr="000F23E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D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D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D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Zakona o predmetima opće uporabe</w:t>
            </w:r>
          </w:p>
        </w:tc>
        <w:tc>
          <w:tcPr>
            <w:tcW w:w="1700" w:type="dxa"/>
            <w:gridSpan w:val="2"/>
            <w:hideMark/>
          </w:tcPr>
          <w:p w14:paraId="1FFAACD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D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Vlade i upućen u </w:t>
            </w:r>
            <w:r w:rsidR="000F23E2" w:rsidRPr="00664592">
              <w:rPr>
                <w:color w:val="000000"/>
              </w:rPr>
              <w:t>Hrvatski sabor</w:t>
            </w:r>
          </w:p>
        </w:tc>
        <w:tc>
          <w:tcPr>
            <w:tcW w:w="1720" w:type="dxa"/>
            <w:gridSpan w:val="2"/>
            <w:hideMark/>
          </w:tcPr>
          <w:p w14:paraId="1FFAACD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D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E4" w14:textId="77777777" w:rsidTr="000F23E2">
        <w:trPr>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D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D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D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dopuni Zakona o materijalima i predmetima koji dolaze u neposredan dodir s hranom</w:t>
            </w:r>
          </w:p>
        </w:tc>
        <w:tc>
          <w:tcPr>
            <w:tcW w:w="1700" w:type="dxa"/>
            <w:gridSpan w:val="2"/>
            <w:hideMark/>
          </w:tcPr>
          <w:p w14:paraId="1FFAACE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E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Vlade i upućen u </w:t>
            </w:r>
            <w:r w:rsidR="000F23E2" w:rsidRPr="00664592">
              <w:rPr>
                <w:color w:val="000000"/>
              </w:rPr>
              <w:t>Hrvatski sabor</w:t>
            </w:r>
          </w:p>
        </w:tc>
        <w:tc>
          <w:tcPr>
            <w:tcW w:w="1720" w:type="dxa"/>
            <w:gridSpan w:val="2"/>
            <w:hideMark/>
          </w:tcPr>
          <w:p w14:paraId="1FFAACE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CE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EC" w14:textId="77777777" w:rsidTr="000F23E2">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E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E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E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C95489" w:rsidRPr="00664592">
              <w:t>o izmjenama i dopuni Zakona o provedbi Uredbe (EZ) br.          648/2004 Europskoga parlamenta i Vijeća od 31. ožujka 2004. godine o deterdžentima</w:t>
            </w:r>
          </w:p>
        </w:tc>
        <w:tc>
          <w:tcPr>
            <w:tcW w:w="1700" w:type="dxa"/>
            <w:gridSpan w:val="2"/>
            <w:hideMark/>
          </w:tcPr>
          <w:p w14:paraId="1FFAACE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E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CE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E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CF4" w14:textId="77777777" w:rsidTr="000F23E2">
        <w:trPr>
          <w:trHeight w:val="65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E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E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E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zaštiti od neionizirajućeg zračenja</w:t>
            </w:r>
          </w:p>
        </w:tc>
        <w:tc>
          <w:tcPr>
            <w:tcW w:w="1700" w:type="dxa"/>
            <w:gridSpan w:val="2"/>
            <w:hideMark/>
          </w:tcPr>
          <w:p w14:paraId="1FFAACF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CF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CF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CF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CFC" w14:textId="77777777" w:rsidTr="000F23E2">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F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F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F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zaštiti pučanstva od zaraznih bolesti</w:t>
            </w:r>
          </w:p>
        </w:tc>
        <w:tc>
          <w:tcPr>
            <w:tcW w:w="1700" w:type="dxa"/>
            <w:gridSpan w:val="2"/>
            <w:hideMark/>
          </w:tcPr>
          <w:p w14:paraId="1FFAACF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CF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CF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CF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04" w14:textId="77777777" w:rsidTr="000F23E2">
        <w:trPr>
          <w:trHeight w:val="41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CF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CF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CF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C95489" w:rsidRPr="00664592">
              <w:t>o izmjenama Zakona o kontaminantima</w:t>
            </w:r>
          </w:p>
        </w:tc>
        <w:tc>
          <w:tcPr>
            <w:tcW w:w="1700" w:type="dxa"/>
            <w:gridSpan w:val="2"/>
            <w:hideMark/>
          </w:tcPr>
          <w:p w14:paraId="1FFAAD0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0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0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D0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0C" w14:textId="77777777" w:rsidTr="000F23E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0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0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0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C95489" w:rsidRPr="00664592">
              <w:t>o izmjenama Zakona o prehrambenim i zdravstvenim  tvrdnjama te hrani obogaćenoj nutrijentima</w:t>
            </w:r>
          </w:p>
        </w:tc>
        <w:tc>
          <w:tcPr>
            <w:tcW w:w="1700" w:type="dxa"/>
            <w:gridSpan w:val="2"/>
            <w:hideMark/>
          </w:tcPr>
          <w:p w14:paraId="1FFAAD0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0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0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D0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14" w14:textId="77777777" w:rsidTr="000F23E2">
        <w:trPr>
          <w:trHeight w:val="51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0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0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0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Zakona o uvozu hrane i hrane za životinje iz trećih zemalja</w:t>
            </w:r>
          </w:p>
        </w:tc>
        <w:tc>
          <w:tcPr>
            <w:tcW w:w="1700" w:type="dxa"/>
            <w:gridSpan w:val="2"/>
            <w:hideMark/>
          </w:tcPr>
          <w:p w14:paraId="1FFAAD1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1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1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D1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1C" w14:textId="77777777" w:rsidTr="000F23E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1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1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1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zakona o prehrambenim aditivima, aromama i prehrambenim enzimima</w:t>
            </w:r>
          </w:p>
        </w:tc>
        <w:tc>
          <w:tcPr>
            <w:tcW w:w="1700" w:type="dxa"/>
            <w:gridSpan w:val="2"/>
            <w:hideMark/>
          </w:tcPr>
          <w:p w14:paraId="1FFAAD1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1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1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hideMark/>
          </w:tcPr>
          <w:p w14:paraId="1FFAAD1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24" w14:textId="77777777" w:rsidTr="000F23E2">
        <w:trPr>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1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1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1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C95489" w:rsidRPr="00664592">
              <w:t>o izmjenama i dopunama Zakona o provedbi Uredbe (EU) 2015/2283 Europskog parlamenta i Vijeća od 25. studenoga 2015. o novoj hrani</w:t>
            </w:r>
          </w:p>
        </w:tc>
        <w:tc>
          <w:tcPr>
            <w:tcW w:w="1700" w:type="dxa"/>
            <w:gridSpan w:val="2"/>
            <w:hideMark/>
          </w:tcPr>
          <w:p w14:paraId="1FFAAD2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2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2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2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2C" w14:textId="77777777" w:rsidTr="00AF4C03">
        <w:trPr>
          <w:cnfStyle w:val="000000100000" w:firstRow="0" w:lastRow="0" w:firstColumn="0" w:lastColumn="0" w:oddVBand="0" w:evenVBand="0" w:oddHBand="1" w:evenHBand="0" w:firstRowFirstColumn="0" w:firstRowLastColumn="0" w:lastRowFirstColumn="0" w:lastRowLastColumn="0"/>
          <w:trHeight w:val="220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2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2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2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BE6AFC" w:rsidRPr="00664592">
              <w:t>o izmjenama Zakona o provedbi Uredbe (EU) br. 609/2013 Europskog parlamenta i Vijeća od 12. lipnja 2013. o hrani za dojenčad i malu djecu, hrani za posebne medicinske potrebe i zamjeni za cjelodnevnu prehranu pri redukcijskoj dijeti</w:t>
            </w:r>
          </w:p>
        </w:tc>
        <w:tc>
          <w:tcPr>
            <w:tcW w:w="1700" w:type="dxa"/>
            <w:gridSpan w:val="2"/>
            <w:hideMark/>
          </w:tcPr>
          <w:p w14:paraId="1FFAAD2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2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2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2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34" w14:textId="77777777" w:rsidTr="000F23E2">
        <w:trPr>
          <w:trHeight w:val="55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2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2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2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BE6AFC" w:rsidRPr="00664592">
              <w:t>o izmjenama Zakona o provedbi Uredbe (EZ) br. 1829/2003 Europskoga parlamenta i Vijeća od 22. rujna 2003. godine o genetski modificiranoj hrani i hrani za životinje i Uredbe (EZ) br. 1830/2003 Europskoga parlamenta i Vijeća od 22. rujna 2003. godine o sljedivosti i označavanju genetski modificiranih organizama i sljedivosti hrane i hrane za životinje proizvedenih od genetski modificiranih organizama kojom se izmjenjuje i dopunjuje Direktiva 2001/18/EZ</w:t>
            </w:r>
          </w:p>
        </w:tc>
        <w:tc>
          <w:tcPr>
            <w:tcW w:w="1700" w:type="dxa"/>
            <w:gridSpan w:val="2"/>
            <w:hideMark/>
          </w:tcPr>
          <w:p w14:paraId="1FFAAD3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3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3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3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3C" w14:textId="77777777" w:rsidTr="00AF4C03">
        <w:trPr>
          <w:cnfStyle w:val="000000100000" w:firstRow="0" w:lastRow="0" w:firstColumn="0" w:lastColumn="0" w:oddVBand="0" w:evenVBand="0" w:oddHBand="1" w:evenHBand="0" w:firstRowFirstColumn="0" w:firstRowLastColumn="0" w:lastRowFirstColumn="0" w:lastRowLastColumn="0"/>
          <w:trHeight w:val="252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3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3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37"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w:t>
            </w:r>
            <w:r w:rsidR="009C42E7" w:rsidRPr="00664592">
              <w:rPr>
                <w:color w:val="000000"/>
              </w:rPr>
              <w:t xml:space="preserve">akon </w:t>
            </w:r>
            <w:r w:rsidR="00BE6AFC" w:rsidRPr="00664592">
              <w:t>o izmjenama i dopuni Zakona o provedbi Uredbe (EZ) br. 1272/2008 Europskoga parlamenta i Vijeća od 16. prosinca 2008. o razvrstavanju, označavanju i pakiranju tvari i smjesa, kojom se izmjenjuju, dopunjuju i ukidaju Direktiva 67/548/EEZ i Direktiva 1999/45/EZ i izmjenjuje i dopunjuje Uredba (EZ) br. 1907/2006</w:t>
            </w:r>
          </w:p>
        </w:tc>
        <w:tc>
          <w:tcPr>
            <w:tcW w:w="1700" w:type="dxa"/>
            <w:gridSpan w:val="2"/>
            <w:hideMark/>
          </w:tcPr>
          <w:p w14:paraId="1FFAAD3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3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3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3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44" w14:textId="77777777" w:rsidTr="000F23E2">
        <w:trPr>
          <w:trHeight w:val="178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3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3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3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BE6AFC" w:rsidRPr="00664592">
              <w:t>o izmjenama i dopunama Zakona o provedbi Uredbe (EZ) br. 1223/2009 Europskoga parlamenta i Vijeća od 30. studenoga 2009. godine o kozmetičkim proizvodima (preinačena verzija)</w:t>
            </w:r>
          </w:p>
        </w:tc>
        <w:tc>
          <w:tcPr>
            <w:tcW w:w="1700" w:type="dxa"/>
            <w:gridSpan w:val="2"/>
            <w:hideMark/>
          </w:tcPr>
          <w:p w14:paraId="1FFAAD4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4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4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4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4C" w14:textId="77777777" w:rsidTr="000F23E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4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4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4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BE6AFC" w:rsidRPr="00664592">
              <w:t>o izmjenama i dopuni Zakona o provedbi Uredbe (EU) br.  649/2012 o izvozu i uvozu opasnih kemikalija</w:t>
            </w:r>
          </w:p>
        </w:tc>
        <w:tc>
          <w:tcPr>
            <w:tcW w:w="1700" w:type="dxa"/>
            <w:gridSpan w:val="2"/>
            <w:hideMark/>
          </w:tcPr>
          <w:p w14:paraId="1FFAAD4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4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4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4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54" w14:textId="77777777" w:rsidTr="000F23E2">
        <w:trPr>
          <w:trHeight w:val="144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4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4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4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BE6AFC" w:rsidRPr="00664592">
              <w:t>o izmjenama i dopuni Zakona o provedbi Uredbe (EZ) br. 1907/2006 Europskoga parlamenta i Vijeća EZ o registraciji, evaluaciji, autorizaciji i ograničavanju kemikalija</w:t>
            </w:r>
          </w:p>
        </w:tc>
        <w:tc>
          <w:tcPr>
            <w:tcW w:w="1700" w:type="dxa"/>
            <w:gridSpan w:val="2"/>
            <w:hideMark/>
          </w:tcPr>
          <w:p w14:paraId="1FFAAD5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5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5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5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5C" w14:textId="77777777" w:rsidTr="000F23E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5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5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5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vodi za ljudsku potrošnju</w:t>
            </w:r>
          </w:p>
        </w:tc>
        <w:tc>
          <w:tcPr>
            <w:tcW w:w="1700" w:type="dxa"/>
            <w:gridSpan w:val="2"/>
            <w:hideMark/>
          </w:tcPr>
          <w:p w14:paraId="1FFAAD5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5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5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5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64" w14:textId="77777777" w:rsidTr="000F23E2">
        <w:trPr>
          <w:trHeight w:val="76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5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5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5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dopuni Zakona o genetski modificiranim organizmima</w:t>
            </w:r>
          </w:p>
        </w:tc>
        <w:tc>
          <w:tcPr>
            <w:tcW w:w="1700" w:type="dxa"/>
            <w:gridSpan w:val="2"/>
            <w:hideMark/>
          </w:tcPr>
          <w:p w14:paraId="1FFAAD6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6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w:t>
            </w:r>
            <w:r w:rsidR="000F23E2" w:rsidRPr="00664592">
              <w:rPr>
                <w:color w:val="000000"/>
              </w:rPr>
              <w:t>Vlade i upućen u Hrvatski sabor</w:t>
            </w:r>
          </w:p>
        </w:tc>
        <w:tc>
          <w:tcPr>
            <w:tcW w:w="1720" w:type="dxa"/>
            <w:gridSpan w:val="2"/>
            <w:hideMark/>
          </w:tcPr>
          <w:p w14:paraId="1FFAAD6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6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6C" w14:textId="77777777" w:rsidTr="000F23E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6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6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6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kemikalijama</w:t>
            </w:r>
          </w:p>
        </w:tc>
        <w:tc>
          <w:tcPr>
            <w:tcW w:w="1700" w:type="dxa"/>
            <w:gridSpan w:val="2"/>
            <w:hideMark/>
          </w:tcPr>
          <w:p w14:paraId="1FFAAD6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6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6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6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74" w14:textId="77777777" w:rsidTr="000F23E2">
        <w:trPr>
          <w:trHeight w:val="173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6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6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6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w:t>
            </w:r>
            <w:r w:rsidR="00191E0E" w:rsidRPr="00664592">
              <w:t>o izmjenama Zakona o provedbi Uredbe (EU) br.  528/2012 Europskoga parlamenta i Vijeća u vezi sa stavljanjem na raspolaganje na tržištu i uporabi biocidnih proizvoda</w:t>
            </w:r>
          </w:p>
        </w:tc>
        <w:tc>
          <w:tcPr>
            <w:tcW w:w="1700" w:type="dxa"/>
            <w:gridSpan w:val="2"/>
            <w:hideMark/>
          </w:tcPr>
          <w:p w14:paraId="1FFAAD7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7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31. listopada</w:t>
            </w:r>
            <w:r w:rsidR="000F23E2" w:rsidRPr="00664592">
              <w:rPr>
                <w:color w:val="000000"/>
              </w:rPr>
              <w:t xml:space="preserve"> 2018. usvojen na 123. sjednici Vlade i upućen u Hrvatski sabor</w:t>
            </w:r>
          </w:p>
        </w:tc>
        <w:tc>
          <w:tcPr>
            <w:tcW w:w="1720" w:type="dxa"/>
            <w:gridSpan w:val="2"/>
            <w:hideMark/>
          </w:tcPr>
          <w:p w14:paraId="1FFAAD7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7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7C" w14:textId="77777777" w:rsidTr="000F23E2">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7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7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D7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191E0E" w:rsidRPr="00664592">
              <w:t>o provedbi Uredbe (EU) 2017/852 Europskog parlamenta i   Vijeća od 17. svibnja 2017. o živi i stavljanju izvan snage Uredbe (EZ) br. 1102/2008</w:t>
            </w:r>
          </w:p>
        </w:tc>
        <w:tc>
          <w:tcPr>
            <w:tcW w:w="1700" w:type="dxa"/>
            <w:gridSpan w:val="2"/>
            <w:hideMark/>
          </w:tcPr>
          <w:p w14:paraId="1FFAAD7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7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7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7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84" w14:textId="77777777" w:rsidTr="00AF4C03">
        <w:trPr>
          <w:trHeight w:val="94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7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7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D7F" w14:textId="77777777" w:rsidR="009C42E7" w:rsidRPr="00664592" w:rsidRDefault="000F23E2"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w:t>
            </w:r>
            <w:r w:rsidR="00E6544F" w:rsidRPr="00664592">
              <w:t>o potvrđivanju Konvencije o policijskoj suradnji u jugoistočnoj Europi        </w:t>
            </w:r>
          </w:p>
        </w:tc>
        <w:tc>
          <w:tcPr>
            <w:tcW w:w="1700" w:type="dxa"/>
            <w:gridSpan w:val="2"/>
            <w:hideMark/>
          </w:tcPr>
          <w:p w14:paraId="1FFAAD8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8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31. listopada 2018. usvojen na 123. sjednici </w:t>
            </w:r>
            <w:r w:rsidR="000F23E2" w:rsidRPr="00664592">
              <w:rPr>
                <w:color w:val="000000"/>
              </w:rPr>
              <w:t>Vlade i upućen u Hrvatski sabor</w:t>
            </w:r>
          </w:p>
        </w:tc>
        <w:tc>
          <w:tcPr>
            <w:tcW w:w="1720" w:type="dxa"/>
            <w:gridSpan w:val="2"/>
            <w:hideMark/>
          </w:tcPr>
          <w:p w14:paraId="1FFAAD8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8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8C" w14:textId="77777777" w:rsidTr="00AF4C0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8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86" w14:textId="77777777" w:rsidR="009C42E7" w:rsidRPr="00664592" w:rsidRDefault="00D82F3A"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Ured Vijeća za n</w:t>
            </w:r>
            <w:r w:rsidR="009C42E7" w:rsidRPr="00664592">
              <w:rPr>
                <w:color w:val="000000"/>
              </w:rPr>
              <w:t>acionalnu sigurnost</w:t>
            </w:r>
          </w:p>
        </w:tc>
        <w:tc>
          <w:tcPr>
            <w:tcW w:w="3303" w:type="dxa"/>
            <w:gridSpan w:val="2"/>
            <w:hideMark/>
          </w:tcPr>
          <w:p w14:paraId="1FFAAD87" w14:textId="77777777" w:rsidR="009C42E7" w:rsidRPr="00664592" w:rsidRDefault="000F23E2"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w:t>
            </w:r>
            <w:r w:rsidR="00E6544F" w:rsidRPr="00664592">
              <w:t>o potvrđivanju Ugovora između Vlade Republike Hrvatske i Vlade Kraljevine Norveške o uzajamnoj zaštiti klasificiranih podataka</w:t>
            </w:r>
          </w:p>
        </w:tc>
        <w:tc>
          <w:tcPr>
            <w:tcW w:w="1700" w:type="dxa"/>
            <w:gridSpan w:val="2"/>
            <w:hideMark/>
          </w:tcPr>
          <w:p w14:paraId="1FFAAD8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noWrap/>
            <w:hideMark/>
          </w:tcPr>
          <w:p w14:paraId="1FFAAD8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r w:rsidR="000F23E2" w:rsidRPr="00664592">
              <w:rPr>
                <w:color w:val="000000"/>
              </w:rPr>
              <w:t>31. listopada 2018. usvojen na 123. sjednici Vlade i upućen u Hrvatski sabor</w:t>
            </w:r>
          </w:p>
        </w:tc>
        <w:tc>
          <w:tcPr>
            <w:tcW w:w="1720" w:type="dxa"/>
            <w:gridSpan w:val="2"/>
            <w:hideMark/>
          </w:tcPr>
          <w:p w14:paraId="1FFAAD8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8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94"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8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8E" w14:textId="77777777" w:rsidR="009C42E7" w:rsidRPr="00664592" w:rsidRDefault="00D82F3A"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Ured Vijeća za n</w:t>
            </w:r>
            <w:r w:rsidR="009C42E7" w:rsidRPr="00664592">
              <w:rPr>
                <w:color w:val="000000"/>
              </w:rPr>
              <w:t>acionalnu sigurnost</w:t>
            </w:r>
          </w:p>
        </w:tc>
        <w:tc>
          <w:tcPr>
            <w:tcW w:w="3303" w:type="dxa"/>
            <w:gridSpan w:val="2"/>
            <w:hideMark/>
          </w:tcPr>
          <w:p w14:paraId="1FFAAD8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8D5B89" w:rsidRPr="00664592">
              <w:t>o potvrđivanju Ugovora između Vlade Republike Hrvatske i Savezne vlade Republike Austrije o razmjeni i uzajamnoj zaštiti klasificiranih podataka</w:t>
            </w:r>
          </w:p>
        </w:tc>
        <w:tc>
          <w:tcPr>
            <w:tcW w:w="1700" w:type="dxa"/>
            <w:gridSpan w:val="2"/>
            <w:hideMark/>
          </w:tcPr>
          <w:p w14:paraId="1FFAAD9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noWrap/>
            <w:hideMark/>
          </w:tcPr>
          <w:p w14:paraId="1FFAAD91"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r w:rsidR="000F23E2" w:rsidRPr="00664592">
              <w:rPr>
                <w:color w:val="000000"/>
              </w:rPr>
              <w:t>31. listopada 2018. usvojen na 123. sjednici Vlade i upućen u Hrvatski sabor</w:t>
            </w:r>
          </w:p>
        </w:tc>
        <w:tc>
          <w:tcPr>
            <w:tcW w:w="1720" w:type="dxa"/>
            <w:gridSpan w:val="2"/>
            <w:hideMark/>
          </w:tcPr>
          <w:p w14:paraId="1FFAAD9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9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9C" w14:textId="77777777" w:rsidTr="000F23E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9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9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D97"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o izmjenama i dopunama Zakona o izvršavanju Državnog proračuna Republike</w:t>
            </w:r>
            <w:r w:rsidR="008D5B89" w:rsidRPr="00664592">
              <w:rPr>
                <w:color w:val="000000"/>
              </w:rPr>
              <w:t xml:space="preserve"> Hrvatske za 2018. godinu</w:t>
            </w:r>
          </w:p>
        </w:tc>
        <w:tc>
          <w:tcPr>
            <w:tcW w:w="1700" w:type="dxa"/>
            <w:gridSpan w:val="2"/>
            <w:hideMark/>
          </w:tcPr>
          <w:p w14:paraId="1FFAAD9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99"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9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9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A4" w14:textId="77777777" w:rsidTr="000F23E2">
        <w:trPr>
          <w:trHeight w:val="91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9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9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D9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o Državnom uredu za reviziju                                                                        </w:t>
            </w:r>
          </w:p>
        </w:tc>
        <w:tc>
          <w:tcPr>
            <w:tcW w:w="1700" w:type="dxa"/>
            <w:gridSpan w:val="2"/>
            <w:hideMark/>
          </w:tcPr>
          <w:p w14:paraId="1FFAADA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A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A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DA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AC" w14:textId="77777777" w:rsidTr="000F23E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A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A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A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o prestanku</w:t>
            </w:r>
            <w:r w:rsidR="009C42E7" w:rsidRPr="00664592">
              <w:rPr>
                <w:color w:val="000000"/>
              </w:rPr>
              <w:br/>
              <w:t>važenja Zakona o Hrvatskoj poljoprivredno-</w:t>
            </w:r>
            <w:r w:rsidRPr="00664592">
              <w:rPr>
                <w:color w:val="000000"/>
              </w:rPr>
              <w:t>šumarskoj savjetodavnoj službi</w:t>
            </w:r>
          </w:p>
        </w:tc>
        <w:tc>
          <w:tcPr>
            <w:tcW w:w="1700" w:type="dxa"/>
            <w:gridSpan w:val="2"/>
            <w:hideMark/>
          </w:tcPr>
          <w:p w14:paraId="1FFAADA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A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9.studenog 2018. usvojen na </w:t>
            </w:r>
            <w:r w:rsidRPr="00664592">
              <w:rPr>
                <w:color w:val="000000"/>
              </w:rPr>
              <w:br/>
              <w:t xml:space="preserve">124. sjednici </w:t>
            </w:r>
            <w:r w:rsidR="000F23E2" w:rsidRPr="00664592">
              <w:rPr>
                <w:color w:val="000000"/>
              </w:rPr>
              <w:t>Vlade i upućen u Hrvatski sabor</w:t>
            </w:r>
          </w:p>
        </w:tc>
        <w:tc>
          <w:tcPr>
            <w:tcW w:w="1720" w:type="dxa"/>
            <w:gridSpan w:val="2"/>
            <w:noWrap/>
            <w:hideMark/>
          </w:tcPr>
          <w:p w14:paraId="1FFAADA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A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B4" w14:textId="77777777" w:rsidTr="000F23E2">
        <w:trPr>
          <w:trHeight w:val="55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A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A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A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o izmjenama Zakona</w:t>
            </w:r>
            <w:r w:rsidR="009C42E7" w:rsidRPr="00664592">
              <w:rPr>
                <w:color w:val="000000"/>
              </w:rPr>
              <w:br/>
              <w:t xml:space="preserve">o akvakulturi </w:t>
            </w:r>
          </w:p>
        </w:tc>
        <w:tc>
          <w:tcPr>
            <w:tcW w:w="1700" w:type="dxa"/>
            <w:gridSpan w:val="2"/>
            <w:noWrap/>
            <w:hideMark/>
          </w:tcPr>
          <w:p w14:paraId="1FFAADB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B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B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B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BC" w14:textId="77777777" w:rsidTr="000F23E2">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B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B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B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w:t>
            </w:r>
            <w:r w:rsidR="009C42E7" w:rsidRPr="00664592">
              <w:rPr>
                <w:color w:val="000000"/>
              </w:rPr>
              <w:t xml:space="preserve"> o izmjenama Zakona</w:t>
            </w:r>
            <w:r w:rsidR="009C42E7" w:rsidRPr="00664592">
              <w:rPr>
                <w:color w:val="000000"/>
              </w:rPr>
              <w:br/>
              <w:t>o drvenas</w:t>
            </w:r>
            <w:r w:rsidRPr="00664592">
              <w:rPr>
                <w:color w:val="000000"/>
              </w:rPr>
              <w:t>tim kulturama kratkih ophodnji</w:t>
            </w:r>
          </w:p>
        </w:tc>
        <w:tc>
          <w:tcPr>
            <w:tcW w:w="1700" w:type="dxa"/>
            <w:gridSpan w:val="2"/>
            <w:noWrap/>
            <w:hideMark/>
          </w:tcPr>
          <w:p w14:paraId="1FFAADB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B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9.studenog 2018. usvojen na </w:t>
            </w:r>
            <w:r w:rsidRPr="00664592">
              <w:rPr>
                <w:color w:val="000000"/>
              </w:rPr>
              <w:br/>
              <w:t xml:space="preserve">124. sjednici </w:t>
            </w:r>
            <w:r w:rsidR="000F23E2" w:rsidRPr="00664592">
              <w:rPr>
                <w:color w:val="000000"/>
              </w:rPr>
              <w:t>Vlade i upućen u Hrvatski sabor</w:t>
            </w:r>
          </w:p>
        </w:tc>
        <w:tc>
          <w:tcPr>
            <w:tcW w:w="1720" w:type="dxa"/>
            <w:gridSpan w:val="2"/>
            <w:noWrap/>
            <w:hideMark/>
          </w:tcPr>
          <w:p w14:paraId="1FFAADB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B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C4" w14:textId="77777777" w:rsidTr="000F23E2">
        <w:trPr>
          <w:trHeight w:val="37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B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B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BF" w14:textId="77777777" w:rsidR="009C42E7" w:rsidRPr="00664592" w:rsidRDefault="00ED3AB5" w:rsidP="007330F9">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w:t>
            </w:r>
            <w:r w:rsidR="009C42E7" w:rsidRPr="00664592">
              <w:rPr>
                <w:color w:val="000000"/>
              </w:rPr>
              <w:t xml:space="preserve"> o Hrvatskoj agenciji za</w:t>
            </w:r>
            <w:r w:rsidR="009C42E7" w:rsidRPr="00664592">
              <w:rPr>
                <w:color w:val="000000"/>
              </w:rPr>
              <w:br/>
              <w:t xml:space="preserve">poljoprivredu i hranu </w:t>
            </w:r>
          </w:p>
        </w:tc>
        <w:tc>
          <w:tcPr>
            <w:tcW w:w="1700" w:type="dxa"/>
            <w:gridSpan w:val="2"/>
            <w:noWrap/>
            <w:hideMark/>
          </w:tcPr>
          <w:p w14:paraId="1FFAADC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C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9.studenog 2018. usvojen</w:t>
            </w:r>
            <w:r w:rsidRPr="00664592">
              <w:rPr>
                <w:color w:val="000000"/>
              </w:rPr>
              <w:br/>
              <w:t xml:space="preserve">na 124. sjednici </w:t>
            </w:r>
            <w:r w:rsidR="000F23E2" w:rsidRPr="00664592">
              <w:rPr>
                <w:color w:val="000000"/>
              </w:rPr>
              <w:t>Vlade i upućen u Hrvatski sabor</w:t>
            </w:r>
          </w:p>
        </w:tc>
        <w:tc>
          <w:tcPr>
            <w:tcW w:w="1720" w:type="dxa"/>
            <w:gridSpan w:val="2"/>
            <w:noWrap/>
            <w:hideMark/>
          </w:tcPr>
          <w:p w14:paraId="1FFAADC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C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CC" w14:textId="77777777" w:rsidTr="000F23E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C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C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C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234415" w:rsidRPr="00664592">
              <w:t>o izmjenama Zakona o zaštiti biljnih sorti</w:t>
            </w:r>
          </w:p>
        </w:tc>
        <w:tc>
          <w:tcPr>
            <w:tcW w:w="1700" w:type="dxa"/>
            <w:gridSpan w:val="2"/>
            <w:noWrap/>
            <w:hideMark/>
          </w:tcPr>
          <w:p w14:paraId="1FFAADC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C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9.studenog 2018. usvojen</w:t>
            </w:r>
            <w:r w:rsidRPr="00664592">
              <w:rPr>
                <w:color w:val="000000"/>
              </w:rPr>
              <w:br/>
              <w:t xml:space="preserve">na 124. sjednici </w:t>
            </w:r>
            <w:r w:rsidR="000F23E2" w:rsidRPr="00664592">
              <w:rPr>
                <w:color w:val="000000"/>
              </w:rPr>
              <w:t>Vlade i upućen u Hrvatski sabor</w:t>
            </w:r>
          </w:p>
        </w:tc>
        <w:tc>
          <w:tcPr>
            <w:tcW w:w="1720" w:type="dxa"/>
            <w:gridSpan w:val="2"/>
            <w:noWrap/>
            <w:hideMark/>
          </w:tcPr>
          <w:p w14:paraId="1FFAADC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C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D4" w14:textId="77777777" w:rsidTr="000F23E2">
        <w:trPr>
          <w:trHeight w:val="69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C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C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C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D6306E" w:rsidRPr="00664592">
              <w:t>o izmjenama i dopuni Zakona o održivoj uporabi pesticida</w:t>
            </w:r>
          </w:p>
        </w:tc>
        <w:tc>
          <w:tcPr>
            <w:tcW w:w="1700" w:type="dxa"/>
            <w:gridSpan w:val="2"/>
            <w:noWrap/>
            <w:hideMark/>
          </w:tcPr>
          <w:p w14:paraId="1FFAADD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D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9.studenog 2018. usvojen</w:t>
            </w:r>
            <w:r w:rsidRPr="00664592">
              <w:rPr>
                <w:color w:val="000000"/>
              </w:rPr>
              <w:br/>
              <w:t xml:space="preserve">na 124. sjednici </w:t>
            </w:r>
            <w:r w:rsidR="000F23E2" w:rsidRPr="00664592">
              <w:rPr>
                <w:color w:val="000000"/>
              </w:rPr>
              <w:t>Vlade i upućen u Hrvatski sabor</w:t>
            </w:r>
          </w:p>
        </w:tc>
        <w:tc>
          <w:tcPr>
            <w:tcW w:w="1720" w:type="dxa"/>
            <w:gridSpan w:val="2"/>
            <w:noWrap/>
            <w:hideMark/>
          </w:tcPr>
          <w:p w14:paraId="1FFAADD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D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DC" w14:textId="77777777" w:rsidTr="000F23E2">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D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D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D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o izmjen</w:t>
            </w:r>
            <w:r w:rsidRPr="00664592">
              <w:rPr>
                <w:color w:val="000000"/>
              </w:rPr>
              <w:t>ama Zakona o</w:t>
            </w:r>
            <w:r w:rsidRPr="00664592">
              <w:rPr>
                <w:color w:val="000000"/>
              </w:rPr>
              <w:br/>
              <w:t>biljnom zdravstvu</w:t>
            </w:r>
          </w:p>
        </w:tc>
        <w:tc>
          <w:tcPr>
            <w:tcW w:w="1700" w:type="dxa"/>
            <w:gridSpan w:val="2"/>
            <w:noWrap/>
            <w:hideMark/>
          </w:tcPr>
          <w:p w14:paraId="1FFAADD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D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D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D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E4" w14:textId="77777777" w:rsidTr="000F23E2">
        <w:trPr>
          <w:trHeight w:val="122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D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D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D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D6306E" w:rsidRPr="00664592">
              <w:t>o izmjenama Zakona o provedbi Uredbe (EZ) br. 396/2005 o maksimalnim razinama ostataka pesticida u i na hrani i hrani za životinje biljnog i životinjskog podrijetla</w:t>
            </w:r>
          </w:p>
        </w:tc>
        <w:tc>
          <w:tcPr>
            <w:tcW w:w="1700" w:type="dxa"/>
            <w:gridSpan w:val="2"/>
            <w:noWrap/>
            <w:hideMark/>
          </w:tcPr>
          <w:p w14:paraId="1FFAADE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E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E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E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EC" w14:textId="77777777" w:rsidTr="000F23E2">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E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E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E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D6306E" w:rsidRPr="00664592">
              <w:t>o izmjenama i dopuni Zakona o sjemenu, sadnom materijalu i priznavanju sorti poljoprivrednog bilja</w:t>
            </w:r>
          </w:p>
        </w:tc>
        <w:tc>
          <w:tcPr>
            <w:tcW w:w="1700" w:type="dxa"/>
            <w:gridSpan w:val="2"/>
            <w:noWrap/>
            <w:hideMark/>
          </w:tcPr>
          <w:p w14:paraId="1FFAADE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E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E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E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DF4" w14:textId="77777777" w:rsidTr="000F23E2">
        <w:trPr>
          <w:trHeight w:val="45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E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E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E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i dopuni </w:t>
            </w:r>
            <w:r w:rsidR="009C42E7" w:rsidRPr="00664592">
              <w:rPr>
                <w:color w:val="000000"/>
              </w:rPr>
              <w:br/>
              <w:t>Zakona o šumama</w:t>
            </w:r>
          </w:p>
        </w:tc>
        <w:tc>
          <w:tcPr>
            <w:tcW w:w="1700" w:type="dxa"/>
            <w:gridSpan w:val="2"/>
            <w:noWrap/>
            <w:hideMark/>
          </w:tcPr>
          <w:p w14:paraId="1FFAADF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DF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F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F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DFC" w14:textId="77777777" w:rsidTr="000F23E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F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F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F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Zakona o </w:t>
            </w:r>
            <w:r w:rsidR="009C42E7" w:rsidRPr="00664592">
              <w:rPr>
                <w:color w:val="000000"/>
              </w:rPr>
              <w:br/>
              <w:t>hrani</w:t>
            </w:r>
          </w:p>
        </w:tc>
        <w:tc>
          <w:tcPr>
            <w:tcW w:w="1700" w:type="dxa"/>
            <w:gridSpan w:val="2"/>
            <w:noWrap/>
            <w:hideMark/>
          </w:tcPr>
          <w:p w14:paraId="1FFAADF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DF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DF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DF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04" w14:textId="77777777" w:rsidTr="000F23E2">
        <w:trPr>
          <w:trHeight w:val="6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DF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DF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DFF" w14:textId="77777777" w:rsidR="009C42E7" w:rsidRPr="00664592" w:rsidRDefault="00D6306E"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t>Zakon o izmjenama Zakona o higijeni hrane i mikrobiološkim kriterijima za hranu</w:t>
            </w:r>
          </w:p>
        </w:tc>
        <w:tc>
          <w:tcPr>
            <w:tcW w:w="1700" w:type="dxa"/>
            <w:gridSpan w:val="2"/>
            <w:noWrap/>
            <w:hideMark/>
          </w:tcPr>
          <w:p w14:paraId="1FFAAE0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0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E0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0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0C" w14:textId="77777777" w:rsidTr="000F23E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0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0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E0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i dopuni </w:t>
            </w:r>
            <w:r w:rsidR="009C42E7" w:rsidRPr="00664592">
              <w:rPr>
                <w:color w:val="000000"/>
              </w:rPr>
              <w:br/>
              <w:t>Zakona o veterinarstvu</w:t>
            </w:r>
          </w:p>
        </w:tc>
        <w:tc>
          <w:tcPr>
            <w:tcW w:w="1700" w:type="dxa"/>
            <w:gridSpan w:val="2"/>
            <w:noWrap/>
            <w:hideMark/>
          </w:tcPr>
          <w:p w14:paraId="1FFAAE0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0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E0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0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14" w14:textId="77777777" w:rsidTr="000F23E2">
        <w:trPr>
          <w:trHeight w:val="31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0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0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poljoprivrede</w:t>
            </w:r>
          </w:p>
        </w:tc>
        <w:tc>
          <w:tcPr>
            <w:tcW w:w="3303" w:type="dxa"/>
            <w:gridSpan w:val="2"/>
            <w:hideMark/>
          </w:tcPr>
          <w:p w14:paraId="1FFAAE0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Zakona o </w:t>
            </w:r>
            <w:r w:rsidR="009C42E7" w:rsidRPr="00664592">
              <w:rPr>
                <w:color w:val="000000"/>
              </w:rPr>
              <w:br/>
              <w:t>poljoprivrednom zemljištu</w:t>
            </w:r>
          </w:p>
        </w:tc>
        <w:tc>
          <w:tcPr>
            <w:tcW w:w="1700" w:type="dxa"/>
            <w:gridSpan w:val="2"/>
            <w:noWrap/>
            <w:hideMark/>
          </w:tcPr>
          <w:p w14:paraId="1FFAAE1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1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9. studenog 2018.  usvojen na 124. sjednici </w:t>
            </w:r>
            <w:r w:rsidR="000F23E2" w:rsidRPr="00664592">
              <w:rPr>
                <w:color w:val="000000"/>
              </w:rPr>
              <w:t>Vlade i upućen u Hrvatski sabor</w:t>
            </w:r>
          </w:p>
        </w:tc>
        <w:tc>
          <w:tcPr>
            <w:tcW w:w="1720" w:type="dxa"/>
            <w:gridSpan w:val="2"/>
            <w:noWrap/>
            <w:hideMark/>
          </w:tcPr>
          <w:p w14:paraId="1FFAAE1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1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1C" w14:textId="77777777" w:rsidTr="000F23E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1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1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E17"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i dopunama </w:t>
            </w:r>
            <w:r w:rsidR="009C42E7" w:rsidRPr="00664592">
              <w:rPr>
                <w:color w:val="000000"/>
              </w:rPr>
              <w:br/>
              <w:t xml:space="preserve">Zakona o cestama </w:t>
            </w:r>
          </w:p>
        </w:tc>
        <w:tc>
          <w:tcPr>
            <w:tcW w:w="1700" w:type="dxa"/>
            <w:gridSpan w:val="2"/>
            <w:noWrap/>
            <w:hideMark/>
          </w:tcPr>
          <w:p w14:paraId="1FFAAE1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1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1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E1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24" w14:textId="77777777" w:rsidTr="000F23E2">
        <w:trPr>
          <w:trHeight w:val="6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1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1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uprave</w:t>
            </w:r>
          </w:p>
        </w:tc>
        <w:tc>
          <w:tcPr>
            <w:tcW w:w="3303" w:type="dxa"/>
            <w:gridSpan w:val="2"/>
            <w:hideMark/>
          </w:tcPr>
          <w:p w14:paraId="1FFAAE1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o izmjenama i dopunama</w:t>
            </w:r>
            <w:r w:rsidR="009C42E7" w:rsidRPr="00664592">
              <w:rPr>
                <w:color w:val="000000"/>
              </w:rPr>
              <w:br/>
              <w:t>zakona o državnim službenicima</w:t>
            </w:r>
          </w:p>
        </w:tc>
        <w:tc>
          <w:tcPr>
            <w:tcW w:w="1700" w:type="dxa"/>
            <w:gridSpan w:val="2"/>
            <w:noWrap/>
            <w:hideMark/>
          </w:tcPr>
          <w:p w14:paraId="1FFAAE2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2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2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E2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2C" w14:textId="77777777" w:rsidTr="000F23E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2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2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E2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o prestanku važenja</w:t>
            </w:r>
            <w:r w:rsidR="009C42E7" w:rsidRPr="00664592">
              <w:rPr>
                <w:color w:val="000000"/>
              </w:rPr>
              <w:br/>
              <w:t>Zakona o os</w:t>
            </w:r>
            <w:r w:rsidR="00D6306E" w:rsidRPr="00664592">
              <w:rPr>
                <w:color w:val="000000"/>
              </w:rPr>
              <w:t xml:space="preserve">nivanju Agencije za investicije </w:t>
            </w:r>
            <w:r w:rsidR="009C42E7" w:rsidRPr="00664592">
              <w:rPr>
                <w:color w:val="000000"/>
              </w:rPr>
              <w:t xml:space="preserve">i konkurentnost </w:t>
            </w:r>
          </w:p>
        </w:tc>
        <w:tc>
          <w:tcPr>
            <w:tcW w:w="1700" w:type="dxa"/>
            <w:gridSpan w:val="2"/>
            <w:noWrap/>
            <w:hideMark/>
          </w:tcPr>
          <w:p w14:paraId="1FFAAE2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2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w:t>
            </w:r>
            <w:r w:rsidR="000F23E2" w:rsidRPr="00664592">
              <w:rPr>
                <w:color w:val="000000"/>
              </w:rPr>
              <w:t>Vlade i upućen u Hrvatski sabor</w:t>
            </w:r>
          </w:p>
        </w:tc>
        <w:tc>
          <w:tcPr>
            <w:tcW w:w="1720" w:type="dxa"/>
            <w:gridSpan w:val="2"/>
            <w:noWrap/>
            <w:hideMark/>
          </w:tcPr>
          <w:p w14:paraId="1FFAAE2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2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34" w14:textId="77777777" w:rsidTr="000F23E2">
        <w:trPr>
          <w:trHeight w:val="73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2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2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E2F"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 </w:t>
            </w:r>
            <w:r w:rsidR="00ED3AB5" w:rsidRPr="00664592">
              <w:rPr>
                <w:color w:val="000000"/>
              </w:rPr>
              <w:t xml:space="preserve">Zakon </w:t>
            </w:r>
            <w:r w:rsidRPr="00664592">
              <w:rPr>
                <w:color w:val="000000"/>
              </w:rPr>
              <w:t xml:space="preserve">o izmjenama Zakona o </w:t>
            </w:r>
            <w:r w:rsidRPr="00664592">
              <w:rPr>
                <w:color w:val="000000"/>
              </w:rPr>
              <w:br/>
              <w:t xml:space="preserve">strateškim investicijskim projektima Republike </w:t>
            </w:r>
            <w:r w:rsidRPr="00664592">
              <w:rPr>
                <w:color w:val="000000"/>
              </w:rPr>
              <w:br/>
              <w:t xml:space="preserve">Hrvatske </w:t>
            </w:r>
          </w:p>
        </w:tc>
        <w:tc>
          <w:tcPr>
            <w:tcW w:w="1700" w:type="dxa"/>
            <w:gridSpan w:val="2"/>
            <w:noWrap/>
            <w:hideMark/>
          </w:tcPr>
          <w:p w14:paraId="1FFAAE3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3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3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3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3C" w14:textId="77777777" w:rsidTr="000F23E2">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3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3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E3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Zakona o </w:t>
            </w:r>
            <w:r w:rsidR="009C42E7" w:rsidRPr="00664592">
              <w:rPr>
                <w:color w:val="000000"/>
              </w:rPr>
              <w:br/>
              <w:t xml:space="preserve">javno-privatnom partnerstvu </w:t>
            </w:r>
          </w:p>
        </w:tc>
        <w:tc>
          <w:tcPr>
            <w:tcW w:w="1700" w:type="dxa"/>
            <w:gridSpan w:val="2"/>
            <w:noWrap/>
            <w:hideMark/>
          </w:tcPr>
          <w:p w14:paraId="1FFAAE3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3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3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3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44" w14:textId="77777777" w:rsidTr="000F23E2">
        <w:trPr>
          <w:trHeight w:val="67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3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3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E3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Zakona o </w:t>
            </w:r>
            <w:r w:rsidR="009C42E7" w:rsidRPr="00664592">
              <w:rPr>
                <w:color w:val="000000"/>
              </w:rPr>
              <w:br/>
              <w:t>poticanju ulaganja</w:t>
            </w:r>
          </w:p>
        </w:tc>
        <w:tc>
          <w:tcPr>
            <w:tcW w:w="1700" w:type="dxa"/>
            <w:gridSpan w:val="2"/>
            <w:noWrap/>
            <w:hideMark/>
          </w:tcPr>
          <w:p w14:paraId="1FFAAE4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4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4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4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4C" w14:textId="77777777" w:rsidTr="000F23E2">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4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4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gospodarstva, poduzetništva i obrta </w:t>
            </w:r>
          </w:p>
        </w:tc>
        <w:tc>
          <w:tcPr>
            <w:tcW w:w="3303" w:type="dxa"/>
            <w:gridSpan w:val="2"/>
            <w:hideMark/>
          </w:tcPr>
          <w:p w14:paraId="1FFAAE4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zadrugama </w:t>
            </w:r>
          </w:p>
        </w:tc>
        <w:tc>
          <w:tcPr>
            <w:tcW w:w="1700" w:type="dxa"/>
            <w:gridSpan w:val="2"/>
            <w:noWrap/>
            <w:hideMark/>
          </w:tcPr>
          <w:p w14:paraId="1FFAAE4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4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4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4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54" w14:textId="77777777" w:rsidTr="00AF4C03">
        <w:trPr>
          <w:trHeight w:val="126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4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4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E4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o potvrđivanju</w:t>
            </w:r>
            <w:r w:rsidR="009C42E7" w:rsidRPr="00664592">
              <w:rPr>
                <w:color w:val="000000"/>
              </w:rPr>
              <w:br/>
              <w:t xml:space="preserve">Svjetske poštanske konvencije sa Završnim </w:t>
            </w:r>
            <w:r w:rsidR="009C42E7" w:rsidRPr="00664592">
              <w:rPr>
                <w:color w:val="000000"/>
              </w:rPr>
              <w:br/>
              <w:t>protokolom</w:t>
            </w:r>
          </w:p>
        </w:tc>
        <w:tc>
          <w:tcPr>
            <w:tcW w:w="1700" w:type="dxa"/>
            <w:gridSpan w:val="2"/>
            <w:noWrap/>
            <w:hideMark/>
          </w:tcPr>
          <w:p w14:paraId="1FFAAE5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5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125. sjednici </w:t>
            </w:r>
            <w:r w:rsidR="000F23E2" w:rsidRPr="00664592">
              <w:rPr>
                <w:color w:val="000000"/>
              </w:rPr>
              <w:t>Vlade i upućen u Hrvatski sabor</w:t>
            </w:r>
          </w:p>
        </w:tc>
        <w:tc>
          <w:tcPr>
            <w:tcW w:w="1720" w:type="dxa"/>
            <w:gridSpan w:val="2"/>
            <w:noWrap/>
            <w:hideMark/>
          </w:tcPr>
          <w:p w14:paraId="1FFAAE5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5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5C" w14:textId="77777777" w:rsidTr="000F23E2">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5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5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E57"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o potvrđivanju</w:t>
            </w:r>
            <w:r w:rsidR="009C42E7" w:rsidRPr="00664592">
              <w:rPr>
                <w:color w:val="000000"/>
              </w:rPr>
              <w:br/>
              <w:t>Prvog dodatnog protokola u</w:t>
            </w:r>
            <w:r w:rsidR="00D6306E" w:rsidRPr="00664592">
              <w:rPr>
                <w:color w:val="000000"/>
              </w:rPr>
              <w:t>z</w:t>
            </w:r>
            <w:r w:rsidR="009C42E7" w:rsidRPr="00664592">
              <w:rPr>
                <w:color w:val="000000"/>
              </w:rPr>
              <w:t xml:space="preserve"> Opća pravila Svjetske</w:t>
            </w:r>
            <w:r w:rsidR="009C42E7" w:rsidRPr="00664592">
              <w:rPr>
                <w:color w:val="000000"/>
              </w:rPr>
              <w:br/>
              <w:t xml:space="preserve">poštanske unije </w:t>
            </w:r>
          </w:p>
        </w:tc>
        <w:tc>
          <w:tcPr>
            <w:tcW w:w="1700" w:type="dxa"/>
            <w:gridSpan w:val="2"/>
            <w:noWrap/>
            <w:hideMark/>
          </w:tcPr>
          <w:p w14:paraId="1FFAAE5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5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 125. sjednici </w:t>
            </w:r>
            <w:r w:rsidR="000F23E2" w:rsidRPr="00664592">
              <w:rPr>
                <w:color w:val="000000"/>
              </w:rPr>
              <w:t>Vlade i upućen u Hrvatski sabor</w:t>
            </w:r>
          </w:p>
        </w:tc>
        <w:tc>
          <w:tcPr>
            <w:tcW w:w="1720" w:type="dxa"/>
            <w:gridSpan w:val="2"/>
            <w:noWrap/>
            <w:hideMark/>
          </w:tcPr>
          <w:p w14:paraId="1FFAAE5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5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64" w14:textId="77777777" w:rsidTr="000F23E2">
        <w:trPr>
          <w:trHeight w:val="75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5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5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E5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o potvrđivanju</w:t>
            </w:r>
            <w:r w:rsidR="009C42E7" w:rsidRPr="00664592">
              <w:rPr>
                <w:color w:val="000000"/>
              </w:rPr>
              <w:br/>
              <w:t>Devetog dodatnog protokola uz Ustav Svjetske</w:t>
            </w:r>
            <w:r w:rsidR="009C42E7" w:rsidRPr="00664592">
              <w:rPr>
                <w:color w:val="000000"/>
              </w:rPr>
              <w:br/>
              <w:t>poštanske unije</w:t>
            </w:r>
          </w:p>
        </w:tc>
        <w:tc>
          <w:tcPr>
            <w:tcW w:w="1700" w:type="dxa"/>
            <w:gridSpan w:val="2"/>
            <w:noWrap/>
            <w:hideMark/>
          </w:tcPr>
          <w:p w14:paraId="1FFAAE6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6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 125. sjednici </w:t>
            </w:r>
            <w:r w:rsidR="000F23E2" w:rsidRPr="00664592">
              <w:rPr>
                <w:color w:val="000000"/>
              </w:rPr>
              <w:t>Vlade i upućen u Hrvatski sabor</w:t>
            </w:r>
          </w:p>
        </w:tc>
        <w:tc>
          <w:tcPr>
            <w:tcW w:w="1720" w:type="dxa"/>
            <w:gridSpan w:val="2"/>
            <w:noWrap/>
            <w:hideMark/>
          </w:tcPr>
          <w:p w14:paraId="1FFAAE6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6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6C" w14:textId="77777777" w:rsidTr="000F23E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6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6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E67" w14:textId="77777777" w:rsidR="009C42E7" w:rsidRPr="00664592" w:rsidRDefault="00ED3AB5" w:rsidP="00231414">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B65732">
              <w:rPr>
                <w:color w:val="000000"/>
              </w:rPr>
              <w:t xml:space="preserve">Zakon </w:t>
            </w:r>
            <w:r w:rsidR="00D6306E" w:rsidRPr="00B65732">
              <w:t xml:space="preserve">o potvrđivanju </w:t>
            </w:r>
            <w:r w:rsidR="00231414" w:rsidRPr="00B65732">
              <w:t>Sporazuma o poštanskim uslugama plaćanja sa Završnim protokolom</w:t>
            </w:r>
          </w:p>
        </w:tc>
        <w:tc>
          <w:tcPr>
            <w:tcW w:w="1700" w:type="dxa"/>
            <w:gridSpan w:val="2"/>
            <w:noWrap/>
            <w:hideMark/>
          </w:tcPr>
          <w:p w14:paraId="1FFAAE6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6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16. studeni 2018. usvojen na  </w:t>
            </w:r>
            <w:r w:rsidRPr="00664592">
              <w:rPr>
                <w:color w:val="000000"/>
              </w:rPr>
              <w:br/>
              <w:t xml:space="preserve"> 125. sjednici </w:t>
            </w:r>
            <w:r w:rsidR="000F23E2" w:rsidRPr="00664592">
              <w:rPr>
                <w:color w:val="000000"/>
              </w:rPr>
              <w:t>Vlade i upućen u Hrvatski sabor</w:t>
            </w:r>
          </w:p>
        </w:tc>
        <w:tc>
          <w:tcPr>
            <w:tcW w:w="1720" w:type="dxa"/>
            <w:gridSpan w:val="2"/>
            <w:noWrap/>
            <w:hideMark/>
          </w:tcPr>
          <w:p w14:paraId="1FFAAE6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hitni </w:t>
            </w:r>
          </w:p>
        </w:tc>
        <w:tc>
          <w:tcPr>
            <w:tcW w:w="1720" w:type="dxa"/>
            <w:gridSpan w:val="2"/>
            <w:noWrap/>
            <w:hideMark/>
          </w:tcPr>
          <w:p w14:paraId="1FFAAE6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74" w14:textId="77777777" w:rsidTr="000F23E2">
        <w:trPr>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6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6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E6F" w14:textId="77777777" w:rsidR="009C42E7" w:rsidRPr="00664592" w:rsidRDefault="00ED3AB5"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provedbi </w:t>
            </w:r>
            <w:r w:rsidR="009C42E7" w:rsidRPr="00664592">
              <w:rPr>
                <w:color w:val="000000"/>
              </w:rPr>
              <w:br/>
              <w:t xml:space="preserve">Uredbe (EU) br. 2017/1131 o novčanim fondovima  </w:t>
            </w:r>
          </w:p>
        </w:tc>
        <w:tc>
          <w:tcPr>
            <w:tcW w:w="1700" w:type="dxa"/>
            <w:gridSpan w:val="2"/>
            <w:noWrap/>
            <w:hideMark/>
          </w:tcPr>
          <w:p w14:paraId="1FFAAE7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7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22. studeni 2018. usvojen na</w:t>
            </w:r>
            <w:r w:rsidRPr="00664592">
              <w:rPr>
                <w:color w:val="000000"/>
              </w:rPr>
              <w:br/>
              <w:t xml:space="preserve">127. </w:t>
            </w:r>
            <w:r w:rsidR="000F23E2" w:rsidRPr="00664592">
              <w:rPr>
                <w:color w:val="000000"/>
              </w:rPr>
              <w:t>Vlade i upućen u Hrvatski sabor</w:t>
            </w:r>
          </w:p>
        </w:tc>
        <w:tc>
          <w:tcPr>
            <w:tcW w:w="1720" w:type="dxa"/>
            <w:gridSpan w:val="2"/>
            <w:noWrap/>
            <w:hideMark/>
          </w:tcPr>
          <w:p w14:paraId="1FFAAE7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E7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7C" w14:textId="77777777" w:rsidTr="000F23E2">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7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7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graditeljstva i prostornoga uređenja </w:t>
            </w:r>
          </w:p>
        </w:tc>
        <w:tc>
          <w:tcPr>
            <w:tcW w:w="3303" w:type="dxa"/>
            <w:gridSpan w:val="2"/>
            <w:hideMark/>
          </w:tcPr>
          <w:p w14:paraId="1FFAAE77" w14:textId="77777777" w:rsidR="009C42E7" w:rsidRPr="00664592" w:rsidRDefault="00ED3AB5"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o izmjenama i dopuni</w:t>
            </w:r>
            <w:r w:rsidR="009C42E7" w:rsidRPr="00664592">
              <w:rPr>
                <w:color w:val="000000"/>
              </w:rPr>
              <w:br/>
              <w:t>Zakona o prostornom uređenju</w:t>
            </w:r>
          </w:p>
        </w:tc>
        <w:tc>
          <w:tcPr>
            <w:tcW w:w="1700" w:type="dxa"/>
            <w:gridSpan w:val="2"/>
            <w:noWrap/>
            <w:hideMark/>
          </w:tcPr>
          <w:p w14:paraId="1FFAAE7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E7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22. studeni 2018. usvojen na</w:t>
            </w:r>
            <w:r w:rsidRPr="00664592">
              <w:rPr>
                <w:color w:val="000000"/>
              </w:rPr>
              <w:br/>
              <w:t xml:space="preserve">127. sjednici </w:t>
            </w:r>
            <w:r w:rsidR="000F23E2" w:rsidRPr="00664592">
              <w:rPr>
                <w:color w:val="000000"/>
              </w:rPr>
              <w:t>Vlade i upućen u Hrvatski sabor</w:t>
            </w:r>
          </w:p>
        </w:tc>
        <w:tc>
          <w:tcPr>
            <w:tcW w:w="1720" w:type="dxa"/>
            <w:gridSpan w:val="2"/>
            <w:noWrap/>
            <w:hideMark/>
          </w:tcPr>
          <w:p w14:paraId="1FFAAE7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7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84" w14:textId="77777777" w:rsidTr="000F23E2">
        <w:trPr>
          <w:trHeight w:val="122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7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7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Ministarstvo graditeljstva i prostornoga uređenja </w:t>
            </w:r>
          </w:p>
        </w:tc>
        <w:tc>
          <w:tcPr>
            <w:tcW w:w="3303" w:type="dxa"/>
            <w:gridSpan w:val="2"/>
            <w:hideMark/>
          </w:tcPr>
          <w:p w14:paraId="1FFAAE7F" w14:textId="77777777" w:rsidR="009C42E7" w:rsidRPr="00664592" w:rsidRDefault="00ED3AB5"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9C42E7" w:rsidRPr="00664592">
              <w:rPr>
                <w:color w:val="000000"/>
              </w:rPr>
              <w:t>o dopuni Zakona o komori</w:t>
            </w:r>
            <w:r w:rsidR="009C42E7" w:rsidRPr="00664592">
              <w:rPr>
                <w:color w:val="000000"/>
              </w:rPr>
              <w:br/>
              <w:t xml:space="preserve">arhitekata i komorama inženjera u graditeljstvu i </w:t>
            </w:r>
            <w:r w:rsidR="009C42E7" w:rsidRPr="00664592">
              <w:rPr>
                <w:color w:val="000000"/>
              </w:rPr>
              <w:br/>
              <w:t>prostornom uređenju</w:t>
            </w:r>
          </w:p>
        </w:tc>
        <w:tc>
          <w:tcPr>
            <w:tcW w:w="1700" w:type="dxa"/>
            <w:gridSpan w:val="2"/>
            <w:noWrap/>
            <w:hideMark/>
          </w:tcPr>
          <w:p w14:paraId="1FFAAE8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IV.</w:t>
            </w:r>
          </w:p>
        </w:tc>
        <w:tc>
          <w:tcPr>
            <w:tcW w:w="2920" w:type="dxa"/>
            <w:gridSpan w:val="2"/>
            <w:hideMark/>
          </w:tcPr>
          <w:p w14:paraId="1FFAAE8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22. studeni 2018. usvojen na</w:t>
            </w:r>
            <w:r w:rsidRPr="00664592">
              <w:rPr>
                <w:color w:val="000000"/>
              </w:rPr>
              <w:br/>
              <w:t xml:space="preserve">127. sjednici </w:t>
            </w:r>
            <w:r w:rsidR="000F23E2" w:rsidRPr="00664592">
              <w:rPr>
                <w:color w:val="000000"/>
              </w:rPr>
              <w:t>Vlade i upućen u Hrvatski sabor</w:t>
            </w:r>
          </w:p>
        </w:tc>
        <w:tc>
          <w:tcPr>
            <w:tcW w:w="1720" w:type="dxa"/>
            <w:gridSpan w:val="2"/>
            <w:noWrap/>
            <w:hideMark/>
          </w:tcPr>
          <w:p w14:paraId="1FFAAE8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8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8C" w14:textId="77777777" w:rsidTr="000F23E2">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8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8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pravosuđa</w:t>
            </w:r>
          </w:p>
        </w:tc>
        <w:tc>
          <w:tcPr>
            <w:tcW w:w="3303" w:type="dxa"/>
            <w:gridSpan w:val="2"/>
            <w:hideMark/>
          </w:tcPr>
          <w:p w14:paraId="1FFAAE87" w14:textId="77777777" w:rsidR="009C42E7" w:rsidRPr="00664592" w:rsidRDefault="00ED3AB5"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D6306E" w:rsidRPr="00664592">
              <w:t>o potvrđivanju Ugovora o zajmu između Republike Hrvatske i Međunarodne banke za obnovu i razvoj za Dodatno financiranje Projekata implementacije integriranog sustava zemljišne administracije  </w:t>
            </w:r>
          </w:p>
        </w:tc>
        <w:tc>
          <w:tcPr>
            <w:tcW w:w="1700" w:type="dxa"/>
            <w:gridSpan w:val="2"/>
            <w:noWrap/>
            <w:hideMark/>
          </w:tcPr>
          <w:p w14:paraId="1FFAAE8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8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22. studeni 2018. usvojen na</w:t>
            </w:r>
            <w:r w:rsidRPr="00664592">
              <w:rPr>
                <w:color w:val="000000"/>
              </w:rPr>
              <w:br/>
              <w:t xml:space="preserve">127. sjednici </w:t>
            </w:r>
            <w:r w:rsidR="000F23E2" w:rsidRPr="00664592">
              <w:rPr>
                <w:color w:val="000000"/>
              </w:rPr>
              <w:t>Vlade i upućen u Hrvatski sabor</w:t>
            </w:r>
          </w:p>
        </w:tc>
        <w:tc>
          <w:tcPr>
            <w:tcW w:w="1720" w:type="dxa"/>
            <w:gridSpan w:val="2"/>
            <w:noWrap/>
            <w:hideMark/>
          </w:tcPr>
          <w:p w14:paraId="1FFAAE8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8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94" w14:textId="77777777" w:rsidTr="007330F9">
        <w:trPr>
          <w:trHeight w:val="76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8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8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E8F"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minimalnoj plaći</w:t>
            </w:r>
          </w:p>
        </w:tc>
        <w:tc>
          <w:tcPr>
            <w:tcW w:w="1700" w:type="dxa"/>
            <w:gridSpan w:val="2"/>
            <w:noWrap/>
            <w:hideMark/>
          </w:tcPr>
          <w:p w14:paraId="1FFAAE9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9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studeni 2018. usvojen na 128. </w:t>
            </w:r>
            <w:r w:rsidR="000F23E2" w:rsidRPr="00664592">
              <w:rPr>
                <w:color w:val="000000"/>
              </w:rPr>
              <w:t>Vlade i upućen u Hrvatski sabor</w:t>
            </w:r>
          </w:p>
        </w:tc>
        <w:tc>
          <w:tcPr>
            <w:tcW w:w="1720" w:type="dxa"/>
            <w:gridSpan w:val="2"/>
            <w:noWrap/>
            <w:hideMark/>
          </w:tcPr>
          <w:p w14:paraId="1FFAAE9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hideMark/>
          </w:tcPr>
          <w:p w14:paraId="1FFAAE93" w14:textId="77777777" w:rsidR="009C42E7" w:rsidRPr="00664592" w:rsidRDefault="00C86D3B"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Naknadna procjena učinaka propisa</w:t>
            </w:r>
          </w:p>
        </w:tc>
      </w:tr>
      <w:tr w:rsidR="009C42E7" w:rsidRPr="00664592" w14:paraId="1FFAAE9C" w14:textId="77777777" w:rsidTr="00AF4C0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9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9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graditeljstva i prostornoga uređenja </w:t>
            </w:r>
          </w:p>
        </w:tc>
        <w:tc>
          <w:tcPr>
            <w:tcW w:w="3303" w:type="dxa"/>
            <w:gridSpan w:val="2"/>
            <w:hideMark/>
          </w:tcPr>
          <w:p w14:paraId="1FFAAE97" w14:textId="77777777" w:rsidR="009C42E7" w:rsidRPr="00664592" w:rsidRDefault="009C42E7"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Zakona o postupanju s nezakonito izgrađenim zgradama</w:t>
            </w:r>
          </w:p>
        </w:tc>
        <w:tc>
          <w:tcPr>
            <w:tcW w:w="1700" w:type="dxa"/>
            <w:gridSpan w:val="2"/>
            <w:noWrap/>
            <w:hideMark/>
          </w:tcPr>
          <w:p w14:paraId="1FFAAE9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9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studeni 2018. usvojen na 128. sjednici </w:t>
            </w:r>
            <w:r w:rsidR="000F23E2" w:rsidRPr="00664592">
              <w:rPr>
                <w:color w:val="000000"/>
              </w:rPr>
              <w:t>Vlade i upućen u Hrvatski sabor</w:t>
            </w:r>
          </w:p>
        </w:tc>
        <w:tc>
          <w:tcPr>
            <w:tcW w:w="1720" w:type="dxa"/>
            <w:gridSpan w:val="2"/>
            <w:noWrap/>
            <w:hideMark/>
          </w:tcPr>
          <w:p w14:paraId="1FFAAE9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9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A4" w14:textId="77777777" w:rsidTr="000F23E2">
        <w:trPr>
          <w:trHeight w:val="91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9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9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E9F"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Zakona o sustavu civilne zaštite</w:t>
            </w:r>
          </w:p>
        </w:tc>
        <w:tc>
          <w:tcPr>
            <w:tcW w:w="1700" w:type="dxa"/>
            <w:gridSpan w:val="2"/>
            <w:noWrap/>
            <w:hideMark/>
          </w:tcPr>
          <w:p w14:paraId="1FFAAEA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A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studeni 2018. usvojen na 128. sjednici </w:t>
            </w:r>
            <w:r w:rsidR="000F23E2" w:rsidRPr="00664592">
              <w:rPr>
                <w:color w:val="000000"/>
              </w:rPr>
              <w:t>Vlade i upućen u Hrvatski sabor</w:t>
            </w:r>
          </w:p>
        </w:tc>
        <w:tc>
          <w:tcPr>
            <w:tcW w:w="1720" w:type="dxa"/>
            <w:gridSpan w:val="2"/>
            <w:noWrap/>
            <w:hideMark/>
          </w:tcPr>
          <w:p w14:paraId="1FFAAEA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A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AC" w14:textId="77777777" w:rsidTr="000F23E2">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A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A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EA7" w14:textId="77777777" w:rsidR="009C42E7" w:rsidRPr="00664592" w:rsidRDefault="009C42E7"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Zakona o radiološkoj i nuklearnoj sigurnosti</w:t>
            </w:r>
          </w:p>
        </w:tc>
        <w:tc>
          <w:tcPr>
            <w:tcW w:w="1700" w:type="dxa"/>
            <w:gridSpan w:val="2"/>
            <w:noWrap/>
            <w:hideMark/>
          </w:tcPr>
          <w:p w14:paraId="1FFAAEA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A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studeni 2018. usvojen na 128. sjednici </w:t>
            </w:r>
            <w:r w:rsidR="000F23E2" w:rsidRPr="00664592">
              <w:rPr>
                <w:color w:val="000000"/>
              </w:rPr>
              <w:t>Vlade i upućen u Hrvatski sabor</w:t>
            </w:r>
          </w:p>
        </w:tc>
        <w:tc>
          <w:tcPr>
            <w:tcW w:w="1720" w:type="dxa"/>
            <w:gridSpan w:val="2"/>
            <w:noWrap/>
            <w:hideMark/>
          </w:tcPr>
          <w:p w14:paraId="1FFAAEA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A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B4" w14:textId="77777777" w:rsidTr="00B259EF">
        <w:trPr>
          <w:trHeight w:val="956"/>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A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A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EAF"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Zakona o protuminskom djelovanju</w:t>
            </w:r>
          </w:p>
        </w:tc>
        <w:tc>
          <w:tcPr>
            <w:tcW w:w="1700" w:type="dxa"/>
            <w:gridSpan w:val="2"/>
            <w:noWrap/>
            <w:hideMark/>
          </w:tcPr>
          <w:p w14:paraId="1FFAAEB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B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studeni 2018. usvojen na 128. </w:t>
            </w:r>
            <w:r w:rsidR="000F23E2" w:rsidRPr="00664592">
              <w:rPr>
                <w:color w:val="000000"/>
              </w:rPr>
              <w:t>Vlade i upućen u Hrvatski sabor</w:t>
            </w:r>
          </w:p>
        </w:tc>
        <w:tc>
          <w:tcPr>
            <w:tcW w:w="1720" w:type="dxa"/>
            <w:gridSpan w:val="2"/>
            <w:noWrap/>
            <w:hideMark/>
          </w:tcPr>
          <w:p w14:paraId="1FFAAEB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B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BC" w14:textId="77777777" w:rsidTr="000F23E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B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B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Ministarstvo regionalnoga razvoja i fondova Europske unije </w:t>
            </w:r>
          </w:p>
        </w:tc>
        <w:tc>
          <w:tcPr>
            <w:tcW w:w="3303" w:type="dxa"/>
            <w:gridSpan w:val="2"/>
            <w:hideMark/>
          </w:tcPr>
          <w:p w14:paraId="1FFAAEB7" w14:textId="77777777" w:rsidR="009C42E7" w:rsidRPr="00664592" w:rsidRDefault="009C42E7"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Zakona o regionalnom razvoju Republike Hrvatske</w:t>
            </w:r>
          </w:p>
        </w:tc>
        <w:tc>
          <w:tcPr>
            <w:tcW w:w="1700" w:type="dxa"/>
            <w:gridSpan w:val="2"/>
            <w:noWrap/>
            <w:hideMark/>
          </w:tcPr>
          <w:p w14:paraId="1FFAAEB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B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studeni 2018. usvojen na 128. sjednici </w:t>
            </w:r>
            <w:r w:rsidR="000F23E2" w:rsidRPr="00664592">
              <w:rPr>
                <w:color w:val="000000"/>
              </w:rPr>
              <w:t>Vlade i upućen u Hrvatski sabor</w:t>
            </w:r>
          </w:p>
        </w:tc>
        <w:tc>
          <w:tcPr>
            <w:tcW w:w="1720" w:type="dxa"/>
            <w:gridSpan w:val="2"/>
            <w:noWrap/>
            <w:hideMark/>
          </w:tcPr>
          <w:p w14:paraId="1FFAAEB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B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C4" w14:textId="77777777" w:rsidTr="000F23E2">
        <w:trPr>
          <w:trHeight w:val="837"/>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B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B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EBF"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izmjenama i dopunama Zakona o zaštiti zraka</w:t>
            </w:r>
          </w:p>
        </w:tc>
        <w:tc>
          <w:tcPr>
            <w:tcW w:w="1700" w:type="dxa"/>
            <w:gridSpan w:val="2"/>
            <w:noWrap/>
            <w:hideMark/>
          </w:tcPr>
          <w:p w14:paraId="1FFAAEC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C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studeni 2018. usvojen na 128. sjednici </w:t>
            </w:r>
            <w:r w:rsidR="000F23E2" w:rsidRPr="00664592">
              <w:rPr>
                <w:color w:val="000000"/>
              </w:rPr>
              <w:t>Vlade i upućen u Hrvatski sabor</w:t>
            </w:r>
          </w:p>
        </w:tc>
        <w:tc>
          <w:tcPr>
            <w:tcW w:w="1720" w:type="dxa"/>
            <w:gridSpan w:val="2"/>
            <w:noWrap/>
            <w:hideMark/>
          </w:tcPr>
          <w:p w14:paraId="1FFAAEC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C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CC" w14:textId="77777777" w:rsidTr="00AF4C03">
        <w:trPr>
          <w:cnfStyle w:val="000000100000" w:firstRow="0" w:lastRow="0" w:firstColumn="0" w:lastColumn="0" w:oddVBand="0" w:evenVBand="0" w:oddHBand="1" w:evenHBand="0" w:firstRowFirstColumn="0" w:firstRowLastColumn="0" w:lastRowFirstColumn="0" w:lastRowLastColumn="0"/>
          <w:trHeight w:val="220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C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C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EC7" w14:textId="77777777" w:rsidR="009C42E7" w:rsidRPr="00664592" w:rsidRDefault="00D6306E"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Pr="00664592">
              <w:t>o izmjenama Zakona o provedbi Uredbe (EU) 2015/757 Europskog parlamenta i Vijeća od 29. travnja 2015. o praćenju emisija ugljikova dioksida iz pomorskog prometa, izvješćivanju o njima i njihovoj verifikaciji te o izmjeni Direktive 2009/16/EZ</w:t>
            </w:r>
          </w:p>
        </w:tc>
        <w:tc>
          <w:tcPr>
            <w:tcW w:w="1700" w:type="dxa"/>
            <w:gridSpan w:val="2"/>
            <w:noWrap/>
            <w:hideMark/>
          </w:tcPr>
          <w:p w14:paraId="1FFAAEC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C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30. studeni 2018. usvojen na 128. sjednici </w:t>
            </w:r>
            <w:r w:rsidR="000F23E2" w:rsidRPr="00664592">
              <w:rPr>
                <w:color w:val="000000"/>
              </w:rPr>
              <w:t>Vlade i upućen u Hrvatski sabor</w:t>
            </w:r>
          </w:p>
        </w:tc>
        <w:tc>
          <w:tcPr>
            <w:tcW w:w="1720" w:type="dxa"/>
            <w:gridSpan w:val="2"/>
            <w:noWrap/>
            <w:hideMark/>
          </w:tcPr>
          <w:p w14:paraId="1FFAAEC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C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D4" w14:textId="77777777" w:rsidTr="00867D24">
        <w:trPr>
          <w:trHeight w:val="176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C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C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zaštite okoliša i energetike</w:t>
            </w:r>
          </w:p>
        </w:tc>
        <w:tc>
          <w:tcPr>
            <w:tcW w:w="3303" w:type="dxa"/>
            <w:gridSpan w:val="2"/>
            <w:hideMark/>
          </w:tcPr>
          <w:p w14:paraId="1FFAAECF" w14:textId="77777777" w:rsidR="009C42E7" w:rsidRPr="00664592" w:rsidRDefault="009C42E7" w:rsidP="00ED3AB5">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Zakona </w:t>
            </w:r>
            <w:r w:rsidR="0056039C" w:rsidRPr="00664592">
              <w:t>o izmjenama Zakona o provedbi Uredbe (EU) br. 517/2014 Europskog parlamenta i Vijeća od 16. travnja 2014. o fluoriranim stakleničkim plinovima i stavljanju izvan snage Uredbe (EZ) br. 842/2006</w:t>
            </w:r>
          </w:p>
        </w:tc>
        <w:tc>
          <w:tcPr>
            <w:tcW w:w="1700" w:type="dxa"/>
            <w:gridSpan w:val="2"/>
            <w:noWrap/>
            <w:hideMark/>
          </w:tcPr>
          <w:p w14:paraId="1FFAAED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D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30. studeni 2018. usvojen na 128. </w:t>
            </w:r>
            <w:r w:rsidR="000F23E2" w:rsidRPr="00664592">
              <w:rPr>
                <w:color w:val="000000"/>
              </w:rPr>
              <w:t>Vlade i upućen u Hrvatski sabor</w:t>
            </w:r>
          </w:p>
        </w:tc>
        <w:tc>
          <w:tcPr>
            <w:tcW w:w="1720" w:type="dxa"/>
            <w:gridSpan w:val="2"/>
            <w:noWrap/>
            <w:hideMark/>
          </w:tcPr>
          <w:p w14:paraId="1FFAAED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D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DC" w14:textId="77777777" w:rsidTr="00B259EF">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D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D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ED7" w14:textId="77777777" w:rsidR="009C42E7" w:rsidRPr="00664592" w:rsidRDefault="009C42E7" w:rsidP="007330F9">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o tržištu rada </w:t>
            </w:r>
          </w:p>
        </w:tc>
        <w:tc>
          <w:tcPr>
            <w:tcW w:w="1700" w:type="dxa"/>
            <w:gridSpan w:val="2"/>
            <w:noWrap/>
            <w:hideMark/>
          </w:tcPr>
          <w:p w14:paraId="1FFAAED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D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prosinca 2018. usvojen na 129. sjednici </w:t>
            </w:r>
            <w:r w:rsidR="000F23E2" w:rsidRPr="00664592">
              <w:rPr>
                <w:color w:val="000000"/>
              </w:rPr>
              <w:t>Vlade i upućen u Hrvatski sabor</w:t>
            </w:r>
          </w:p>
        </w:tc>
        <w:tc>
          <w:tcPr>
            <w:tcW w:w="1720" w:type="dxa"/>
            <w:gridSpan w:val="2"/>
            <w:noWrap/>
            <w:hideMark/>
          </w:tcPr>
          <w:p w14:paraId="1FFAAED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D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E4" w14:textId="77777777" w:rsidTr="00B259EF">
        <w:trPr>
          <w:trHeight w:val="940"/>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D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D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rada i mirovinskoga sustava</w:t>
            </w:r>
          </w:p>
        </w:tc>
        <w:tc>
          <w:tcPr>
            <w:tcW w:w="3303" w:type="dxa"/>
            <w:gridSpan w:val="2"/>
            <w:hideMark/>
          </w:tcPr>
          <w:p w14:paraId="1FFAAED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prestanku važenja Zakona o poticanju zapošljavanja</w:t>
            </w:r>
          </w:p>
        </w:tc>
        <w:tc>
          <w:tcPr>
            <w:tcW w:w="1700" w:type="dxa"/>
            <w:gridSpan w:val="2"/>
            <w:noWrap/>
            <w:hideMark/>
          </w:tcPr>
          <w:p w14:paraId="1FFAAEE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E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prosinca 2018. usvojen na 129. sjednici </w:t>
            </w:r>
            <w:r w:rsidR="000F23E2" w:rsidRPr="00664592">
              <w:rPr>
                <w:color w:val="000000"/>
              </w:rPr>
              <w:t>Vlade i upućen u Hrvatski sabor</w:t>
            </w:r>
          </w:p>
        </w:tc>
        <w:tc>
          <w:tcPr>
            <w:tcW w:w="1720" w:type="dxa"/>
            <w:gridSpan w:val="2"/>
            <w:noWrap/>
            <w:hideMark/>
          </w:tcPr>
          <w:p w14:paraId="1FFAAEE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E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EC" w14:textId="77777777" w:rsidTr="000F23E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E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E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uprave</w:t>
            </w:r>
          </w:p>
        </w:tc>
        <w:tc>
          <w:tcPr>
            <w:tcW w:w="3303" w:type="dxa"/>
            <w:gridSpan w:val="2"/>
            <w:hideMark/>
          </w:tcPr>
          <w:p w14:paraId="1FFAAEE7" w14:textId="77777777" w:rsidR="009C42E7" w:rsidRPr="00664592" w:rsidRDefault="009C42E7"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w:t>
            </w:r>
            <w:r w:rsidR="00ED3AB5" w:rsidRPr="00664592">
              <w:rPr>
                <w:color w:val="000000"/>
              </w:rPr>
              <w:t>kon o izmjeni Zakona o Vladi Republike Hrvatske</w:t>
            </w:r>
          </w:p>
        </w:tc>
        <w:tc>
          <w:tcPr>
            <w:tcW w:w="1700" w:type="dxa"/>
            <w:gridSpan w:val="2"/>
            <w:noWrap/>
            <w:hideMark/>
          </w:tcPr>
          <w:p w14:paraId="1FFAAEE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E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prosinca 2018. usvojen na 129. sjednici </w:t>
            </w:r>
            <w:r w:rsidR="000F23E2" w:rsidRPr="00664592">
              <w:rPr>
                <w:color w:val="000000"/>
              </w:rPr>
              <w:t>Vlade i upućen u Hrvatski sabor</w:t>
            </w:r>
          </w:p>
        </w:tc>
        <w:tc>
          <w:tcPr>
            <w:tcW w:w="1720" w:type="dxa"/>
            <w:gridSpan w:val="2"/>
            <w:noWrap/>
            <w:hideMark/>
          </w:tcPr>
          <w:p w14:paraId="1FFAAEE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E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EF4" w14:textId="77777777" w:rsidTr="000F23E2">
        <w:trPr>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E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E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mora, prometa i infrastrukture</w:t>
            </w:r>
          </w:p>
        </w:tc>
        <w:tc>
          <w:tcPr>
            <w:tcW w:w="3303" w:type="dxa"/>
            <w:gridSpan w:val="2"/>
            <w:hideMark/>
          </w:tcPr>
          <w:p w14:paraId="1FFAAEE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56039C" w:rsidRPr="00664592">
              <w:t>o izmjenama i dopuni Zakona o plovidbi i lukama unutarnjih voda</w:t>
            </w:r>
          </w:p>
        </w:tc>
        <w:tc>
          <w:tcPr>
            <w:tcW w:w="1700" w:type="dxa"/>
            <w:gridSpan w:val="2"/>
            <w:noWrap/>
            <w:hideMark/>
          </w:tcPr>
          <w:p w14:paraId="1FFAAEF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F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prosinca 2018. usvojen na 129. </w:t>
            </w:r>
            <w:r w:rsidR="000F23E2" w:rsidRPr="00664592">
              <w:rPr>
                <w:color w:val="000000"/>
              </w:rPr>
              <w:t>Vlade i upućen u Hrvatski sabor</w:t>
            </w:r>
          </w:p>
        </w:tc>
        <w:tc>
          <w:tcPr>
            <w:tcW w:w="1720" w:type="dxa"/>
            <w:gridSpan w:val="2"/>
            <w:noWrap/>
            <w:hideMark/>
          </w:tcPr>
          <w:p w14:paraId="1FFAAEF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F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EFC" w14:textId="77777777" w:rsidTr="000F23E2">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F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F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zdravstva</w:t>
            </w:r>
          </w:p>
        </w:tc>
        <w:tc>
          <w:tcPr>
            <w:tcW w:w="3303" w:type="dxa"/>
            <w:gridSpan w:val="2"/>
            <w:hideMark/>
          </w:tcPr>
          <w:p w14:paraId="1FFAAEF7" w14:textId="77777777" w:rsidR="009C42E7" w:rsidRPr="00664592" w:rsidRDefault="009C42E7" w:rsidP="00ED3AB5">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kvaliteti zdravstvene zaštite</w:t>
            </w:r>
          </w:p>
        </w:tc>
        <w:tc>
          <w:tcPr>
            <w:tcW w:w="1700" w:type="dxa"/>
            <w:gridSpan w:val="2"/>
            <w:noWrap/>
            <w:hideMark/>
          </w:tcPr>
          <w:p w14:paraId="1FFAAEF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EF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prosinca 2018. usvojen na 129. sjednici </w:t>
            </w:r>
            <w:r w:rsidR="000F23E2" w:rsidRPr="00664592">
              <w:rPr>
                <w:color w:val="000000"/>
              </w:rPr>
              <w:t>Vlade i upućen u Hrvatski sabor</w:t>
            </w:r>
          </w:p>
        </w:tc>
        <w:tc>
          <w:tcPr>
            <w:tcW w:w="1720" w:type="dxa"/>
            <w:gridSpan w:val="2"/>
            <w:noWrap/>
            <w:hideMark/>
          </w:tcPr>
          <w:p w14:paraId="1FFAAEF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EF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F04" w14:textId="77777777" w:rsidTr="000F23E2">
        <w:trPr>
          <w:trHeight w:val="1075"/>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EF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EF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znanosti i obrazovanja</w:t>
            </w:r>
          </w:p>
        </w:tc>
        <w:tc>
          <w:tcPr>
            <w:tcW w:w="3303" w:type="dxa"/>
            <w:gridSpan w:val="2"/>
            <w:hideMark/>
          </w:tcPr>
          <w:p w14:paraId="1FFAAEF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Zakon o prestanku važenja Zakona o Nacionalnoj zakladi za potporu učeničkom i studentskom standardu</w:t>
            </w:r>
          </w:p>
        </w:tc>
        <w:tc>
          <w:tcPr>
            <w:tcW w:w="1700" w:type="dxa"/>
            <w:gridSpan w:val="2"/>
            <w:noWrap/>
            <w:hideMark/>
          </w:tcPr>
          <w:p w14:paraId="1FFAAF0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F01" w14:textId="77777777" w:rsidR="009C42E7" w:rsidRPr="00664592" w:rsidRDefault="009C42E7"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5. prosinca 2018. usvojen na 129. sjednici </w:t>
            </w:r>
            <w:r w:rsidR="000F23E2" w:rsidRPr="00664592">
              <w:rPr>
                <w:color w:val="000000"/>
              </w:rPr>
              <w:t>Vlade i upućen u Hrvatski sabor</w:t>
            </w:r>
          </w:p>
        </w:tc>
        <w:tc>
          <w:tcPr>
            <w:tcW w:w="1720" w:type="dxa"/>
            <w:gridSpan w:val="2"/>
            <w:noWrap/>
            <w:hideMark/>
          </w:tcPr>
          <w:p w14:paraId="1FFAAF0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F0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664592" w14:paraId="1FFAAF0C" w14:textId="77777777" w:rsidTr="000F23E2">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F0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F0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uprave</w:t>
            </w:r>
          </w:p>
        </w:tc>
        <w:tc>
          <w:tcPr>
            <w:tcW w:w="3303" w:type="dxa"/>
            <w:gridSpan w:val="2"/>
            <w:hideMark/>
          </w:tcPr>
          <w:p w14:paraId="1FFAAF07"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Zakon o izmjenama i dopunama Zakona o ustrojstvu i djelokrugu ministarstava i drugih središnjih ti</w:t>
            </w:r>
            <w:r w:rsidR="0056039C" w:rsidRPr="00664592">
              <w:rPr>
                <w:color w:val="000000"/>
              </w:rPr>
              <w:t>jela državne uprave</w:t>
            </w:r>
          </w:p>
        </w:tc>
        <w:tc>
          <w:tcPr>
            <w:tcW w:w="1700" w:type="dxa"/>
            <w:gridSpan w:val="2"/>
            <w:noWrap/>
            <w:hideMark/>
          </w:tcPr>
          <w:p w14:paraId="1FFAAF0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F0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5. prosinca 2018. usvojen na 129. sjednici </w:t>
            </w:r>
            <w:r w:rsidR="000F23E2" w:rsidRPr="00664592">
              <w:rPr>
                <w:color w:val="000000"/>
              </w:rPr>
              <w:t>Vlade i upućen u Hrvatski sabor</w:t>
            </w:r>
          </w:p>
        </w:tc>
        <w:tc>
          <w:tcPr>
            <w:tcW w:w="1720" w:type="dxa"/>
            <w:gridSpan w:val="2"/>
            <w:noWrap/>
            <w:hideMark/>
          </w:tcPr>
          <w:p w14:paraId="1FFAAF0A"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hitni</w:t>
            </w:r>
          </w:p>
        </w:tc>
        <w:tc>
          <w:tcPr>
            <w:tcW w:w="1720" w:type="dxa"/>
            <w:gridSpan w:val="2"/>
            <w:noWrap/>
            <w:hideMark/>
          </w:tcPr>
          <w:p w14:paraId="1FFAAF0B"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w:t>
            </w:r>
          </w:p>
        </w:tc>
      </w:tr>
      <w:tr w:rsidR="009C42E7" w:rsidRPr="00664592" w14:paraId="1FFAAF14" w14:textId="77777777" w:rsidTr="000F23E2">
        <w:trPr>
          <w:trHeight w:val="688"/>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F0D"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F0E"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Ministarstvo unutarnjih poslova</w:t>
            </w:r>
          </w:p>
        </w:tc>
        <w:tc>
          <w:tcPr>
            <w:tcW w:w="3303" w:type="dxa"/>
            <w:gridSpan w:val="2"/>
            <w:hideMark/>
          </w:tcPr>
          <w:p w14:paraId="1FFAAF0F"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Zakon </w:t>
            </w:r>
            <w:r w:rsidR="00D3068D" w:rsidRPr="00664592">
              <w:t>izmjenama i dopunama Zakona o hrvatskom državljanstvu</w:t>
            </w:r>
          </w:p>
        </w:tc>
        <w:tc>
          <w:tcPr>
            <w:tcW w:w="1700" w:type="dxa"/>
            <w:gridSpan w:val="2"/>
            <w:noWrap/>
            <w:hideMark/>
          </w:tcPr>
          <w:p w14:paraId="1FFAAF10"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xml:space="preserve">IV. </w:t>
            </w:r>
          </w:p>
        </w:tc>
        <w:tc>
          <w:tcPr>
            <w:tcW w:w="2920" w:type="dxa"/>
            <w:gridSpan w:val="2"/>
            <w:hideMark/>
          </w:tcPr>
          <w:p w14:paraId="1FFAAF11" w14:textId="77777777" w:rsidR="009C42E7" w:rsidRPr="00664592" w:rsidRDefault="00D3068D" w:rsidP="000F23E2">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13. prosinca 2018. usvojen na 131</w:t>
            </w:r>
            <w:r w:rsidR="009C42E7" w:rsidRPr="00664592">
              <w:rPr>
                <w:color w:val="000000"/>
              </w:rPr>
              <w:t xml:space="preserve">. sjednici </w:t>
            </w:r>
            <w:r w:rsidR="000F23E2" w:rsidRPr="00664592">
              <w:rPr>
                <w:color w:val="000000"/>
              </w:rPr>
              <w:t>Vlade i upućen u Hrvatski sabor</w:t>
            </w:r>
          </w:p>
        </w:tc>
        <w:tc>
          <w:tcPr>
            <w:tcW w:w="1720" w:type="dxa"/>
            <w:gridSpan w:val="2"/>
            <w:noWrap/>
            <w:hideMark/>
          </w:tcPr>
          <w:p w14:paraId="1FFAAF12"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F13" w14:textId="77777777" w:rsidR="009C42E7" w:rsidRPr="00664592" w:rsidRDefault="009C42E7" w:rsidP="00AF4C03">
            <w:pPr>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664592">
              <w:rPr>
                <w:color w:val="000000"/>
              </w:rPr>
              <w:t> </w:t>
            </w:r>
          </w:p>
        </w:tc>
      </w:tr>
      <w:tr w:rsidR="009C42E7" w:rsidRPr="009C42E7" w14:paraId="1FFAAF1C" w14:textId="77777777" w:rsidTr="00B259E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93" w:type="dxa"/>
            <w:gridSpan w:val="2"/>
          </w:tcPr>
          <w:p w14:paraId="1FFAAF15" w14:textId="77777777" w:rsidR="009C42E7" w:rsidRPr="00664592" w:rsidRDefault="009C42E7" w:rsidP="00AF4C03">
            <w:pPr>
              <w:pStyle w:val="ListParagraph"/>
              <w:numPr>
                <w:ilvl w:val="0"/>
                <w:numId w:val="45"/>
              </w:numPr>
              <w:jc w:val="both"/>
              <w:rPr>
                <w:b w:val="0"/>
                <w:color w:val="000000"/>
              </w:rPr>
            </w:pPr>
          </w:p>
        </w:tc>
        <w:tc>
          <w:tcPr>
            <w:tcW w:w="2101" w:type="dxa"/>
            <w:gridSpan w:val="2"/>
            <w:hideMark/>
          </w:tcPr>
          <w:p w14:paraId="1FFAAF16"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Ministarstvo financija</w:t>
            </w:r>
          </w:p>
        </w:tc>
        <w:tc>
          <w:tcPr>
            <w:tcW w:w="3303" w:type="dxa"/>
            <w:gridSpan w:val="2"/>
            <w:hideMark/>
          </w:tcPr>
          <w:p w14:paraId="1FFAAF17" w14:textId="77777777" w:rsidR="009C42E7" w:rsidRPr="00664592" w:rsidRDefault="00ED3AB5" w:rsidP="00D3068D">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Zakon </w:t>
            </w:r>
            <w:r w:rsidR="009C42E7" w:rsidRPr="00664592">
              <w:rPr>
                <w:color w:val="000000"/>
              </w:rPr>
              <w:t xml:space="preserve">o izmjenama i dopunama Zakona o sprječavanju pranja novca i financiranja terorizma </w:t>
            </w:r>
          </w:p>
        </w:tc>
        <w:tc>
          <w:tcPr>
            <w:tcW w:w="1700" w:type="dxa"/>
            <w:gridSpan w:val="2"/>
            <w:noWrap/>
            <w:hideMark/>
          </w:tcPr>
          <w:p w14:paraId="1FFAAF18" w14:textId="77777777" w:rsidR="009C42E7" w:rsidRPr="00664592"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IV.</w:t>
            </w:r>
          </w:p>
        </w:tc>
        <w:tc>
          <w:tcPr>
            <w:tcW w:w="2920" w:type="dxa"/>
            <w:gridSpan w:val="2"/>
            <w:hideMark/>
          </w:tcPr>
          <w:p w14:paraId="1FFAAF19" w14:textId="77777777" w:rsidR="009C42E7" w:rsidRPr="00664592" w:rsidRDefault="009C42E7" w:rsidP="000F23E2">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 xml:space="preserve">20. prosinca 2018. usvojen na 133. sjednici </w:t>
            </w:r>
            <w:r w:rsidR="000F23E2" w:rsidRPr="00664592">
              <w:rPr>
                <w:color w:val="000000"/>
              </w:rPr>
              <w:t>Vlade i upućen u Hrvatski sabor</w:t>
            </w:r>
          </w:p>
        </w:tc>
        <w:tc>
          <w:tcPr>
            <w:tcW w:w="1720" w:type="dxa"/>
            <w:gridSpan w:val="2"/>
            <w:noWrap/>
            <w:hideMark/>
          </w:tcPr>
          <w:p w14:paraId="1FFAAF1A" w14:textId="77777777" w:rsidR="009C42E7" w:rsidRPr="009C42E7"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664592">
              <w:rPr>
                <w:color w:val="000000"/>
              </w:rPr>
              <w:t>redoviti</w:t>
            </w:r>
          </w:p>
        </w:tc>
        <w:tc>
          <w:tcPr>
            <w:tcW w:w="1720" w:type="dxa"/>
            <w:gridSpan w:val="2"/>
            <w:noWrap/>
            <w:hideMark/>
          </w:tcPr>
          <w:p w14:paraId="1FFAAF1B" w14:textId="77777777" w:rsidR="009C42E7" w:rsidRPr="009C42E7" w:rsidRDefault="009C42E7" w:rsidP="00AF4C03">
            <w:pPr>
              <w:contextualSpacing/>
              <w:jc w:val="both"/>
              <w:cnfStyle w:val="000000100000" w:firstRow="0" w:lastRow="0" w:firstColumn="0" w:lastColumn="0" w:oddVBand="0" w:evenVBand="0" w:oddHBand="1" w:evenHBand="0" w:firstRowFirstColumn="0" w:firstRowLastColumn="0" w:lastRowFirstColumn="0" w:lastRowLastColumn="0"/>
              <w:rPr>
                <w:color w:val="000000"/>
              </w:rPr>
            </w:pPr>
            <w:r w:rsidRPr="009C42E7">
              <w:rPr>
                <w:color w:val="000000"/>
              </w:rPr>
              <w:t> </w:t>
            </w:r>
          </w:p>
        </w:tc>
      </w:tr>
    </w:tbl>
    <w:p w14:paraId="1FFAAF1D" w14:textId="77777777" w:rsidR="00FC51D0" w:rsidRDefault="00FC51D0" w:rsidP="002F7630">
      <w:pPr>
        <w:spacing w:line="276" w:lineRule="auto"/>
        <w:jc w:val="both"/>
        <w:rPr>
          <w:color w:val="000000"/>
        </w:rPr>
        <w:sectPr w:rsidR="00FC51D0" w:rsidSect="00D86527">
          <w:pgSz w:w="16838" w:h="11906" w:orient="landscape"/>
          <w:pgMar w:top="1418" w:right="1418" w:bottom="1418" w:left="1134" w:header="709" w:footer="709" w:gutter="0"/>
          <w:cols w:space="708"/>
          <w:titlePg/>
          <w:docGrid w:linePitch="360"/>
        </w:sectPr>
      </w:pPr>
    </w:p>
    <w:p w14:paraId="1FFAAF1E" w14:textId="77777777" w:rsidR="00836063" w:rsidRDefault="00836063" w:rsidP="00831540"/>
    <w:sectPr w:rsidR="00836063" w:rsidSect="00FC51D0">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AAF3A" w14:textId="77777777" w:rsidR="00FB6787" w:rsidRDefault="00FB6787" w:rsidP="00031D0A">
      <w:r>
        <w:separator/>
      </w:r>
    </w:p>
  </w:endnote>
  <w:endnote w:type="continuationSeparator" w:id="0">
    <w:p w14:paraId="1FFAAF3B" w14:textId="77777777" w:rsidR="00FB6787" w:rsidRDefault="00FB6787" w:rsidP="0003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AF3D" w14:textId="46B79E54" w:rsidR="00231414" w:rsidRDefault="00231414">
    <w:pPr>
      <w:pStyle w:val="Footer"/>
      <w:jc w:val="center"/>
    </w:pPr>
    <w:r>
      <w:fldChar w:fldCharType="begin"/>
    </w:r>
    <w:r>
      <w:instrText>PAGE   \* MERGEFORMAT</w:instrText>
    </w:r>
    <w:r>
      <w:fldChar w:fldCharType="separate"/>
    </w:r>
    <w:r w:rsidR="00AA3242">
      <w:rPr>
        <w:noProof/>
      </w:rPr>
      <w:t>3</w:t>
    </w:r>
    <w:r>
      <w:fldChar w:fldCharType="end"/>
    </w:r>
  </w:p>
  <w:p w14:paraId="1FFAAF3E" w14:textId="77777777" w:rsidR="00231414" w:rsidRDefault="00231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AAF38" w14:textId="77777777" w:rsidR="00FB6787" w:rsidRDefault="00FB6787" w:rsidP="00031D0A">
      <w:r>
        <w:separator/>
      </w:r>
    </w:p>
  </w:footnote>
  <w:footnote w:type="continuationSeparator" w:id="0">
    <w:p w14:paraId="1FFAAF39" w14:textId="77777777" w:rsidR="00FB6787" w:rsidRDefault="00FB6787" w:rsidP="00031D0A">
      <w:r>
        <w:continuationSeparator/>
      </w:r>
    </w:p>
  </w:footnote>
  <w:footnote w:id="1">
    <w:p w14:paraId="1FFAAF41" w14:textId="77777777" w:rsidR="00231414" w:rsidRDefault="00231414" w:rsidP="00CA1F4C">
      <w:pPr>
        <w:pStyle w:val="FootnoteText"/>
        <w:jc w:val="both"/>
      </w:pPr>
      <w:r>
        <w:rPr>
          <w:rStyle w:val="FootnoteReference"/>
        </w:rPr>
        <w:footnoteRef/>
      </w:r>
      <w:r>
        <w:t xml:space="preserve"> Postotak provedbe nakon povlačenja 108 zakona iz Plana za 2017. i nakon povlačenja 53 zakona iz Plana za 2018. godinu.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AF3C" w14:textId="77777777" w:rsidR="00231414" w:rsidRDefault="00231414" w:rsidP="00031D0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AF3F" w14:textId="77777777" w:rsidR="00231414" w:rsidRDefault="00231414" w:rsidP="00DE79ED">
    <w:pPr>
      <w:pStyle w:val="Header"/>
      <w:jc w:val="right"/>
    </w:pPr>
    <w:r>
      <w:t>PRIJEDLOG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8C"/>
    <w:multiLevelType w:val="hybridMultilevel"/>
    <w:tmpl w:val="E904DE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147E92"/>
    <w:multiLevelType w:val="hybridMultilevel"/>
    <w:tmpl w:val="EA0E9FA6"/>
    <w:lvl w:ilvl="0" w:tplc="BA4447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512D20"/>
    <w:multiLevelType w:val="multilevel"/>
    <w:tmpl w:val="BF70DE6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34770CE"/>
    <w:multiLevelType w:val="hybridMultilevel"/>
    <w:tmpl w:val="36FE0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9454E3"/>
    <w:multiLevelType w:val="hybridMultilevel"/>
    <w:tmpl w:val="88F82D32"/>
    <w:lvl w:ilvl="0" w:tplc="BA4447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746F10"/>
    <w:multiLevelType w:val="hybridMultilevel"/>
    <w:tmpl w:val="ECA28E72"/>
    <w:lvl w:ilvl="0" w:tplc="807C819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2D77FF8"/>
    <w:multiLevelType w:val="hybridMultilevel"/>
    <w:tmpl w:val="4204EE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9A6731"/>
    <w:multiLevelType w:val="hybridMultilevel"/>
    <w:tmpl w:val="E74A85F8"/>
    <w:lvl w:ilvl="0" w:tplc="041A000F">
      <w:start w:val="1"/>
      <w:numFmt w:val="decimal"/>
      <w:lvlText w:val="%1."/>
      <w:lvlJc w:val="left"/>
      <w:pPr>
        <w:ind w:left="501"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F00FD9"/>
    <w:multiLevelType w:val="hybridMultilevel"/>
    <w:tmpl w:val="A552A8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81522AD"/>
    <w:multiLevelType w:val="hybridMultilevel"/>
    <w:tmpl w:val="3C9CAC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E55623E"/>
    <w:multiLevelType w:val="hybridMultilevel"/>
    <w:tmpl w:val="6E0E67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01C7DA2"/>
    <w:multiLevelType w:val="hybridMultilevel"/>
    <w:tmpl w:val="0F2C65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0237252"/>
    <w:multiLevelType w:val="hybridMultilevel"/>
    <w:tmpl w:val="039CC064"/>
    <w:lvl w:ilvl="0" w:tplc="BA4447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4352041"/>
    <w:multiLevelType w:val="hybridMultilevel"/>
    <w:tmpl w:val="11F0A0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4A847B6"/>
    <w:multiLevelType w:val="hybridMultilevel"/>
    <w:tmpl w:val="36A00BC8"/>
    <w:lvl w:ilvl="0" w:tplc="6DEC73F8">
      <w:start w:val="1"/>
      <w:numFmt w:val="upperRoman"/>
      <w:lvlText w:val="%1."/>
      <w:lvlJc w:val="left"/>
      <w:pPr>
        <w:ind w:left="1080" w:hanging="72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81C5017"/>
    <w:multiLevelType w:val="hybridMultilevel"/>
    <w:tmpl w:val="6E0E67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8763584"/>
    <w:multiLevelType w:val="hybridMultilevel"/>
    <w:tmpl w:val="A552A880"/>
    <w:lvl w:ilvl="0" w:tplc="041A000F">
      <w:start w:val="1"/>
      <w:numFmt w:val="decimal"/>
      <w:lvlText w:val="%1."/>
      <w:lvlJc w:val="left"/>
      <w:pPr>
        <w:ind w:left="928" w:hanging="360"/>
      </w:p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17" w15:restartNumberingAfterBreak="0">
    <w:nsid w:val="3ABA3415"/>
    <w:multiLevelType w:val="multilevel"/>
    <w:tmpl w:val="1E3421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1D056A"/>
    <w:multiLevelType w:val="hybridMultilevel"/>
    <w:tmpl w:val="4DDE8B6C"/>
    <w:lvl w:ilvl="0" w:tplc="FFC00D58">
      <w:start w:val="12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E627069"/>
    <w:multiLevelType w:val="hybridMultilevel"/>
    <w:tmpl w:val="901270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EE930D6"/>
    <w:multiLevelType w:val="hybridMultilevel"/>
    <w:tmpl w:val="5414DFEE"/>
    <w:lvl w:ilvl="0" w:tplc="D81AF95E">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F3E5E87"/>
    <w:multiLevelType w:val="multilevel"/>
    <w:tmpl w:val="EFECD8BA"/>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2" w15:restartNumberingAfterBreak="0">
    <w:nsid w:val="3F846A49"/>
    <w:multiLevelType w:val="hybridMultilevel"/>
    <w:tmpl w:val="FEDCFAE6"/>
    <w:lvl w:ilvl="0" w:tplc="54AA7C1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4164E6F"/>
    <w:multiLevelType w:val="hybridMultilevel"/>
    <w:tmpl w:val="9A1223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6B55612"/>
    <w:multiLevelType w:val="hybridMultilevel"/>
    <w:tmpl w:val="4AB68F04"/>
    <w:lvl w:ilvl="0" w:tplc="E4C047D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6DA4F3E"/>
    <w:multiLevelType w:val="hybridMultilevel"/>
    <w:tmpl w:val="8EEA222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9200649"/>
    <w:multiLevelType w:val="hybridMultilevel"/>
    <w:tmpl w:val="B7BE6A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564CDF"/>
    <w:multiLevelType w:val="hybridMultilevel"/>
    <w:tmpl w:val="A80AF1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5E5174"/>
    <w:multiLevelType w:val="hybridMultilevel"/>
    <w:tmpl w:val="224C33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0B2075F"/>
    <w:multiLevelType w:val="hybridMultilevel"/>
    <w:tmpl w:val="9348C704"/>
    <w:lvl w:ilvl="0" w:tplc="B958F49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51B3081"/>
    <w:multiLevelType w:val="hybridMultilevel"/>
    <w:tmpl w:val="2D904B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7175FBE"/>
    <w:multiLevelType w:val="hybridMultilevel"/>
    <w:tmpl w:val="ECA28E72"/>
    <w:lvl w:ilvl="0" w:tplc="807C819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7AC2089"/>
    <w:multiLevelType w:val="hybridMultilevel"/>
    <w:tmpl w:val="DFD6B9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8FF3B8B"/>
    <w:multiLevelType w:val="multilevel"/>
    <w:tmpl w:val="F1CCD9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9703550"/>
    <w:multiLevelType w:val="hybridMultilevel"/>
    <w:tmpl w:val="ECD43A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ABB5219"/>
    <w:multiLevelType w:val="hybridMultilevel"/>
    <w:tmpl w:val="88E8B9DC"/>
    <w:lvl w:ilvl="0" w:tplc="4EE8935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C3A2FFA"/>
    <w:multiLevelType w:val="hybridMultilevel"/>
    <w:tmpl w:val="82EAEA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C55571E"/>
    <w:multiLevelType w:val="hybridMultilevel"/>
    <w:tmpl w:val="D04EF8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E464C17"/>
    <w:multiLevelType w:val="hybridMultilevel"/>
    <w:tmpl w:val="B9BA86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11E55C0"/>
    <w:multiLevelType w:val="hybridMultilevel"/>
    <w:tmpl w:val="CA1C229C"/>
    <w:lvl w:ilvl="0" w:tplc="399A2F74">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15:restartNumberingAfterBreak="0">
    <w:nsid w:val="75690069"/>
    <w:multiLevelType w:val="hybridMultilevel"/>
    <w:tmpl w:val="0C707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95C01A8"/>
    <w:multiLevelType w:val="hybridMultilevel"/>
    <w:tmpl w:val="06EE1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A3F0367"/>
    <w:multiLevelType w:val="hybridMultilevel"/>
    <w:tmpl w:val="5BF2A804"/>
    <w:lvl w:ilvl="0" w:tplc="8968CFD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C971384"/>
    <w:multiLevelType w:val="hybridMultilevel"/>
    <w:tmpl w:val="E820D8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CB04E63"/>
    <w:multiLevelType w:val="hybridMultilevel"/>
    <w:tmpl w:val="B9C2FC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7"/>
  </w:num>
  <w:num w:numId="2">
    <w:abstractNumId w:val="9"/>
  </w:num>
  <w:num w:numId="3">
    <w:abstractNumId w:val="38"/>
  </w:num>
  <w:num w:numId="4">
    <w:abstractNumId w:val="5"/>
  </w:num>
  <w:num w:numId="5">
    <w:abstractNumId w:val="18"/>
  </w:num>
  <w:num w:numId="6">
    <w:abstractNumId w:val="41"/>
  </w:num>
  <w:num w:numId="7">
    <w:abstractNumId w:val="31"/>
  </w:num>
  <w:num w:numId="8">
    <w:abstractNumId w:val="24"/>
  </w:num>
  <w:num w:numId="9">
    <w:abstractNumId w:val="29"/>
  </w:num>
  <w:num w:numId="10">
    <w:abstractNumId w:val="35"/>
  </w:num>
  <w:num w:numId="11">
    <w:abstractNumId w:val="20"/>
  </w:num>
  <w:num w:numId="12">
    <w:abstractNumId w:val="40"/>
  </w:num>
  <w:num w:numId="13">
    <w:abstractNumId w:val="3"/>
  </w:num>
  <w:num w:numId="14">
    <w:abstractNumId w:val="43"/>
  </w:num>
  <w:num w:numId="15">
    <w:abstractNumId w:val="25"/>
  </w:num>
  <w:num w:numId="16">
    <w:abstractNumId w:val="22"/>
  </w:num>
  <w:num w:numId="17">
    <w:abstractNumId w:val="14"/>
  </w:num>
  <w:num w:numId="18">
    <w:abstractNumId w:val="0"/>
  </w:num>
  <w:num w:numId="19">
    <w:abstractNumId w:val="33"/>
  </w:num>
  <w:num w:numId="20">
    <w:abstractNumId w:val="2"/>
  </w:num>
  <w:num w:numId="21">
    <w:abstractNumId w:val="39"/>
  </w:num>
  <w:num w:numId="22">
    <w:abstractNumId w:val="36"/>
  </w:num>
  <w:num w:numId="23">
    <w:abstractNumId w:val="32"/>
  </w:num>
  <w:num w:numId="24">
    <w:abstractNumId w:val="44"/>
  </w:num>
  <w:num w:numId="25">
    <w:abstractNumId w:val="30"/>
  </w:num>
  <w:num w:numId="26">
    <w:abstractNumId w:val="17"/>
  </w:num>
  <w:num w:numId="27">
    <w:abstractNumId w:val="21"/>
  </w:num>
  <w:num w:numId="28">
    <w:abstractNumId w:val="7"/>
  </w:num>
  <w:num w:numId="29">
    <w:abstractNumId w:val="19"/>
  </w:num>
  <w:num w:numId="30">
    <w:abstractNumId w:val="34"/>
  </w:num>
  <w:num w:numId="31">
    <w:abstractNumId w:val="23"/>
  </w:num>
  <w:num w:numId="32">
    <w:abstractNumId w:val="13"/>
  </w:num>
  <w:num w:numId="33">
    <w:abstractNumId w:val="15"/>
  </w:num>
  <w:num w:numId="34">
    <w:abstractNumId w:val="10"/>
  </w:num>
  <w:num w:numId="35">
    <w:abstractNumId w:val="26"/>
  </w:num>
  <w:num w:numId="36">
    <w:abstractNumId w:val="6"/>
  </w:num>
  <w:num w:numId="37">
    <w:abstractNumId w:val="42"/>
  </w:num>
  <w:num w:numId="38">
    <w:abstractNumId w:val="12"/>
  </w:num>
  <w:num w:numId="39">
    <w:abstractNumId w:val="1"/>
  </w:num>
  <w:num w:numId="40">
    <w:abstractNumId w:val="4"/>
  </w:num>
  <w:num w:numId="41">
    <w:abstractNumId w:val="28"/>
  </w:num>
  <w:num w:numId="42">
    <w:abstractNumId w:val="11"/>
  </w:num>
  <w:num w:numId="43">
    <w:abstractNumId w:val="8"/>
  </w:num>
  <w:num w:numId="44">
    <w:abstractNumId w:val="16"/>
  </w:num>
  <w:num w:numId="45">
    <w:abstractNumId w:val="27"/>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GrammaticalErrors/>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AF"/>
    <w:rsid w:val="0000155E"/>
    <w:rsid w:val="00004970"/>
    <w:rsid w:val="00006D56"/>
    <w:rsid w:val="000117A6"/>
    <w:rsid w:val="0001279E"/>
    <w:rsid w:val="00013C5A"/>
    <w:rsid w:val="0001417E"/>
    <w:rsid w:val="00016D89"/>
    <w:rsid w:val="00016E24"/>
    <w:rsid w:val="00020858"/>
    <w:rsid w:val="00020FC1"/>
    <w:rsid w:val="000212E2"/>
    <w:rsid w:val="00022930"/>
    <w:rsid w:val="00022991"/>
    <w:rsid w:val="00024DA2"/>
    <w:rsid w:val="00026BDD"/>
    <w:rsid w:val="00030BED"/>
    <w:rsid w:val="00031535"/>
    <w:rsid w:val="00031717"/>
    <w:rsid w:val="00031D0A"/>
    <w:rsid w:val="000326B3"/>
    <w:rsid w:val="00033F67"/>
    <w:rsid w:val="00034530"/>
    <w:rsid w:val="000349F6"/>
    <w:rsid w:val="0003669C"/>
    <w:rsid w:val="000379F5"/>
    <w:rsid w:val="00042F24"/>
    <w:rsid w:val="00043017"/>
    <w:rsid w:val="00043B9E"/>
    <w:rsid w:val="000518F5"/>
    <w:rsid w:val="000520F8"/>
    <w:rsid w:val="00060F22"/>
    <w:rsid w:val="00065318"/>
    <w:rsid w:val="0006646A"/>
    <w:rsid w:val="00070658"/>
    <w:rsid w:val="00073BFC"/>
    <w:rsid w:val="00076DA9"/>
    <w:rsid w:val="0007725D"/>
    <w:rsid w:val="00077C27"/>
    <w:rsid w:val="00091630"/>
    <w:rsid w:val="00093A55"/>
    <w:rsid w:val="00094B77"/>
    <w:rsid w:val="00097300"/>
    <w:rsid w:val="000A4220"/>
    <w:rsid w:val="000A68A7"/>
    <w:rsid w:val="000A69F9"/>
    <w:rsid w:val="000B4361"/>
    <w:rsid w:val="000B5A3B"/>
    <w:rsid w:val="000B7239"/>
    <w:rsid w:val="000B75BC"/>
    <w:rsid w:val="000C09F0"/>
    <w:rsid w:val="000C0DD4"/>
    <w:rsid w:val="000C35C4"/>
    <w:rsid w:val="000C3E59"/>
    <w:rsid w:val="000C6F99"/>
    <w:rsid w:val="000C79B3"/>
    <w:rsid w:val="000D03B3"/>
    <w:rsid w:val="000D20A6"/>
    <w:rsid w:val="000D41ED"/>
    <w:rsid w:val="000D54B1"/>
    <w:rsid w:val="000E07EC"/>
    <w:rsid w:val="000E1947"/>
    <w:rsid w:val="000E2CBD"/>
    <w:rsid w:val="000E3727"/>
    <w:rsid w:val="000E729F"/>
    <w:rsid w:val="000F04CC"/>
    <w:rsid w:val="000F0771"/>
    <w:rsid w:val="000F0B9A"/>
    <w:rsid w:val="000F23E2"/>
    <w:rsid w:val="000F4268"/>
    <w:rsid w:val="000F58ED"/>
    <w:rsid w:val="000F59B4"/>
    <w:rsid w:val="000F6C50"/>
    <w:rsid w:val="000F6E86"/>
    <w:rsid w:val="00101EF0"/>
    <w:rsid w:val="0010327B"/>
    <w:rsid w:val="001049F1"/>
    <w:rsid w:val="001061DD"/>
    <w:rsid w:val="00110D3E"/>
    <w:rsid w:val="001111C2"/>
    <w:rsid w:val="0011296E"/>
    <w:rsid w:val="00114B95"/>
    <w:rsid w:val="00116817"/>
    <w:rsid w:val="001203EA"/>
    <w:rsid w:val="00122638"/>
    <w:rsid w:val="001321FA"/>
    <w:rsid w:val="00132D63"/>
    <w:rsid w:val="00135BDA"/>
    <w:rsid w:val="00137DD0"/>
    <w:rsid w:val="001409EF"/>
    <w:rsid w:val="00140B1A"/>
    <w:rsid w:val="001420D5"/>
    <w:rsid w:val="001441C9"/>
    <w:rsid w:val="00144757"/>
    <w:rsid w:val="00150897"/>
    <w:rsid w:val="00151062"/>
    <w:rsid w:val="001533EA"/>
    <w:rsid w:val="00153D14"/>
    <w:rsid w:val="001617AA"/>
    <w:rsid w:val="00162947"/>
    <w:rsid w:val="001724E1"/>
    <w:rsid w:val="00172899"/>
    <w:rsid w:val="0017356C"/>
    <w:rsid w:val="00174729"/>
    <w:rsid w:val="001754E9"/>
    <w:rsid w:val="00176D10"/>
    <w:rsid w:val="00177F63"/>
    <w:rsid w:val="00181F10"/>
    <w:rsid w:val="001853EA"/>
    <w:rsid w:val="001868B3"/>
    <w:rsid w:val="00187865"/>
    <w:rsid w:val="001878C3"/>
    <w:rsid w:val="00190CB7"/>
    <w:rsid w:val="00191E0E"/>
    <w:rsid w:val="00194845"/>
    <w:rsid w:val="00196D2C"/>
    <w:rsid w:val="001972EC"/>
    <w:rsid w:val="00197BDF"/>
    <w:rsid w:val="001A4389"/>
    <w:rsid w:val="001A4E95"/>
    <w:rsid w:val="001A5B8C"/>
    <w:rsid w:val="001A5CD4"/>
    <w:rsid w:val="001A6D4D"/>
    <w:rsid w:val="001B642B"/>
    <w:rsid w:val="001C3387"/>
    <w:rsid w:val="001C3DC2"/>
    <w:rsid w:val="001D0CB5"/>
    <w:rsid w:val="001D3CD0"/>
    <w:rsid w:val="001D48F5"/>
    <w:rsid w:val="001D569B"/>
    <w:rsid w:val="001D578D"/>
    <w:rsid w:val="001D5D72"/>
    <w:rsid w:val="001D5E56"/>
    <w:rsid w:val="001E0BF2"/>
    <w:rsid w:val="001E22BE"/>
    <w:rsid w:val="001F03BA"/>
    <w:rsid w:val="001F1DC7"/>
    <w:rsid w:val="001F58B3"/>
    <w:rsid w:val="00201678"/>
    <w:rsid w:val="00202422"/>
    <w:rsid w:val="0021192B"/>
    <w:rsid w:val="0021414D"/>
    <w:rsid w:val="00217465"/>
    <w:rsid w:val="0021786D"/>
    <w:rsid w:val="002208E6"/>
    <w:rsid w:val="00222806"/>
    <w:rsid w:val="00226946"/>
    <w:rsid w:val="00231414"/>
    <w:rsid w:val="00234415"/>
    <w:rsid w:val="0023643D"/>
    <w:rsid w:val="00237991"/>
    <w:rsid w:val="00242B39"/>
    <w:rsid w:val="00243D2C"/>
    <w:rsid w:val="002457E6"/>
    <w:rsid w:val="00250F66"/>
    <w:rsid w:val="00252991"/>
    <w:rsid w:val="00255738"/>
    <w:rsid w:val="00255E9C"/>
    <w:rsid w:val="0025600F"/>
    <w:rsid w:val="0025629D"/>
    <w:rsid w:val="00263C36"/>
    <w:rsid w:val="00263EAA"/>
    <w:rsid w:val="00264854"/>
    <w:rsid w:val="00267113"/>
    <w:rsid w:val="00270541"/>
    <w:rsid w:val="00270BB2"/>
    <w:rsid w:val="00271EA6"/>
    <w:rsid w:val="00272F4E"/>
    <w:rsid w:val="00275178"/>
    <w:rsid w:val="00276E2A"/>
    <w:rsid w:val="00281736"/>
    <w:rsid w:val="00286284"/>
    <w:rsid w:val="0028708E"/>
    <w:rsid w:val="0028733B"/>
    <w:rsid w:val="002929C3"/>
    <w:rsid w:val="00293DB9"/>
    <w:rsid w:val="00294229"/>
    <w:rsid w:val="00295B77"/>
    <w:rsid w:val="00295F11"/>
    <w:rsid w:val="002A1321"/>
    <w:rsid w:val="002A2CCF"/>
    <w:rsid w:val="002A2ED1"/>
    <w:rsid w:val="002A3F5F"/>
    <w:rsid w:val="002B17F1"/>
    <w:rsid w:val="002B40F3"/>
    <w:rsid w:val="002B47A6"/>
    <w:rsid w:val="002C36B3"/>
    <w:rsid w:val="002C4C9D"/>
    <w:rsid w:val="002C76B2"/>
    <w:rsid w:val="002D1C1F"/>
    <w:rsid w:val="002D2C27"/>
    <w:rsid w:val="002D44A0"/>
    <w:rsid w:val="002D4CBF"/>
    <w:rsid w:val="002D575B"/>
    <w:rsid w:val="002E269D"/>
    <w:rsid w:val="002E3D8D"/>
    <w:rsid w:val="002F017C"/>
    <w:rsid w:val="002F444F"/>
    <w:rsid w:val="002F45F3"/>
    <w:rsid w:val="002F6471"/>
    <w:rsid w:val="002F6AD3"/>
    <w:rsid w:val="002F6EFF"/>
    <w:rsid w:val="002F71A8"/>
    <w:rsid w:val="002F7630"/>
    <w:rsid w:val="00306DC3"/>
    <w:rsid w:val="00306FF7"/>
    <w:rsid w:val="003106F0"/>
    <w:rsid w:val="00312E46"/>
    <w:rsid w:val="003136F0"/>
    <w:rsid w:val="003146F9"/>
    <w:rsid w:val="003177EF"/>
    <w:rsid w:val="00320318"/>
    <w:rsid w:val="0032092A"/>
    <w:rsid w:val="00321596"/>
    <w:rsid w:val="003222F0"/>
    <w:rsid w:val="00322453"/>
    <w:rsid w:val="00326334"/>
    <w:rsid w:val="0032702F"/>
    <w:rsid w:val="00330FA1"/>
    <w:rsid w:val="0033218A"/>
    <w:rsid w:val="00332D39"/>
    <w:rsid w:val="003351A7"/>
    <w:rsid w:val="00336FA1"/>
    <w:rsid w:val="00337E93"/>
    <w:rsid w:val="00340438"/>
    <w:rsid w:val="00346AE4"/>
    <w:rsid w:val="003473A4"/>
    <w:rsid w:val="00350007"/>
    <w:rsid w:val="003533C5"/>
    <w:rsid w:val="00356604"/>
    <w:rsid w:val="0035686C"/>
    <w:rsid w:val="00361F0C"/>
    <w:rsid w:val="00363E3B"/>
    <w:rsid w:val="003652B7"/>
    <w:rsid w:val="003673D5"/>
    <w:rsid w:val="003754C3"/>
    <w:rsid w:val="003803EB"/>
    <w:rsid w:val="00380A06"/>
    <w:rsid w:val="00380BDF"/>
    <w:rsid w:val="0038129C"/>
    <w:rsid w:val="00381CB9"/>
    <w:rsid w:val="0038247A"/>
    <w:rsid w:val="00382723"/>
    <w:rsid w:val="00385212"/>
    <w:rsid w:val="003866DA"/>
    <w:rsid w:val="003934B6"/>
    <w:rsid w:val="003943CE"/>
    <w:rsid w:val="00394D89"/>
    <w:rsid w:val="003953AA"/>
    <w:rsid w:val="0039710D"/>
    <w:rsid w:val="003A0766"/>
    <w:rsid w:val="003A4087"/>
    <w:rsid w:val="003A4583"/>
    <w:rsid w:val="003B0063"/>
    <w:rsid w:val="003B1E00"/>
    <w:rsid w:val="003B4391"/>
    <w:rsid w:val="003B6878"/>
    <w:rsid w:val="003C26FC"/>
    <w:rsid w:val="003C3BD8"/>
    <w:rsid w:val="003C49ED"/>
    <w:rsid w:val="003D05E4"/>
    <w:rsid w:val="003D06F9"/>
    <w:rsid w:val="003D2365"/>
    <w:rsid w:val="003D50EB"/>
    <w:rsid w:val="003D665D"/>
    <w:rsid w:val="003E0129"/>
    <w:rsid w:val="003E0992"/>
    <w:rsid w:val="003E3C35"/>
    <w:rsid w:val="003E4402"/>
    <w:rsid w:val="003E5CD9"/>
    <w:rsid w:val="003E68CF"/>
    <w:rsid w:val="003F12EE"/>
    <w:rsid w:val="003F1E82"/>
    <w:rsid w:val="003F3558"/>
    <w:rsid w:val="003F3A39"/>
    <w:rsid w:val="00405011"/>
    <w:rsid w:val="004050D0"/>
    <w:rsid w:val="00421666"/>
    <w:rsid w:val="00423FBC"/>
    <w:rsid w:val="0042486D"/>
    <w:rsid w:val="00425CB0"/>
    <w:rsid w:val="00425F11"/>
    <w:rsid w:val="00430710"/>
    <w:rsid w:val="00432DC6"/>
    <w:rsid w:val="00434C20"/>
    <w:rsid w:val="004356BE"/>
    <w:rsid w:val="004376C9"/>
    <w:rsid w:val="00437F47"/>
    <w:rsid w:val="00441089"/>
    <w:rsid w:val="004433F2"/>
    <w:rsid w:val="00445313"/>
    <w:rsid w:val="00446167"/>
    <w:rsid w:val="004515B1"/>
    <w:rsid w:val="00454396"/>
    <w:rsid w:val="00455005"/>
    <w:rsid w:val="004558C7"/>
    <w:rsid w:val="00455C18"/>
    <w:rsid w:val="0045764B"/>
    <w:rsid w:val="00460662"/>
    <w:rsid w:val="00460E4F"/>
    <w:rsid w:val="00462389"/>
    <w:rsid w:val="0046741E"/>
    <w:rsid w:val="00470EFA"/>
    <w:rsid w:val="00473F0D"/>
    <w:rsid w:val="0047491C"/>
    <w:rsid w:val="004779F4"/>
    <w:rsid w:val="00480069"/>
    <w:rsid w:val="00480A33"/>
    <w:rsid w:val="004842FE"/>
    <w:rsid w:val="00484F86"/>
    <w:rsid w:val="00485C71"/>
    <w:rsid w:val="00485FD7"/>
    <w:rsid w:val="00486B36"/>
    <w:rsid w:val="00487076"/>
    <w:rsid w:val="004876CC"/>
    <w:rsid w:val="004918EC"/>
    <w:rsid w:val="004928E2"/>
    <w:rsid w:val="004953C0"/>
    <w:rsid w:val="004A0BD3"/>
    <w:rsid w:val="004A3533"/>
    <w:rsid w:val="004A371C"/>
    <w:rsid w:val="004B06FA"/>
    <w:rsid w:val="004B1F7C"/>
    <w:rsid w:val="004B37A0"/>
    <w:rsid w:val="004B512B"/>
    <w:rsid w:val="004B5CD7"/>
    <w:rsid w:val="004B694E"/>
    <w:rsid w:val="004C33E5"/>
    <w:rsid w:val="004C4AE9"/>
    <w:rsid w:val="004C761F"/>
    <w:rsid w:val="004D007B"/>
    <w:rsid w:val="004D0CF2"/>
    <w:rsid w:val="004D13E2"/>
    <w:rsid w:val="004D1AA4"/>
    <w:rsid w:val="004D27D3"/>
    <w:rsid w:val="004D37D5"/>
    <w:rsid w:val="004D3CE8"/>
    <w:rsid w:val="004E482F"/>
    <w:rsid w:val="004E542E"/>
    <w:rsid w:val="004F32B7"/>
    <w:rsid w:val="004F5204"/>
    <w:rsid w:val="00500571"/>
    <w:rsid w:val="005067E7"/>
    <w:rsid w:val="00506EAE"/>
    <w:rsid w:val="005074F5"/>
    <w:rsid w:val="005078F5"/>
    <w:rsid w:val="00507FEF"/>
    <w:rsid w:val="00510FBC"/>
    <w:rsid w:val="005110EC"/>
    <w:rsid w:val="005126F4"/>
    <w:rsid w:val="005141DC"/>
    <w:rsid w:val="00524691"/>
    <w:rsid w:val="00524A14"/>
    <w:rsid w:val="005264FD"/>
    <w:rsid w:val="00527BDA"/>
    <w:rsid w:val="00530B80"/>
    <w:rsid w:val="00531DCB"/>
    <w:rsid w:val="00532063"/>
    <w:rsid w:val="00535298"/>
    <w:rsid w:val="00536869"/>
    <w:rsid w:val="00544F8B"/>
    <w:rsid w:val="005452C9"/>
    <w:rsid w:val="00545BE2"/>
    <w:rsid w:val="00552CAD"/>
    <w:rsid w:val="00555802"/>
    <w:rsid w:val="005575C6"/>
    <w:rsid w:val="00557DA8"/>
    <w:rsid w:val="0056039C"/>
    <w:rsid w:val="00560A21"/>
    <w:rsid w:val="00560A84"/>
    <w:rsid w:val="005625B4"/>
    <w:rsid w:val="00562962"/>
    <w:rsid w:val="00562E84"/>
    <w:rsid w:val="005631C7"/>
    <w:rsid w:val="00563536"/>
    <w:rsid w:val="0056400B"/>
    <w:rsid w:val="00564CB2"/>
    <w:rsid w:val="0056619A"/>
    <w:rsid w:val="00566563"/>
    <w:rsid w:val="00566D95"/>
    <w:rsid w:val="00567305"/>
    <w:rsid w:val="00571DD6"/>
    <w:rsid w:val="00574BAF"/>
    <w:rsid w:val="00580D8D"/>
    <w:rsid w:val="0058338D"/>
    <w:rsid w:val="00583FCC"/>
    <w:rsid w:val="00584806"/>
    <w:rsid w:val="00586794"/>
    <w:rsid w:val="00587C51"/>
    <w:rsid w:val="0059344F"/>
    <w:rsid w:val="0059418B"/>
    <w:rsid w:val="005956A0"/>
    <w:rsid w:val="00597CDE"/>
    <w:rsid w:val="00597D47"/>
    <w:rsid w:val="005A0F24"/>
    <w:rsid w:val="005A28C9"/>
    <w:rsid w:val="005A69D9"/>
    <w:rsid w:val="005A6AB3"/>
    <w:rsid w:val="005A6C45"/>
    <w:rsid w:val="005A7736"/>
    <w:rsid w:val="005B7151"/>
    <w:rsid w:val="005C10C3"/>
    <w:rsid w:val="005C12C2"/>
    <w:rsid w:val="005C30FE"/>
    <w:rsid w:val="005C74B7"/>
    <w:rsid w:val="005D6819"/>
    <w:rsid w:val="005D6FDA"/>
    <w:rsid w:val="005D7329"/>
    <w:rsid w:val="005E30BE"/>
    <w:rsid w:val="005E33FB"/>
    <w:rsid w:val="005E3763"/>
    <w:rsid w:val="005E492C"/>
    <w:rsid w:val="005E5BB1"/>
    <w:rsid w:val="005E6828"/>
    <w:rsid w:val="005E6C26"/>
    <w:rsid w:val="005E79C8"/>
    <w:rsid w:val="005F3F6C"/>
    <w:rsid w:val="005F5038"/>
    <w:rsid w:val="005F6854"/>
    <w:rsid w:val="00600423"/>
    <w:rsid w:val="00602583"/>
    <w:rsid w:val="0060298C"/>
    <w:rsid w:val="00603304"/>
    <w:rsid w:val="00605836"/>
    <w:rsid w:val="006101ED"/>
    <w:rsid w:val="00611F8A"/>
    <w:rsid w:val="006125F9"/>
    <w:rsid w:val="00612E55"/>
    <w:rsid w:val="00613232"/>
    <w:rsid w:val="00614987"/>
    <w:rsid w:val="00616D50"/>
    <w:rsid w:val="0062116A"/>
    <w:rsid w:val="006217AE"/>
    <w:rsid w:val="006218F7"/>
    <w:rsid w:val="006236C9"/>
    <w:rsid w:val="00624BEE"/>
    <w:rsid w:val="00627CFA"/>
    <w:rsid w:val="006301B2"/>
    <w:rsid w:val="006322AF"/>
    <w:rsid w:val="00633386"/>
    <w:rsid w:val="00635DDD"/>
    <w:rsid w:val="00641B86"/>
    <w:rsid w:val="00643388"/>
    <w:rsid w:val="00644665"/>
    <w:rsid w:val="0064747C"/>
    <w:rsid w:val="00651174"/>
    <w:rsid w:val="00652A21"/>
    <w:rsid w:val="00655FFF"/>
    <w:rsid w:val="00664592"/>
    <w:rsid w:val="00665034"/>
    <w:rsid w:val="006658F2"/>
    <w:rsid w:val="00665B0B"/>
    <w:rsid w:val="00676720"/>
    <w:rsid w:val="0067680E"/>
    <w:rsid w:val="006828BD"/>
    <w:rsid w:val="0068322B"/>
    <w:rsid w:val="00683C8C"/>
    <w:rsid w:val="00687DAD"/>
    <w:rsid w:val="00691312"/>
    <w:rsid w:val="00692B21"/>
    <w:rsid w:val="00697069"/>
    <w:rsid w:val="006A1173"/>
    <w:rsid w:val="006A21CE"/>
    <w:rsid w:val="006B1734"/>
    <w:rsid w:val="006B1E2B"/>
    <w:rsid w:val="006B22CE"/>
    <w:rsid w:val="006B35D1"/>
    <w:rsid w:val="006B3D67"/>
    <w:rsid w:val="006B47BA"/>
    <w:rsid w:val="006C1CA6"/>
    <w:rsid w:val="006C2EA2"/>
    <w:rsid w:val="006C35A5"/>
    <w:rsid w:val="006D4B1D"/>
    <w:rsid w:val="006E48A2"/>
    <w:rsid w:val="006E58FB"/>
    <w:rsid w:val="006E750C"/>
    <w:rsid w:val="006E7CCA"/>
    <w:rsid w:val="006F03BE"/>
    <w:rsid w:val="006F3399"/>
    <w:rsid w:val="006F4AEC"/>
    <w:rsid w:val="006F7A33"/>
    <w:rsid w:val="00701C13"/>
    <w:rsid w:val="00702C50"/>
    <w:rsid w:val="00704713"/>
    <w:rsid w:val="007076CB"/>
    <w:rsid w:val="00712641"/>
    <w:rsid w:val="007129AA"/>
    <w:rsid w:val="007322E7"/>
    <w:rsid w:val="007330F9"/>
    <w:rsid w:val="00733D97"/>
    <w:rsid w:val="00735FE9"/>
    <w:rsid w:val="00737CB5"/>
    <w:rsid w:val="00737D85"/>
    <w:rsid w:val="00741D54"/>
    <w:rsid w:val="00743880"/>
    <w:rsid w:val="00744B58"/>
    <w:rsid w:val="007500E5"/>
    <w:rsid w:val="0075207C"/>
    <w:rsid w:val="00752CC9"/>
    <w:rsid w:val="007530D5"/>
    <w:rsid w:val="007576C7"/>
    <w:rsid w:val="00760296"/>
    <w:rsid w:val="007605C5"/>
    <w:rsid w:val="00761EE9"/>
    <w:rsid w:val="007633E8"/>
    <w:rsid w:val="00764BD1"/>
    <w:rsid w:val="00771838"/>
    <w:rsid w:val="00777E05"/>
    <w:rsid w:val="00780FF9"/>
    <w:rsid w:val="0078111D"/>
    <w:rsid w:val="00783AFD"/>
    <w:rsid w:val="00784671"/>
    <w:rsid w:val="00787D50"/>
    <w:rsid w:val="00796C49"/>
    <w:rsid w:val="00796FCC"/>
    <w:rsid w:val="007A213E"/>
    <w:rsid w:val="007A365D"/>
    <w:rsid w:val="007A3987"/>
    <w:rsid w:val="007A5210"/>
    <w:rsid w:val="007B3E3E"/>
    <w:rsid w:val="007C08F3"/>
    <w:rsid w:val="007C0CE5"/>
    <w:rsid w:val="007C3898"/>
    <w:rsid w:val="007C3F09"/>
    <w:rsid w:val="007C564D"/>
    <w:rsid w:val="007C782C"/>
    <w:rsid w:val="007C786D"/>
    <w:rsid w:val="007C79A6"/>
    <w:rsid w:val="007D0FFA"/>
    <w:rsid w:val="007D3271"/>
    <w:rsid w:val="007D7BB7"/>
    <w:rsid w:val="007E254F"/>
    <w:rsid w:val="007E462D"/>
    <w:rsid w:val="007E48F1"/>
    <w:rsid w:val="007F2720"/>
    <w:rsid w:val="007F46A4"/>
    <w:rsid w:val="007F5824"/>
    <w:rsid w:val="007F5B42"/>
    <w:rsid w:val="007F78E8"/>
    <w:rsid w:val="0080144A"/>
    <w:rsid w:val="008031A7"/>
    <w:rsid w:val="0080682C"/>
    <w:rsid w:val="00810AC5"/>
    <w:rsid w:val="00816D44"/>
    <w:rsid w:val="0082122F"/>
    <w:rsid w:val="008221FC"/>
    <w:rsid w:val="00823FB2"/>
    <w:rsid w:val="00826DF3"/>
    <w:rsid w:val="008302D5"/>
    <w:rsid w:val="00831540"/>
    <w:rsid w:val="00832BCB"/>
    <w:rsid w:val="0083313A"/>
    <w:rsid w:val="00836063"/>
    <w:rsid w:val="0083611B"/>
    <w:rsid w:val="008370CA"/>
    <w:rsid w:val="0084222F"/>
    <w:rsid w:val="0084738A"/>
    <w:rsid w:val="00851E13"/>
    <w:rsid w:val="0086019C"/>
    <w:rsid w:val="00865447"/>
    <w:rsid w:val="00865A7D"/>
    <w:rsid w:val="00867D24"/>
    <w:rsid w:val="0087116C"/>
    <w:rsid w:val="008728FA"/>
    <w:rsid w:val="00872953"/>
    <w:rsid w:val="00872981"/>
    <w:rsid w:val="0088359D"/>
    <w:rsid w:val="008842E8"/>
    <w:rsid w:val="008917E4"/>
    <w:rsid w:val="00891AA5"/>
    <w:rsid w:val="0089224C"/>
    <w:rsid w:val="00892B95"/>
    <w:rsid w:val="008950FF"/>
    <w:rsid w:val="008A1A2A"/>
    <w:rsid w:val="008A42C2"/>
    <w:rsid w:val="008A46D5"/>
    <w:rsid w:val="008A5D90"/>
    <w:rsid w:val="008B28E7"/>
    <w:rsid w:val="008B3353"/>
    <w:rsid w:val="008B40AE"/>
    <w:rsid w:val="008B416A"/>
    <w:rsid w:val="008B43A0"/>
    <w:rsid w:val="008B78A1"/>
    <w:rsid w:val="008C024A"/>
    <w:rsid w:val="008C3D6E"/>
    <w:rsid w:val="008C456F"/>
    <w:rsid w:val="008C4637"/>
    <w:rsid w:val="008C553F"/>
    <w:rsid w:val="008D1426"/>
    <w:rsid w:val="008D17BD"/>
    <w:rsid w:val="008D22A3"/>
    <w:rsid w:val="008D5963"/>
    <w:rsid w:val="008D5B89"/>
    <w:rsid w:val="008D5CCD"/>
    <w:rsid w:val="008D610F"/>
    <w:rsid w:val="008D6C47"/>
    <w:rsid w:val="008E3535"/>
    <w:rsid w:val="008E4673"/>
    <w:rsid w:val="008E4CD8"/>
    <w:rsid w:val="008E68A7"/>
    <w:rsid w:val="008E68B1"/>
    <w:rsid w:val="008E75A7"/>
    <w:rsid w:val="008F339A"/>
    <w:rsid w:val="008F356D"/>
    <w:rsid w:val="008F453E"/>
    <w:rsid w:val="008F4946"/>
    <w:rsid w:val="008F516D"/>
    <w:rsid w:val="008F5CE6"/>
    <w:rsid w:val="008F6996"/>
    <w:rsid w:val="009006AA"/>
    <w:rsid w:val="00901BE4"/>
    <w:rsid w:val="00903E23"/>
    <w:rsid w:val="0090419C"/>
    <w:rsid w:val="00906637"/>
    <w:rsid w:val="00906B81"/>
    <w:rsid w:val="00912608"/>
    <w:rsid w:val="009137D5"/>
    <w:rsid w:val="00921945"/>
    <w:rsid w:val="00925EAF"/>
    <w:rsid w:val="0092679C"/>
    <w:rsid w:val="00932C83"/>
    <w:rsid w:val="00933066"/>
    <w:rsid w:val="00933401"/>
    <w:rsid w:val="009336D7"/>
    <w:rsid w:val="00934310"/>
    <w:rsid w:val="00935076"/>
    <w:rsid w:val="00935A27"/>
    <w:rsid w:val="00935ABB"/>
    <w:rsid w:val="0093753D"/>
    <w:rsid w:val="00937D5B"/>
    <w:rsid w:val="00950D48"/>
    <w:rsid w:val="009607C2"/>
    <w:rsid w:val="00960E3D"/>
    <w:rsid w:val="00963E93"/>
    <w:rsid w:val="00967D46"/>
    <w:rsid w:val="00973704"/>
    <w:rsid w:val="00973AB9"/>
    <w:rsid w:val="00975587"/>
    <w:rsid w:val="00975E18"/>
    <w:rsid w:val="00976440"/>
    <w:rsid w:val="009764DB"/>
    <w:rsid w:val="00977E46"/>
    <w:rsid w:val="0098044B"/>
    <w:rsid w:val="00982649"/>
    <w:rsid w:val="009840B8"/>
    <w:rsid w:val="00987FA3"/>
    <w:rsid w:val="009905AB"/>
    <w:rsid w:val="00991449"/>
    <w:rsid w:val="009925A7"/>
    <w:rsid w:val="00992C5E"/>
    <w:rsid w:val="00994D36"/>
    <w:rsid w:val="00994F17"/>
    <w:rsid w:val="0099558A"/>
    <w:rsid w:val="00996088"/>
    <w:rsid w:val="00997926"/>
    <w:rsid w:val="009A067D"/>
    <w:rsid w:val="009A0A2B"/>
    <w:rsid w:val="009A74DF"/>
    <w:rsid w:val="009B08C8"/>
    <w:rsid w:val="009B1AD1"/>
    <w:rsid w:val="009B4420"/>
    <w:rsid w:val="009B5EFA"/>
    <w:rsid w:val="009B6E89"/>
    <w:rsid w:val="009B78C4"/>
    <w:rsid w:val="009C176F"/>
    <w:rsid w:val="009C187E"/>
    <w:rsid w:val="009C2269"/>
    <w:rsid w:val="009C42E7"/>
    <w:rsid w:val="009C5740"/>
    <w:rsid w:val="009C6561"/>
    <w:rsid w:val="009C7663"/>
    <w:rsid w:val="009D009C"/>
    <w:rsid w:val="009D3F9A"/>
    <w:rsid w:val="009D68FB"/>
    <w:rsid w:val="009E4CC5"/>
    <w:rsid w:val="009E4F1E"/>
    <w:rsid w:val="009E57C6"/>
    <w:rsid w:val="009E6180"/>
    <w:rsid w:val="009E6F0B"/>
    <w:rsid w:val="009F0462"/>
    <w:rsid w:val="009F20C4"/>
    <w:rsid w:val="009F47ED"/>
    <w:rsid w:val="009F54DB"/>
    <w:rsid w:val="00A02141"/>
    <w:rsid w:val="00A02879"/>
    <w:rsid w:val="00A10BCF"/>
    <w:rsid w:val="00A12F9F"/>
    <w:rsid w:val="00A14B16"/>
    <w:rsid w:val="00A164CA"/>
    <w:rsid w:val="00A2201D"/>
    <w:rsid w:val="00A259C6"/>
    <w:rsid w:val="00A25A14"/>
    <w:rsid w:val="00A25CB0"/>
    <w:rsid w:val="00A26CA2"/>
    <w:rsid w:val="00A35D1F"/>
    <w:rsid w:val="00A36720"/>
    <w:rsid w:val="00A3674E"/>
    <w:rsid w:val="00A418AF"/>
    <w:rsid w:val="00A41A9A"/>
    <w:rsid w:val="00A42FFB"/>
    <w:rsid w:val="00A4357D"/>
    <w:rsid w:val="00A45774"/>
    <w:rsid w:val="00A45CBE"/>
    <w:rsid w:val="00A46372"/>
    <w:rsid w:val="00A5237D"/>
    <w:rsid w:val="00A60AB7"/>
    <w:rsid w:val="00A63827"/>
    <w:rsid w:val="00A63AB8"/>
    <w:rsid w:val="00A63FDC"/>
    <w:rsid w:val="00A65D18"/>
    <w:rsid w:val="00A743D6"/>
    <w:rsid w:val="00A75504"/>
    <w:rsid w:val="00A7575E"/>
    <w:rsid w:val="00A75A8C"/>
    <w:rsid w:val="00A75EB4"/>
    <w:rsid w:val="00A76948"/>
    <w:rsid w:val="00A76FC5"/>
    <w:rsid w:val="00A7777C"/>
    <w:rsid w:val="00A820A6"/>
    <w:rsid w:val="00A83200"/>
    <w:rsid w:val="00A95445"/>
    <w:rsid w:val="00A97E76"/>
    <w:rsid w:val="00AA046D"/>
    <w:rsid w:val="00AA3242"/>
    <w:rsid w:val="00AA3F70"/>
    <w:rsid w:val="00AA4D84"/>
    <w:rsid w:val="00AA5B0E"/>
    <w:rsid w:val="00AA6151"/>
    <w:rsid w:val="00AA7444"/>
    <w:rsid w:val="00AB1E35"/>
    <w:rsid w:val="00AB7134"/>
    <w:rsid w:val="00AC07F9"/>
    <w:rsid w:val="00AC26A3"/>
    <w:rsid w:val="00AC2AF6"/>
    <w:rsid w:val="00AC4F21"/>
    <w:rsid w:val="00AC58E7"/>
    <w:rsid w:val="00AC5FE7"/>
    <w:rsid w:val="00AC696E"/>
    <w:rsid w:val="00AD07EC"/>
    <w:rsid w:val="00AD15DF"/>
    <w:rsid w:val="00AD2A74"/>
    <w:rsid w:val="00AD31D3"/>
    <w:rsid w:val="00AD33CD"/>
    <w:rsid w:val="00AE0BFB"/>
    <w:rsid w:val="00AE3839"/>
    <w:rsid w:val="00AE3BD4"/>
    <w:rsid w:val="00AE51DE"/>
    <w:rsid w:val="00AE6B15"/>
    <w:rsid w:val="00AF1BC8"/>
    <w:rsid w:val="00AF1CD2"/>
    <w:rsid w:val="00AF43AB"/>
    <w:rsid w:val="00AF4919"/>
    <w:rsid w:val="00AF4C03"/>
    <w:rsid w:val="00AF581B"/>
    <w:rsid w:val="00B001CC"/>
    <w:rsid w:val="00B003E9"/>
    <w:rsid w:val="00B01D89"/>
    <w:rsid w:val="00B029A7"/>
    <w:rsid w:val="00B035A6"/>
    <w:rsid w:val="00B03820"/>
    <w:rsid w:val="00B04C6B"/>
    <w:rsid w:val="00B053A3"/>
    <w:rsid w:val="00B06788"/>
    <w:rsid w:val="00B11594"/>
    <w:rsid w:val="00B1309B"/>
    <w:rsid w:val="00B15003"/>
    <w:rsid w:val="00B17E8C"/>
    <w:rsid w:val="00B225A8"/>
    <w:rsid w:val="00B229FB"/>
    <w:rsid w:val="00B240C5"/>
    <w:rsid w:val="00B25632"/>
    <w:rsid w:val="00B259EF"/>
    <w:rsid w:val="00B27B38"/>
    <w:rsid w:val="00B302D1"/>
    <w:rsid w:val="00B322A4"/>
    <w:rsid w:val="00B33858"/>
    <w:rsid w:val="00B35861"/>
    <w:rsid w:val="00B35C01"/>
    <w:rsid w:val="00B3610E"/>
    <w:rsid w:val="00B43341"/>
    <w:rsid w:val="00B4430C"/>
    <w:rsid w:val="00B46632"/>
    <w:rsid w:val="00B47B0C"/>
    <w:rsid w:val="00B50F8E"/>
    <w:rsid w:val="00B5375A"/>
    <w:rsid w:val="00B55811"/>
    <w:rsid w:val="00B55CE3"/>
    <w:rsid w:val="00B56EEE"/>
    <w:rsid w:val="00B62C11"/>
    <w:rsid w:val="00B64E22"/>
    <w:rsid w:val="00B65732"/>
    <w:rsid w:val="00B71D0C"/>
    <w:rsid w:val="00B74068"/>
    <w:rsid w:val="00B74351"/>
    <w:rsid w:val="00B82655"/>
    <w:rsid w:val="00B82680"/>
    <w:rsid w:val="00B826C5"/>
    <w:rsid w:val="00B8562B"/>
    <w:rsid w:val="00B856A9"/>
    <w:rsid w:val="00B869B9"/>
    <w:rsid w:val="00B86E15"/>
    <w:rsid w:val="00B91C3D"/>
    <w:rsid w:val="00B91DA5"/>
    <w:rsid w:val="00B93A63"/>
    <w:rsid w:val="00B9758F"/>
    <w:rsid w:val="00BA1F38"/>
    <w:rsid w:val="00BB2BEA"/>
    <w:rsid w:val="00BB4447"/>
    <w:rsid w:val="00BB5A32"/>
    <w:rsid w:val="00BB5A6C"/>
    <w:rsid w:val="00BB7836"/>
    <w:rsid w:val="00BC0196"/>
    <w:rsid w:val="00BC39FA"/>
    <w:rsid w:val="00BC6FB1"/>
    <w:rsid w:val="00BC7237"/>
    <w:rsid w:val="00BD0BFC"/>
    <w:rsid w:val="00BD1E7D"/>
    <w:rsid w:val="00BD2A75"/>
    <w:rsid w:val="00BD59BE"/>
    <w:rsid w:val="00BD5AF5"/>
    <w:rsid w:val="00BD7033"/>
    <w:rsid w:val="00BD7058"/>
    <w:rsid w:val="00BE2B3B"/>
    <w:rsid w:val="00BE6AFC"/>
    <w:rsid w:val="00BE7B16"/>
    <w:rsid w:val="00BF19AD"/>
    <w:rsid w:val="00BF1CF1"/>
    <w:rsid w:val="00BF4F66"/>
    <w:rsid w:val="00BF6940"/>
    <w:rsid w:val="00BF7ED3"/>
    <w:rsid w:val="00C0021C"/>
    <w:rsid w:val="00C00287"/>
    <w:rsid w:val="00C00F77"/>
    <w:rsid w:val="00C07BE7"/>
    <w:rsid w:val="00C07C36"/>
    <w:rsid w:val="00C128B9"/>
    <w:rsid w:val="00C12AF1"/>
    <w:rsid w:val="00C22837"/>
    <w:rsid w:val="00C24180"/>
    <w:rsid w:val="00C24C6D"/>
    <w:rsid w:val="00C267E4"/>
    <w:rsid w:val="00C26D9C"/>
    <w:rsid w:val="00C412C0"/>
    <w:rsid w:val="00C42D6B"/>
    <w:rsid w:val="00C44149"/>
    <w:rsid w:val="00C4452E"/>
    <w:rsid w:val="00C47522"/>
    <w:rsid w:val="00C50479"/>
    <w:rsid w:val="00C52F8E"/>
    <w:rsid w:val="00C55334"/>
    <w:rsid w:val="00C55FE4"/>
    <w:rsid w:val="00C61395"/>
    <w:rsid w:val="00C63691"/>
    <w:rsid w:val="00C639B6"/>
    <w:rsid w:val="00C644FB"/>
    <w:rsid w:val="00C66B21"/>
    <w:rsid w:val="00C67C79"/>
    <w:rsid w:val="00C7126D"/>
    <w:rsid w:val="00C718EB"/>
    <w:rsid w:val="00C72BA7"/>
    <w:rsid w:val="00C75F0A"/>
    <w:rsid w:val="00C76070"/>
    <w:rsid w:val="00C7631A"/>
    <w:rsid w:val="00C76C03"/>
    <w:rsid w:val="00C77685"/>
    <w:rsid w:val="00C8624F"/>
    <w:rsid w:val="00C86D3B"/>
    <w:rsid w:val="00C87B5E"/>
    <w:rsid w:val="00C9140B"/>
    <w:rsid w:val="00C92BFA"/>
    <w:rsid w:val="00C95489"/>
    <w:rsid w:val="00CA03CA"/>
    <w:rsid w:val="00CA1F4C"/>
    <w:rsid w:val="00CA50DB"/>
    <w:rsid w:val="00CA60A6"/>
    <w:rsid w:val="00CA6351"/>
    <w:rsid w:val="00CA780D"/>
    <w:rsid w:val="00CB1D5F"/>
    <w:rsid w:val="00CB30D5"/>
    <w:rsid w:val="00CC00C5"/>
    <w:rsid w:val="00CC09D9"/>
    <w:rsid w:val="00CC0BB0"/>
    <w:rsid w:val="00CC2705"/>
    <w:rsid w:val="00CC49B0"/>
    <w:rsid w:val="00CD2DA8"/>
    <w:rsid w:val="00CD3290"/>
    <w:rsid w:val="00CD57F9"/>
    <w:rsid w:val="00CD7603"/>
    <w:rsid w:val="00CE1216"/>
    <w:rsid w:val="00CE1D33"/>
    <w:rsid w:val="00CE1F1B"/>
    <w:rsid w:val="00CE4FF9"/>
    <w:rsid w:val="00CE6DC0"/>
    <w:rsid w:val="00CF273E"/>
    <w:rsid w:val="00CF2E74"/>
    <w:rsid w:val="00CF5962"/>
    <w:rsid w:val="00CF7345"/>
    <w:rsid w:val="00CF7670"/>
    <w:rsid w:val="00D02851"/>
    <w:rsid w:val="00D11897"/>
    <w:rsid w:val="00D1235E"/>
    <w:rsid w:val="00D12842"/>
    <w:rsid w:val="00D16E9D"/>
    <w:rsid w:val="00D20245"/>
    <w:rsid w:val="00D3068D"/>
    <w:rsid w:val="00D32766"/>
    <w:rsid w:val="00D356E3"/>
    <w:rsid w:val="00D35A26"/>
    <w:rsid w:val="00D4008B"/>
    <w:rsid w:val="00D40C2A"/>
    <w:rsid w:val="00D53607"/>
    <w:rsid w:val="00D6306E"/>
    <w:rsid w:val="00D67BF8"/>
    <w:rsid w:val="00D71B49"/>
    <w:rsid w:val="00D72BE6"/>
    <w:rsid w:val="00D7595A"/>
    <w:rsid w:val="00D767E4"/>
    <w:rsid w:val="00D80602"/>
    <w:rsid w:val="00D82BF6"/>
    <w:rsid w:val="00D82F3A"/>
    <w:rsid w:val="00D86527"/>
    <w:rsid w:val="00D86830"/>
    <w:rsid w:val="00D9039C"/>
    <w:rsid w:val="00D90E79"/>
    <w:rsid w:val="00D9157A"/>
    <w:rsid w:val="00D91E48"/>
    <w:rsid w:val="00DA57EF"/>
    <w:rsid w:val="00DA6565"/>
    <w:rsid w:val="00DB1CBE"/>
    <w:rsid w:val="00DB23E8"/>
    <w:rsid w:val="00DB563E"/>
    <w:rsid w:val="00DC2E96"/>
    <w:rsid w:val="00DC3781"/>
    <w:rsid w:val="00DC4640"/>
    <w:rsid w:val="00DC7B67"/>
    <w:rsid w:val="00DD0919"/>
    <w:rsid w:val="00DD55B1"/>
    <w:rsid w:val="00DD5834"/>
    <w:rsid w:val="00DD66F8"/>
    <w:rsid w:val="00DD7CF7"/>
    <w:rsid w:val="00DE245D"/>
    <w:rsid w:val="00DE79ED"/>
    <w:rsid w:val="00DF0E62"/>
    <w:rsid w:val="00DF1423"/>
    <w:rsid w:val="00DF15F4"/>
    <w:rsid w:val="00DF551D"/>
    <w:rsid w:val="00E012F2"/>
    <w:rsid w:val="00E023DF"/>
    <w:rsid w:val="00E04FA0"/>
    <w:rsid w:val="00E10BAC"/>
    <w:rsid w:val="00E10D41"/>
    <w:rsid w:val="00E1524E"/>
    <w:rsid w:val="00E169DE"/>
    <w:rsid w:val="00E17D3D"/>
    <w:rsid w:val="00E21ABA"/>
    <w:rsid w:val="00E31546"/>
    <w:rsid w:val="00E315C9"/>
    <w:rsid w:val="00E32602"/>
    <w:rsid w:val="00E339E6"/>
    <w:rsid w:val="00E35480"/>
    <w:rsid w:val="00E366EA"/>
    <w:rsid w:val="00E435CD"/>
    <w:rsid w:val="00E43869"/>
    <w:rsid w:val="00E44F7E"/>
    <w:rsid w:val="00E51964"/>
    <w:rsid w:val="00E52E26"/>
    <w:rsid w:val="00E63A48"/>
    <w:rsid w:val="00E64FFE"/>
    <w:rsid w:val="00E6544F"/>
    <w:rsid w:val="00E65FAC"/>
    <w:rsid w:val="00E671B0"/>
    <w:rsid w:val="00E67923"/>
    <w:rsid w:val="00E72059"/>
    <w:rsid w:val="00E721C6"/>
    <w:rsid w:val="00E728ED"/>
    <w:rsid w:val="00E72F71"/>
    <w:rsid w:val="00E753A0"/>
    <w:rsid w:val="00E767CB"/>
    <w:rsid w:val="00E777C4"/>
    <w:rsid w:val="00E8009C"/>
    <w:rsid w:val="00E81C2E"/>
    <w:rsid w:val="00E8298C"/>
    <w:rsid w:val="00E856CD"/>
    <w:rsid w:val="00E91265"/>
    <w:rsid w:val="00EB48FD"/>
    <w:rsid w:val="00EB4E19"/>
    <w:rsid w:val="00EB567D"/>
    <w:rsid w:val="00EC27C4"/>
    <w:rsid w:val="00EC27E9"/>
    <w:rsid w:val="00ED33B5"/>
    <w:rsid w:val="00ED3AB5"/>
    <w:rsid w:val="00ED4CA2"/>
    <w:rsid w:val="00ED712E"/>
    <w:rsid w:val="00ED7B72"/>
    <w:rsid w:val="00EE1A19"/>
    <w:rsid w:val="00EE3E10"/>
    <w:rsid w:val="00EE69E5"/>
    <w:rsid w:val="00EE75DF"/>
    <w:rsid w:val="00EF08C3"/>
    <w:rsid w:val="00EF0C93"/>
    <w:rsid w:val="00F02289"/>
    <w:rsid w:val="00F02A97"/>
    <w:rsid w:val="00F05B1F"/>
    <w:rsid w:val="00F061FD"/>
    <w:rsid w:val="00F064C8"/>
    <w:rsid w:val="00F06749"/>
    <w:rsid w:val="00F074B1"/>
    <w:rsid w:val="00F12683"/>
    <w:rsid w:val="00F14C19"/>
    <w:rsid w:val="00F17DDE"/>
    <w:rsid w:val="00F2549A"/>
    <w:rsid w:val="00F26192"/>
    <w:rsid w:val="00F26421"/>
    <w:rsid w:val="00F3149F"/>
    <w:rsid w:val="00F31AF4"/>
    <w:rsid w:val="00F33315"/>
    <w:rsid w:val="00F350E7"/>
    <w:rsid w:val="00F3746C"/>
    <w:rsid w:val="00F432AC"/>
    <w:rsid w:val="00F45488"/>
    <w:rsid w:val="00F46EE3"/>
    <w:rsid w:val="00F47F1D"/>
    <w:rsid w:val="00F520A7"/>
    <w:rsid w:val="00F541D2"/>
    <w:rsid w:val="00F65517"/>
    <w:rsid w:val="00F67EBF"/>
    <w:rsid w:val="00F702CA"/>
    <w:rsid w:val="00F736B8"/>
    <w:rsid w:val="00F7531F"/>
    <w:rsid w:val="00F835B3"/>
    <w:rsid w:val="00F83F2A"/>
    <w:rsid w:val="00F84966"/>
    <w:rsid w:val="00F91053"/>
    <w:rsid w:val="00F94D5D"/>
    <w:rsid w:val="00F97C88"/>
    <w:rsid w:val="00FA2661"/>
    <w:rsid w:val="00FA2DEB"/>
    <w:rsid w:val="00FA301D"/>
    <w:rsid w:val="00FA5656"/>
    <w:rsid w:val="00FA75AB"/>
    <w:rsid w:val="00FB19F2"/>
    <w:rsid w:val="00FB2F94"/>
    <w:rsid w:val="00FB6787"/>
    <w:rsid w:val="00FB76AB"/>
    <w:rsid w:val="00FB7D77"/>
    <w:rsid w:val="00FC0EFB"/>
    <w:rsid w:val="00FC1BCC"/>
    <w:rsid w:val="00FC2AD8"/>
    <w:rsid w:val="00FC51D0"/>
    <w:rsid w:val="00FC5754"/>
    <w:rsid w:val="00FC7F30"/>
    <w:rsid w:val="00FD1EFD"/>
    <w:rsid w:val="00FD30F6"/>
    <w:rsid w:val="00FD3291"/>
    <w:rsid w:val="00FD6BD1"/>
    <w:rsid w:val="00FE0A0F"/>
    <w:rsid w:val="00FE1954"/>
    <w:rsid w:val="00FE5B36"/>
    <w:rsid w:val="00FF5D81"/>
    <w:rsid w:val="00FF72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FAA268"/>
  <w15:docId w15:val="{49281571-A905-455D-9D09-670264E7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953"/>
    <w:rPr>
      <w:rFonts w:eastAsia="Times New Roman"/>
      <w:sz w:val="24"/>
      <w:szCs w:val="24"/>
    </w:rPr>
  </w:style>
  <w:style w:type="paragraph" w:styleId="Heading1">
    <w:name w:val="heading 1"/>
    <w:basedOn w:val="Normal"/>
    <w:next w:val="Normal"/>
    <w:link w:val="Heading1Char"/>
    <w:uiPriority w:val="9"/>
    <w:qFormat/>
    <w:rsid w:val="00D67BF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67BF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003E9"/>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7BF8"/>
    <w:rPr>
      <w:rFonts w:ascii="Cambria" w:eastAsia="Times New Roman" w:hAnsi="Cambria" w:cs="Times New Roman"/>
      <w:b/>
      <w:bCs/>
      <w:kern w:val="32"/>
      <w:sz w:val="32"/>
      <w:szCs w:val="32"/>
    </w:rPr>
  </w:style>
  <w:style w:type="character" w:customStyle="1" w:styleId="Heading2Char">
    <w:name w:val="Heading 2 Char"/>
    <w:link w:val="Heading2"/>
    <w:uiPriority w:val="9"/>
    <w:rsid w:val="00D67BF8"/>
    <w:rPr>
      <w:rFonts w:ascii="Cambria" w:eastAsia="Times New Roman" w:hAnsi="Cambria" w:cs="Times New Roman"/>
      <w:b/>
      <w:bCs/>
      <w:i/>
      <w:iCs/>
      <w:sz w:val="28"/>
      <w:szCs w:val="28"/>
    </w:rPr>
  </w:style>
  <w:style w:type="character" w:customStyle="1" w:styleId="Heading3Char">
    <w:name w:val="Heading 3 Char"/>
    <w:link w:val="Heading3"/>
    <w:uiPriority w:val="9"/>
    <w:rsid w:val="00B003E9"/>
    <w:rPr>
      <w:rFonts w:ascii="Calibri Light" w:eastAsia="Times New Roman" w:hAnsi="Calibri Light" w:cs="Times New Roman"/>
      <w:b/>
      <w:bCs/>
      <w:sz w:val="26"/>
      <w:szCs w:val="26"/>
    </w:rPr>
  </w:style>
  <w:style w:type="paragraph" w:styleId="BalloonText">
    <w:name w:val="Balloon Text"/>
    <w:basedOn w:val="Normal"/>
    <w:link w:val="BalloonTextChar"/>
    <w:uiPriority w:val="99"/>
    <w:semiHidden/>
    <w:unhideWhenUsed/>
    <w:rsid w:val="00FA2661"/>
    <w:rPr>
      <w:rFonts w:ascii="Tahoma" w:hAnsi="Tahoma" w:cs="Tahoma"/>
      <w:sz w:val="16"/>
      <w:szCs w:val="16"/>
    </w:rPr>
  </w:style>
  <w:style w:type="character" w:customStyle="1" w:styleId="BalloonTextChar">
    <w:name w:val="Balloon Text Char"/>
    <w:link w:val="BalloonText"/>
    <w:uiPriority w:val="99"/>
    <w:semiHidden/>
    <w:rsid w:val="00FA2661"/>
    <w:rPr>
      <w:rFonts w:ascii="Tahoma" w:eastAsia="Times New Roman" w:hAnsi="Tahoma" w:cs="Tahoma"/>
      <w:sz w:val="16"/>
      <w:szCs w:val="16"/>
    </w:rPr>
  </w:style>
  <w:style w:type="table" w:styleId="TableGrid">
    <w:name w:val="Table Grid"/>
    <w:basedOn w:val="TableNormal"/>
    <w:uiPriority w:val="59"/>
    <w:rsid w:val="00A7694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1D0A"/>
    <w:pPr>
      <w:tabs>
        <w:tab w:val="center" w:pos="4536"/>
        <w:tab w:val="right" w:pos="9072"/>
      </w:tabs>
    </w:pPr>
  </w:style>
  <w:style w:type="character" w:customStyle="1" w:styleId="HeaderChar">
    <w:name w:val="Header Char"/>
    <w:link w:val="Header"/>
    <w:uiPriority w:val="99"/>
    <w:rsid w:val="00031D0A"/>
    <w:rPr>
      <w:rFonts w:eastAsia="Times New Roman"/>
      <w:sz w:val="24"/>
      <w:szCs w:val="24"/>
    </w:rPr>
  </w:style>
  <w:style w:type="paragraph" w:styleId="Footer">
    <w:name w:val="footer"/>
    <w:basedOn w:val="Normal"/>
    <w:link w:val="FooterChar"/>
    <w:uiPriority w:val="99"/>
    <w:unhideWhenUsed/>
    <w:rsid w:val="00031D0A"/>
    <w:pPr>
      <w:tabs>
        <w:tab w:val="center" w:pos="4536"/>
        <w:tab w:val="right" w:pos="9072"/>
      </w:tabs>
    </w:pPr>
  </w:style>
  <w:style w:type="character" w:customStyle="1" w:styleId="FooterChar">
    <w:name w:val="Footer Char"/>
    <w:link w:val="Footer"/>
    <w:uiPriority w:val="99"/>
    <w:rsid w:val="00031D0A"/>
    <w:rPr>
      <w:rFonts w:eastAsia="Times New Roman"/>
      <w:sz w:val="24"/>
      <w:szCs w:val="24"/>
    </w:rPr>
  </w:style>
  <w:style w:type="paragraph" w:customStyle="1" w:styleId="t-9-8">
    <w:name w:val="t-9-8"/>
    <w:basedOn w:val="Normal"/>
    <w:rsid w:val="009E4F1E"/>
    <w:pPr>
      <w:spacing w:before="100" w:beforeAutospacing="1" w:after="100" w:afterAutospacing="1"/>
    </w:pPr>
  </w:style>
  <w:style w:type="paragraph" w:styleId="ListParagraph">
    <w:name w:val="List Paragraph"/>
    <w:basedOn w:val="Normal"/>
    <w:uiPriority w:val="34"/>
    <w:qFormat/>
    <w:rsid w:val="001A4E95"/>
    <w:pPr>
      <w:ind w:left="720"/>
      <w:contextualSpacing/>
    </w:pPr>
  </w:style>
  <w:style w:type="paragraph" w:styleId="FootnoteText">
    <w:name w:val="footnote text"/>
    <w:basedOn w:val="Normal"/>
    <w:link w:val="FootnoteTextChar"/>
    <w:uiPriority w:val="99"/>
    <w:unhideWhenUsed/>
    <w:rsid w:val="003351A7"/>
    <w:rPr>
      <w:sz w:val="20"/>
      <w:szCs w:val="20"/>
    </w:rPr>
  </w:style>
  <w:style w:type="character" w:customStyle="1" w:styleId="FootnoteTextChar">
    <w:name w:val="Footnote Text Char"/>
    <w:link w:val="FootnoteText"/>
    <w:uiPriority w:val="99"/>
    <w:rsid w:val="003351A7"/>
    <w:rPr>
      <w:rFonts w:eastAsia="Times New Roman"/>
    </w:rPr>
  </w:style>
  <w:style w:type="character" w:styleId="FootnoteReference">
    <w:name w:val="footnote reference"/>
    <w:uiPriority w:val="99"/>
    <w:semiHidden/>
    <w:unhideWhenUsed/>
    <w:rsid w:val="003351A7"/>
    <w:rPr>
      <w:vertAlign w:val="superscript"/>
    </w:rPr>
  </w:style>
  <w:style w:type="paragraph" w:styleId="TOCHeading">
    <w:name w:val="TOC Heading"/>
    <w:basedOn w:val="Heading1"/>
    <w:next w:val="Normal"/>
    <w:uiPriority w:val="39"/>
    <w:unhideWhenUsed/>
    <w:qFormat/>
    <w:rsid w:val="00D67BF8"/>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E169DE"/>
    <w:pPr>
      <w:tabs>
        <w:tab w:val="left" w:pos="440"/>
        <w:tab w:val="right" w:leader="dot" w:pos="9062"/>
      </w:tabs>
      <w:spacing w:line="276" w:lineRule="auto"/>
      <w:jc w:val="both"/>
    </w:pPr>
  </w:style>
  <w:style w:type="paragraph" w:styleId="TOC2">
    <w:name w:val="toc 2"/>
    <w:basedOn w:val="Normal"/>
    <w:next w:val="Normal"/>
    <w:autoRedefine/>
    <w:uiPriority w:val="39"/>
    <w:unhideWhenUsed/>
    <w:rsid w:val="00E169DE"/>
    <w:pPr>
      <w:tabs>
        <w:tab w:val="left" w:pos="426"/>
        <w:tab w:val="right" w:leader="dot" w:pos="9072"/>
      </w:tabs>
      <w:jc w:val="both"/>
    </w:pPr>
  </w:style>
  <w:style w:type="character" w:styleId="Hyperlink">
    <w:name w:val="Hyperlink"/>
    <w:uiPriority w:val="99"/>
    <w:unhideWhenUsed/>
    <w:rsid w:val="00D67BF8"/>
    <w:rPr>
      <w:color w:val="0000FF"/>
      <w:u w:val="single"/>
    </w:rPr>
  </w:style>
  <w:style w:type="character" w:styleId="CommentReference">
    <w:name w:val="annotation reference"/>
    <w:uiPriority w:val="99"/>
    <w:semiHidden/>
    <w:unhideWhenUsed/>
    <w:rsid w:val="00605836"/>
    <w:rPr>
      <w:sz w:val="16"/>
      <w:szCs w:val="16"/>
    </w:rPr>
  </w:style>
  <w:style w:type="paragraph" w:styleId="CommentText">
    <w:name w:val="annotation text"/>
    <w:basedOn w:val="Normal"/>
    <w:link w:val="CommentTextChar"/>
    <w:uiPriority w:val="99"/>
    <w:semiHidden/>
    <w:unhideWhenUsed/>
    <w:rsid w:val="00605836"/>
    <w:rPr>
      <w:sz w:val="20"/>
      <w:szCs w:val="20"/>
    </w:rPr>
  </w:style>
  <w:style w:type="character" w:customStyle="1" w:styleId="CommentTextChar">
    <w:name w:val="Comment Text Char"/>
    <w:link w:val="CommentText"/>
    <w:uiPriority w:val="99"/>
    <w:semiHidden/>
    <w:rsid w:val="00605836"/>
    <w:rPr>
      <w:rFonts w:eastAsia="Times New Roman"/>
    </w:rPr>
  </w:style>
  <w:style w:type="paragraph" w:styleId="CommentSubject">
    <w:name w:val="annotation subject"/>
    <w:basedOn w:val="CommentText"/>
    <w:next w:val="CommentText"/>
    <w:link w:val="CommentSubjectChar"/>
    <w:uiPriority w:val="99"/>
    <w:semiHidden/>
    <w:unhideWhenUsed/>
    <w:rsid w:val="00605836"/>
    <w:rPr>
      <w:b/>
      <w:bCs/>
    </w:rPr>
  </w:style>
  <w:style w:type="character" w:customStyle="1" w:styleId="CommentSubjectChar">
    <w:name w:val="Comment Subject Char"/>
    <w:link w:val="CommentSubject"/>
    <w:uiPriority w:val="99"/>
    <w:semiHidden/>
    <w:rsid w:val="00605836"/>
    <w:rPr>
      <w:rFonts w:eastAsia="Times New Roman"/>
      <w:b/>
      <w:bCs/>
    </w:rPr>
  </w:style>
  <w:style w:type="table" w:customStyle="1" w:styleId="PlainTable21">
    <w:name w:val="Plain Table 21"/>
    <w:basedOn w:val="TableNormal"/>
    <w:uiPriority w:val="42"/>
    <w:rsid w:val="00733D9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uiPriority w:val="44"/>
    <w:rsid w:val="00A10B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E3154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067E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784671"/>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78467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78467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78467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78467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78467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784671"/>
    <w:pPr>
      <w:spacing w:after="100" w:line="259" w:lineRule="auto"/>
      <w:ind w:left="1760"/>
    </w:pPr>
    <w:rPr>
      <w:rFonts w:ascii="Calibri" w:hAnsi="Calibri"/>
      <w:sz w:val="22"/>
      <w:szCs w:val="22"/>
    </w:rPr>
  </w:style>
  <w:style w:type="paragraph" w:customStyle="1" w:styleId="font5">
    <w:name w:val="font5"/>
    <w:basedOn w:val="Normal"/>
    <w:rsid w:val="00D86527"/>
    <w:pPr>
      <w:spacing w:before="100" w:beforeAutospacing="1" w:after="100" w:afterAutospacing="1"/>
    </w:pPr>
    <w:rPr>
      <w:rFonts w:ascii="Calibri" w:hAnsi="Calibri"/>
      <w:b/>
      <w:bCs/>
    </w:rPr>
  </w:style>
  <w:style w:type="paragraph" w:customStyle="1" w:styleId="font6">
    <w:name w:val="font6"/>
    <w:basedOn w:val="Normal"/>
    <w:rsid w:val="00D86527"/>
    <w:pPr>
      <w:spacing w:before="100" w:beforeAutospacing="1" w:after="100" w:afterAutospacing="1"/>
    </w:pPr>
    <w:rPr>
      <w:rFonts w:ascii="Calibri" w:hAnsi="Calibri"/>
      <w:color w:val="000000"/>
    </w:rPr>
  </w:style>
  <w:style w:type="paragraph" w:customStyle="1" w:styleId="font7">
    <w:name w:val="font7"/>
    <w:basedOn w:val="Normal"/>
    <w:rsid w:val="00D86527"/>
    <w:pPr>
      <w:spacing w:before="100" w:beforeAutospacing="1" w:after="100" w:afterAutospacing="1"/>
    </w:pPr>
    <w:rPr>
      <w:rFonts w:ascii="Calibri" w:hAnsi="Calibri"/>
      <w:b/>
      <w:bCs/>
      <w:color w:val="000000"/>
    </w:rPr>
  </w:style>
  <w:style w:type="paragraph" w:customStyle="1" w:styleId="font8">
    <w:name w:val="font8"/>
    <w:basedOn w:val="Normal"/>
    <w:rsid w:val="00D86527"/>
    <w:pPr>
      <w:spacing w:before="100" w:beforeAutospacing="1" w:after="100" w:afterAutospacing="1"/>
    </w:pPr>
    <w:rPr>
      <w:rFonts w:ascii="Calibri" w:hAnsi="Calibri"/>
      <w:color w:val="0070C0"/>
    </w:rPr>
  </w:style>
  <w:style w:type="paragraph" w:customStyle="1" w:styleId="font9">
    <w:name w:val="font9"/>
    <w:basedOn w:val="Normal"/>
    <w:rsid w:val="00D86527"/>
    <w:pPr>
      <w:spacing w:before="100" w:beforeAutospacing="1" w:after="100" w:afterAutospacing="1"/>
    </w:pPr>
    <w:rPr>
      <w:rFonts w:ascii="Calibri" w:hAnsi="Calibri"/>
      <w:color w:val="000000"/>
    </w:rPr>
  </w:style>
  <w:style w:type="paragraph" w:customStyle="1" w:styleId="font10">
    <w:name w:val="font10"/>
    <w:basedOn w:val="Normal"/>
    <w:rsid w:val="00D86527"/>
    <w:pPr>
      <w:spacing w:before="100" w:beforeAutospacing="1" w:after="100" w:afterAutospacing="1"/>
    </w:pPr>
    <w:rPr>
      <w:rFonts w:ascii="Calibri" w:hAnsi="Calibri"/>
      <w:b/>
      <w:bCs/>
      <w:color w:val="000000"/>
    </w:rPr>
  </w:style>
  <w:style w:type="paragraph" w:customStyle="1" w:styleId="font11">
    <w:name w:val="font11"/>
    <w:basedOn w:val="Normal"/>
    <w:rsid w:val="00D86527"/>
    <w:pPr>
      <w:spacing w:before="100" w:beforeAutospacing="1" w:after="100" w:afterAutospacing="1"/>
    </w:pPr>
    <w:rPr>
      <w:rFonts w:ascii="Calibri" w:hAnsi="Calibri"/>
      <w:color w:val="FF0000"/>
    </w:rPr>
  </w:style>
  <w:style w:type="paragraph" w:customStyle="1" w:styleId="font12">
    <w:name w:val="font12"/>
    <w:basedOn w:val="Normal"/>
    <w:rsid w:val="00D86527"/>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D86527"/>
    <w:pPr>
      <w:spacing w:before="100" w:beforeAutospacing="1" w:after="100" w:afterAutospacing="1"/>
    </w:pPr>
    <w:rPr>
      <w:rFonts w:ascii="Tahoma" w:hAnsi="Tahoma" w:cs="Tahoma"/>
      <w:color w:val="000000"/>
      <w:sz w:val="18"/>
      <w:szCs w:val="18"/>
    </w:rPr>
  </w:style>
  <w:style w:type="paragraph" w:customStyle="1" w:styleId="xl65">
    <w:name w:val="xl65"/>
    <w:basedOn w:val="Normal"/>
    <w:rsid w:val="00D86527"/>
    <w:pPr>
      <w:spacing w:before="100" w:beforeAutospacing="1" w:after="100" w:afterAutospacing="1"/>
    </w:pPr>
  </w:style>
  <w:style w:type="paragraph" w:customStyle="1" w:styleId="xl66">
    <w:name w:val="xl66"/>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68">
    <w:name w:val="xl68"/>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548235"/>
    </w:rPr>
  </w:style>
  <w:style w:type="paragraph" w:customStyle="1" w:styleId="xl70">
    <w:name w:val="xl70"/>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71">
    <w:name w:val="xl71"/>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548235"/>
    </w:rPr>
  </w:style>
  <w:style w:type="paragraph" w:customStyle="1" w:styleId="xl72">
    <w:name w:val="xl72"/>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Normal"/>
    <w:rsid w:val="00D865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5">
    <w:name w:val="xl75"/>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
    <w:name w:val="xl76"/>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AD47"/>
    </w:rPr>
  </w:style>
  <w:style w:type="paragraph" w:customStyle="1" w:styleId="xl77">
    <w:name w:val="xl77"/>
    <w:basedOn w:val="Normal"/>
    <w:rsid w:val="00D86527"/>
    <w:pPr>
      <w:spacing w:before="100" w:beforeAutospacing="1" w:after="100" w:afterAutospacing="1"/>
    </w:pPr>
    <w:rPr>
      <w:color w:val="548235"/>
    </w:rPr>
  </w:style>
  <w:style w:type="paragraph" w:customStyle="1" w:styleId="xl78">
    <w:name w:val="xl78"/>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472C4"/>
    </w:rPr>
  </w:style>
  <w:style w:type="paragraph" w:customStyle="1" w:styleId="xl79">
    <w:name w:val="xl79"/>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2F75B5"/>
    </w:rPr>
  </w:style>
  <w:style w:type="paragraph" w:customStyle="1" w:styleId="xl80">
    <w:name w:val="xl80"/>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pPr>
    <w:rPr>
      <w:color w:val="0070C0"/>
    </w:rPr>
  </w:style>
  <w:style w:type="paragraph" w:customStyle="1" w:styleId="xl82">
    <w:name w:val="xl82"/>
    <w:basedOn w:val="Normal"/>
    <w:rsid w:val="00D8652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3">
    <w:name w:val="xl83"/>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rPr>
      <w:color w:val="548235"/>
    </w:rPr>
  </w:style>
  <w:style w:type="paragraph" w:customStyle="1" w:styleId="xl86">
    <w:name w:val="xl86"/>
    <w:basedOn w:val="Normal"/>
    <w:rsid w:val="00D86527"/>
    <w:pPr>
      <w:pBdr>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D8652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
    <w:name w:val="xl88"/>
    <w:basedOn w:val="Normal"/>
    <w:rsid w:val="00D86527"/>
    <w:pPr>
      <w:pBdr>
        <w:left w:val="single" w:sz="4" w:space="0" w:color="auto"/>
        <w:bottom w:val="single" w:sz="4" w:space="0" w:color="auto"/>
      </w:pBdr>
      <w:spacing w:before="100" w:beforeAutospacing="1" w:after="100" w:afterAutospacing="1"/>
      <w:textAlignment w:val="center"/>
    </w:pPr>
    <w:rPr>
      <w:b/>
      <w:bCs/>
    </w:rPr>
  </w:style>
  <w:style w:type="paragraph" w:customStyle="1" w:styleId="xl89">
    <w:name w:val="xl89"/>
    <w:basedOn w:val="Normal"/>
    <w:rsid w:val="00D86527"/>
    <w:pPr>
      <w:pBdr>
        <w:top w:val="single" w:sz="4" w:space="0" w:color="auto"/>
        <w:right w:val="single" w:sz="4" w:space="0" w:color="auto"/>
      </w:pBdr>
      <w:spacing w:before="100" w:beforeAutospacing="1" w:after="100" w:afterAutospacing="1"/>
      <w:textAlignment w:val="center"/>
    </w:pPr>
  </w:style>
  <w:style w:type="paragraph" w:customStyle="1" w:styleId="xl90">
    <w:name w:val="xl90"/>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1">
    <w:name w:val="xl91"/>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rPr>
      <w:color w:val="0070C0"/>
    </w:rPr>
  </w:style>
  <w:style w:type="paragraph" w:customStyle="1" w:styleId="xl92">
    <w:name w:val="xl92"/>
    <w:basedOn w:val="Normal"/>
    <w:rsid w:val="00D86527"/>
    <w:pPr>
      <w:pBdr>
        <w:top w:val="single" w:sz="4" w:space="0" w:color="auto"/>
        <w:left w:val="single" w:sz="4" w:space="0" w:color="auto"/>
        <w:right w:val="single" w:sz="4" w:space="0" w:color="auto"/>
      </w:pBdr>
      <w:spacing w:before="100" w:beforeAutospacing="1" w:after="100" w:afterAutospacing="1"/>
    </w:pPr>
  </w:style>
  <w:style w:type="paragraph" w:customStyle="1" w:styleId="xl93">
    <w:name w:val="xl93"/>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4">
    <w:name w:val="xl94"/>
    <w:basedOn w:val="Normal"/>
    <w:rsid w:val="00D86527"/>
    <w:pPr>
      <w:pBdr>
        <w:top w:val="single" w:sz="4" w:space="0" w:color="auto"/>
        <w:left w:val="single" w:sz="4" w:space="0" w:color="auto"/>
      </w:pBdr>
      <w:spacing w:before="100" w:beforeAutospacing="1" w:after="100" w:afterAutospacing="1"/>
      <w:textAlignment w:val="center"/>
    </w:pPr>
  </w:style>
  <w:style w:type="paragraph" w:styleId="NoSpacing">
    <w:name w:val="No Spacing"/>
    <w:uiPriority w:val="1"/>
    <w:qFormat/>
    <w:rsid w:val="00361F0C"/>
    <w:rPr>
      <w:rFonts w:eastAsia="Times New Roman"/>
      <w:sz w:val="24"/>
      <w:szCs w:val="24"/>
    </w:rPr>
  </w:style>
  <w:style w:type="character" w:styleId="FollowedHyperlink">
    <w:name w:val="FollowedHyperlink"/>
    <w:basedOn w:val="DefaultParagraphFont"/>
    <w:uiPriority w:val="99"/>
    <w:semiHidden/>
    <w:unhideWhenUsed/>
    <w:rsid w:val="009C42E7"/>
    <w:rPr>
      <w:color w:val="954F72"/>
      <w:u w:val="single"/>
    </w:rPr>
  </w:style>
  <w:style w:type="table" w:customStyle="1" w:styleId="PlainTable31">
    <w:name w:val="Plain Table 31"/>
    <w:basedOn w:val="TableNormal"/>
    <w:uiPriority w:val="43"/>
    <w:rsid w:val="00BB5A3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0426">
      <w:bodyDiv w:val="1"/>
      <w:marLeft w:val="0"/>
      <w:marRight w:val="0"/>
      <w:marTop w:val="0"/>
      <w:marBottom w:val="0"/>
      <w:divBdr>
        <w:top w:val="none" w:sz="0" w:space="0" w:color="auto"/>
        <w:left w:val="none" w:sz="0" w:space="0" w:color="auto"/>
        <w:bottom w:val="none" w:sz="0" w:space="0" w:color="auto"/>
        <w:right w:val="none" w:sz="0" w:space="0" w:color="auto"/>
      </w:divBdr>
    </w:div>
    <w:div w:id="51203027">
      <w:bodyDiv w:val="1"/>
      <w:marLeft w:val="0"/>
      <w:marRight w:val="0"/>
      <w:marTop w:val="0"/>
      <w:marBottom w:val="0"/>
      <w:divBdr>
        <w:top w:val="none" w:sz="0" w:space="0" w:color="auto"/>
        <w:left w:val="none" w:sz="0" w:space="0" w:color="auto"/>
        <w:bottom w:val="none" w:sz="0" w:space="0" w:color="auto"/>
        <w:right w:val="none" w:sz="0" w:space="0" w:color="auto"/>
      </w:divBdr>
    </w:div>
    <w:div w:id="81293419">
      <w:bodyDiv w:val="1"/>
      <w:marLeft w:val="0"/>
      <w:marRight w:val="0"/>
      <w:marTop w:val="0"/>
      <w:marBottom w:val="0"/>
      <w:divBdr>
        <w:top w:val="none" w:sz="0" w:space="0" w:color="auto"/>
        <w:left w:val="none" w:sz="0" w:space="0" w:color="auto"/>
        <w:bottom w:val="none" w:sz="0" w:space="0" w:color="auto"/>
        <w:right w:val="none" w:sz="0" w:space="0" w:color="auto"/>
      </w:divBdr>
    </w:div>
    <w:div w:id="101534727">
      <w:bodyDiv w:val="1"/>
      <w:marLeft w:val="0"/>
      <w:marRight w:val="0"/>
      <w:marTop w:val="0"/>
      <w:marBottom w:val="0"/>
      <w:divBdr>
        <w:top w:val="none" w:sz="0" w:space="0" w:color="auto"/>
        <w:left w:val="none" w:sz="0" w:space="0" w:color="auto"/>
        <w:bottom w:val="none" w:sz="0" w:space="0" w:color="auto"/>
        <w:right w:val="none" w:sz="0" w:space="0" w:color="auto"/>
      </w:divBdr>
    </w:div>
    <w:div w:id="147793122">
      <w:bodyDiv w:val="1"/>
      <w:marLeft w:val="0"/>
      <w:marRight w:val="0"/>
      <w:marTop w:val="0"/>
      <w:marBottom w:val="0"/>
      <w:divBdr>
        <w:top w:val="none" w:sz="0" w:space="0" w:color="auto"/>
        <w:left w:val="none" w:sz="0" w:space="0" w:color="auto"/>
        <w:bottom w:val="none" w:sz="0" w:space="0" w:color="auto"/>
        <w:right w:val="none" w:sz="0" w:space="0" w:color="auto"/>
      </w:divBdr>
    </w:div>
    <w:div w:id="155145740">
      <w:bodyDiv w:val="1"/>
      <w:marLeft w:val="0"/>
      <w:marRight w:val="0"/>
      <w:marTop w:val="0"/>
      <w:marBottom w:val="0"/>
      <w:divBdr>
        <w:top w:val="none" w:sz="0" w:space="0" w:color="auto"/>
        <w:left w:val="none" w:sz="0" w:space="0" w:color="auto"/>
        <w:bottom w:val="none" w:sz="0" w:space="0" w:color="auto"/>
        <w:right w:val="none" w:sz="0" w:space="0" w:color="auto"/>
      </w:divBdr>
    </w:div>
    <w:div w:id="157892309">
      <w:bodyDiv w:val="1"/>
      <w:marLeft w:val="0"/>
      <w:marRight w:val="0"/>
      <w:marTop w:val="0"/>
      <w:marBottom w:val="0"/>
      <w:divBdr>
        <w:top w:val="none" w:sz="0" w:space="0" w:color="auto"/>
        <w:left w:val="none" w:sz="0" w:space="0" w:color="auto"/>
        <w:bottom w:val="none" w:sz="0" w:space="0" w:color="auto"/>
        <w:right w:val="none" w:sz="0" w:space="0" w:color="auto"/>
      </w:divBdr>
    </w:div>
    <w:div w:id="181406787">
      <w:bodyDiv w:val="1"/>
      <w:marLeft w:val="0"/>
      <w:marRight w:val="0"/>
      <w:marTop w:val="0"/>
      <w:marBottom w:val="0"/>
      <w:divBdr>
        <w:top w:val="none" w:sz="0" w:space="0" w:color="auto"/>
        <w:left w:val="none" w:sz="0" w:space="0" w:color="auto"/>
        <w:bottom w:val="none" w:sz="0" w:space="0" w:color="auto"/>
        <w:right w:val="none" w:sz="0" w:space="0" w:color="auto"/>
      </w:divBdr>
    </w:div>
    <w:div w:id="196771178">
      <w:bodyDiv w:val="1"/>
      <w:marLeft w:val="0"/>
      <w:marRight w:val="0"/>
      <w:marTop w:val="0"/>
      <w:marBottom w:val="0"/>
      <w:divBdr>
        <w:top w:val="none" w:sz="0" w:space="0" w:color="auto"/>
        <w:left w:val="none" w:sz="0" w:space="0" w:color="auto"/>
        <w:bottom w:val="none" w:sz="0" w:space="0" w:color="auto"/>
        <w:right w:val="none" w:sz="0" w:space="0" w:color="auto"/>
      </w:divBdr>
    </w:div>
    <w:div w:id="211698196">
      <w:bodyDiv w:val="1"/>
      <w:marLeft w:val="0"/>
      <w:marRight w:val="0"/>
      <w:marTop w:val="0"/>
      <w:marBottom w:val="0"/>
      <w:divBdr>
        <w:top w:val="none" w:sz="0" w:space="0" w:color="auto"/>
        <w:left w:val="none" w:sz="0" w:space="0" w:color="auto"/>
        <w:bottom w:val="none" w:sz="0" w:space="0" w:color="auto"/>
        <w:right w:val="none" w:sz="0" w:space="0" w:color="auto"/>
      </w:divBdr>
    </w:div>
    <w:div w:id="219948445">
      <w:bodyDiv w:val="1"/>
      <w:marLeft w:val="0"/>
      <w:marRight w:val="0"/>
      <w:marTop w:val="0"/>
      <w:marBottom w:val="0"/>
      <w:divBdr>
        <w:top w:val="none" w:sz="0" w:space="0" w:color="auto"/>
        <w:left w:val="none" w:sz="0" w:space="0" w:color="auto"/>
        <w:bottom w:val="none" w:sz="0" w:space="0" w:color="auto"/>
        <w:right w:val="none" w:sz="0" w:space="0" w:color="auto"/>
      </w:divBdr>
    </w:div>
    <w:div w:id="259290521">
      <w:bodyDiv w:val="1"/>
      <w:marLeft w:val="0"/>
      <w:marRight w:val="0"/>
      <w:marTop w:val="0"/>
      <w:marBottom w:val="0"/>
      <w:divBdr>
        <w:top w:val="none" w:sz="0" w:space="0" w:color="auto"/>
        <w:left w:val="none" w:sz="0" w:space="0" w:color="auto"/>
        <w:bottom w:val="none" w:sz="0" w:space="0" w:color="auto"/>
        <w:right w:val="none" w:sz="0" w:space="0" w:color="auto"/>
      </w:divBdr>
    </w:div>
    <w:div w:id="287322012">
      <w:bodyDiv w:val="1"/>
      <w:marLeft w:val="0"/>
      <w:marRight w:val="0"/>
      <w:marTop w:val="0"/>
      <w:marBottom w:val="0"/>
      <w:divBdr>
        <w:top w:val="none" w:sz="0" w:space="0" w:color="auto"/>
        <w:left w:val="none" w:sz="0" w:space="0" w:color="auto"/>
        <w:bottom w:val="none" w:sz="0" w:space="0" w:color="auto"/>
        <w:right w:val="none" w:sz="0" w:space="0" w:color="auto"/>
      </w:divBdr>
    </w:div>
    <w:div w:id="323627224">
      <w:bodyDiv w:val="1"/>
      <w:marLeft w:val="0"/>
      <w:marRight w:val="0"/>
      <w:marTop w:val="0"/>
      <w:marBottom w:val="0"/>
      <w:divBdr>
        <w:top w:val="none" w:sz="0" w:space="0" w:color="auto"/>
        <w:left w:val="none" w:sz="0" w:space="0" w:color="auto"/>
        <w:bottom w:val="none" w:sz="0" w:space="0" w:color="auto"/>
        <w:right w:val="none" w:sz="0" w:space="0" w:color="auto"/>
      </w:divBdr>
    </w:div>
    <w:div w:id="346711677">
      <w:bodyDiv w:val="1"/>
      <w:marLeft w:val="0"/>
      <w:marRight w:val="0"/>
      <w:marTop w:val="0"/>
      <w:marBottom w:val="0"/>
      <w:divBdr>
        <w:top w:val="none" w:sz="0" w:space="0" w:color="auto"/>
        <w:left w:val="none" w:sz="0" w:space="0" w:color="auto"/>
        <w:bottom w:val="none" w:sz="0" w:space="0" w:color="auto"/>
        <w:right w:val="none" w:sz="0" w:space="0" w:color="auto"/>
      </w:divBdr>
    </w:div>
    <w:div w:id="352069867">
      <w:bodyDiv w:val="1"/>
      <w:marLeft w:val="0"/>
      <w:marRight w:val="0"/>
      <w:marTop w:val="0"/>
      <w:marBottom w:val="0"/>
      <w:divBdr>
        <w:top w:val="none" w:sz="0" w:space="0" w:color="auto"/>
        <w:left w:val="none" w:sz="0" w:space="0" w:color="auto"/>
        <w:bottom w:val="none" w:sz="0" w:space="0" w:color="auto"/>
        <w:right w:val="none" w:sz="0" w:space="0" w:color="auto"/>
      </w:divBdr>
    </w:div>
    <w:div w:id="354311064">
      <w:bodyDiv w:val="1"/>
      <w:marLeft w:val="0"/>
      <w:marRight w:val="0"/>
      <w:marTop w:val="0"/>
      <w:marBottom w:val="0"/>
      <w:divBdr>
        <w:top w:val="none" w:sz="0" w:space="0" w:color="auto"/>
        <w:left w:val="none" w:sz="0" w:space="0" w:color="auto"/>
        <w:bottom w:val="none" w:sz="0" w:space="0" w:color="auto"/>
        <w:right w:val="none" w:sz="0" w:space="0" w:color="auto"/>
      </w:divBdr>
    </w:div>
    <w:div w:id="394008353">
      <w:bodyDiv w:val="1"/>
      <w:marLeft w:val="0"/>
      <w:marRight w:val="0"/>
      <w:marTop w:val="0"/>
      <w:marBottom w:val="0"/>
      <w:divBdr>
        <w:top w:val="none" w:sz="0" w:space="0" w:color="auto"/>
        <w:left w:val="none" w:sz="0" w:space="0" w:color="auto"/>
        <w:bottom w:val="none" w:sz="0" w:space="0" w:color="auto"/>
        <w:right w:val="none" w:sz="0" w:space="0" w:color="auto"/>
      </w:divBdr>
    </w:div>
    <w:div w:id="424888368">
      <w:bodyDiv w:val="1"/>
      <w:marLeft w:val="0"/>
      <w:marRight w:val="0"/>
      <w:marTop w:val="0"/>
      <w:marBottom w:val="0"/>
      <w:divBdr>
        <w:top w:val="none" w:sz="0" w:space="0" w:color="auto"/>
        <w:left w:val="none" w:sz="0" w:space="0" w:color="auto"/>
        <w:bottom w:val="none" w:sz="0" w:space="0" w:color="auto"/>
        <w:right w:val="none" w:sz="0" w:space="0" w:color="auto"/>
      </w:divBdr>
    </w:div>
    <w:div w:id="439765360">
      <w:bodyDiv w:val="1"/>
      <w:marLeft w:val="0"/>
      <w:marRight w:val="0"/>
      <w:marTop w:val="0"/>
      <w:marBottom w:val="0"/>
      <w:divBdr>
        <w:top w:val="none" w:sz="0" w:space="0" w:color="auto"/>
        <w:left w:val="none" w:sz="0" w:space="0" w:color="auto"/>
        <w:bottom w:val="none" w:sz="0" w:space="0" w:color="auto"/>
        <w:right w:val="none" w:sz="0" w:space="0" w:color="auto"/>
      </w:divBdr>
    </w:div>
    <w:div w:id="443427397">
      <w:bodyDiv w:val="1"/>
      <w:marLeft w:val="0"/>
      <w:marRight w:val="0"/>
      <w:marTop w:val="0"/>
      <w:marBottom w:val="0"/>
      <w:divBdr>
        <w:top w:val="none" w:sz="0" w:space="0" w:color="auto"/>
        <w:left w:val="none" w:sz="0" w:space="0" w:color="auto"/>
        <w:bottom w:val="none" w:sz="0" w:space="0" w:color="auto"/>
        <w:right w:val="none" w:sz="0" w:space="0" w:color="auto"/>
      </w:divBdr>
    </w:div>
    <w:div w:id="450250518">
      <w:bodyDiv w:val="1"/>
      <w:marLeft w:val="0"/>
      <w:marRight w:val="0"/>
      <w:marTop w:val="0"/>
      <w:marBottom w:val="0"/>
      <w:divBdr>
        <w:top w:val="none" w:sz="0" w:space="0" w:color="auto"/>
        <w:left w:val="none" w:sz="0" w:space="0" w:color="auto"/>
        <w:bottom w:val="none" w:sz="0" w:space="0" w:color="auto"/>
        <w:right w:val="none" w:sz="0" w:space="0" w:color="auto"/>
      </w:divBdr>
    </w:div>
    <w:div w:id="476847166">
      <w:bodyDiv w:val="1"/>
      <w:marLeft w:val="0"/>
      <w:marRight w:val="0"/>
      <w:marTop w:val="0"/>
      <w:marBottom w:val="0"/>
      <w:divBdr>
        <w:top w:val="none" w:sz="0" w:space="0" w:color="auto"/>
        <w:left w:val="none" w:sz="0" w:space="0" w:color="auto"/>
        <w:bottom w:val="none" w:sz="0" w:space="0" w:color="auto"/>
        <w:right w:val="none" w:sz="0" w:space="0" w:color="auto"/>
      </w:divBdr>
    </w:div>
    <w:div w:id="500194243">
      <w:bodyDiv w:val="1"/>
      <w:marLeft w:val="0"/>
      <w:marRight w:val="0"/>
      <w:marTop w:val="0"/>
      <w:marBottom w:val="0"/>
      <w:divBdr>
        <w:top w:val="none" w:sz="0" w:space="0" w:color="auto"/>
        <w:left w:val="none" w:sz="0" w:space="0" w:color="auto"/>
        <w:bottom w:val="none" w:sz="0" w:space="0" w:color="auto"/>
        <w:right w:val="none" w:sz="0" w:space="0" w:color="auto"/>
      </w:divBdr>
    </w:div>
    <w:div w:id="505243426">
      <w:bodyDiv w:val="1"/>
      <w:marLeft w:val="0"/>
      <w:marRight w:val="0"/>
      <w:marTop w:val="0"/>
      <w:marBottom w:val="0"/>
      <w:divBdr>
        <w:top w:val="none" w:sz="0" w:space="0" w:color="auto"/>
        <w:left w:val="none" w:sz="0" w:space="0" w:color="auto"/>
        <w:bottom w:val="none" w:sz="0" w:space="0" w:color="auto"/>
        <w:right w:val="none" w:sz="0" w:space="0" w:color="auto"/>
      </w:divBdr>
    </w:div>
    <w:div w:id="522786037">
      <w:bodyDiv w:val="1"/>
      <w:marLeft w:val="0"/>
      <w:marRight w:val="0"/>
      <w:marTop w:val="0"/>
      <w:marBottom w:val="0"/>
      <w:divBdr>
        <w:top w:val="none" w:sz="0" w:space="0" w:color="auto"/>
        <w:left w:val="none" w:sz="0" w:space="0" w:color="auto"/>
        <w:bottom w:val="none" w:sz="0" w:space="0" w:color="auto"/>
        <w:right w:val="none" w:sz="0" w:space="0" w:color="auto"/>
      </w:divBdr>
    </w:div>
    <w:div w:id="527330548">
      <w:bodyDiv w:val="1"/>
      <w:marLeft w:val="0"/>
      <w:marRight w:val="0"/>
      <w:marTop w:val="0"/>
      <w:marBottom w:val="0"/>
      <w:divBdr>
        <w:top w:val="none" w:sz="0" w:space="0" w:color="auto"/>
        <w:left w:val="none" w:sz="0" w:space="0" w:color="auto"/>
        <w:bottom w:val="none" w:sz="0" w:space="0" w:color="auto"/>
        <w:right w:val="none" w:sz="0" w:space="0" w:color="auto"/>
      </w:divBdr>
    </w:div>
    <w:div w:id="557083911">
      <w:bodyDiv w:val="1"/>
      <w:marLeft w:val="0"/>
      <w:marRight w:val="0"/>
      <w:marTop w:val="0"/>
      <w:marBottom w:val="0"/>
      <w:divBdr>
        <w:top w:val="none" w:sz="0" w:space="0" w:color="auto"/>
        <w:left w:val="none" w:sz="0" w:space="0" w:color="auto"/>
        <w:bottom w:val="none" w:sz="0" w:space="0" w:color="auto"/>
        <w:right w:val="none" w:sz="0" w:space="0" w:color="auto"/>
      </w:divBdr>
    </w:div>
    <w:div w:id="644967781">
      <w:bodyDiv w:val="1"/>
      <w:marLeft w:val="0"/>
      <w:marRight w:val="0"/>
      <w:marTop w:val="0"/>
      <w:marBottom w:val="0"/>
      <w:divBdr>
        <w:top w:val="none" w:sz="0" w:space="0" w:color="auto"/>
        <w:left w:val="none" w:sz="0" w:space="0" w:color="auto"/>
        <w:bottom w:val="none" w:sz="0" w:space="0" w:color="auto"/>
        <w:right w:val="none" w:sz="0" w:space="0" w:color="auto"/>
      </w:divBdr>
    </w:div>
    <w:div w:id="667438445">
      <w:bodyDiv w:val="1"/>
      <w:marLeft w:val="0"/>
      <w:marRight w:val="0"/>
      <w:marTop w:val="0"/>
      <w:marBottom w:val="0"/>
      <w:divBdr>
        <w:top w:val="none" w:sz="0" w:space="0" w:color="auto"/>
        <w:left w:val="none" w:sz="0" w:space="0" w:color="auto"/>
        <w:bottom w:val="none" w:sz="0" w:space="0" w:color="auto"/>
        <w:right w:val="none" w:sz="0" w:space="0" w:color="auto"/>
      </w:divBdr>
    </w:div>
    <w:div w:id="677997932">
      <w:bodyDiv w:val="1"/>
      <w:marLeft w:val="0"/>
      <w:marRight w:val="0"/>
      <w:marTop w:val="0"/>
      <w:marBottom w:val="0"/>
      <w:divBdr>
        <w:top w:val="none" w:sz="0" w:space="0" w:color="auto"/>
        <w:left w:val="none" w:sz="0" w:space="0" w:color="auto"/>
        <w:bottom w:val="none" w:sz="0" w:space="0" w:color="auto"/>
        <w:right w:val="none" w:sz="0" w:space="0" w:color="auto"/>
      </w:divBdr>
    </w:div>
    <w:div w:id="729575155">
      <w:bodyDiv w:val="1"/>
      <w:marLeft w:val="0"/>
      <w:marRight w:val="0"/>
      <w:marTop w:val="0"/>
      <w:marBottom w:val="0"/>
      <w:divBdr>
        <w:top w:val="none" w:sz="0" w:space="0" w:color="auto"/>
        <w:left w:val="none" w:sz="0" w:space="0" w:color="auto"/>
        <w:bottom w:val="none" w:sz="0" w:space="0" w:color="auto"/>
        <w:right w:val="none" w:sz="0" w:space="0" w:color="auto"/>
      </w:divBdr>
    </w:div>
    <w:div w:id="734813467">
      <w:bodyDiv w:val="1"/>
      <w:marLeft w:val="0"/>
      <w:marRight w:val="0"/>
      <w:marTop w:val="0"/>
      <w:marBottom w:val="0"/>
      <w:divBdr>
        <w:top w:val="none" w:sz="0" w:space="0" w:color="auto"/>
        <w:left w:val="none" w:sz="0" w:space="0" w:color="auto"/>
        <w:bottom w:val="none" w:sz="0" w:space="0" w:color="auto"/>
        <w:right w:val="none" w:sz="0" w:space="0" w:color="auto"/>
      </w:divBdr>
    </w:div>
    <w:div w:id="769668683">
      <w:bodyDiv w:val="1"/>
      <w:marLeft w:val="0"/>
      <w:marRight w:val="0"/>
      <w:marTop w:val="0"/>
      <w:marBottom w:val="0"/>
      <w:divBdr>
        <w:top w:val="none" w:sz="0" w:space="0" w:color="auto"/>
        <w:left w:val="none" w:sz="0" w:space="0" w:color="auto"/>
        <w:bottom w:val="none" w:sz="0" w:space="0" w:color="auto"/>
        <w:right w:val="none" w:sz="0" w:space="0" w:color="auto"/>
      </w:divBdr>
    </w:div>
    <w:div w:id="771049738">
      <w:bodyDiv w:val="1"/>
      <w:marLeft w:val="0"/>
      <w:marRight w:val="0"/>
      <w:marTop w:val="0"/>
      <w:marBottom w:val="0"/>
      <w:divBdr>
        <w:top w:val="none" w:sz="0" w:space="0" w:color="auto"/>
        <w:left w:val="none" w:sz="0" w:space="0" w:color="auto"/>
        <w:bottom w:val="none" w:sz="0" w:space="0" w:color="auto"/>
        <w:right w:val="none" w:sz="0" w:space="0" w:color="auto"/>
      </w:divBdr>
    </w:div>
    <w:div w:id="838545727">
      <w:bodyDiv w:val="1"/>
      <w:marLeft w:val="0"/>
      <w:marRight w:val="0"/>
      <w:marTop w:val="0"/>
      <w:marBottom w:val="0"/>
      <w:divBdr>
        <w:top w:val="none" w:sz="0" w:space="0" w:color="auto"/>
        <w:left w:val="none" w:sz="0" w:space="0" w:color="auto"/>
        <w:bottom w:val="none" w:sz="0" w:space="0" w:color="auto"/>
        <w:right w:val="none" w:sz="0" w:space="0" w:color="auto"/>
      </w:divBdr>
    </w:div>
    <w:div w:id="868179493">
      <w:bodyDiv w:val="1"/>
      <w:marLeft w:val="0"/>
      <w:marRight w:val="0"/>
      <w:marTop w:val="0"/>
      <w:marBottom w:val="0"/>
      <w:divBdr>
        <w:top w:val="none" w:sz="0" w:space="0" w:color="auto"/>
        <w:left w:val="none" w:sz="0" w:space="0" w:color="auto"/>
        <w:bottom w:val="none" w:sz="0" w:space="0" w:color="auto"/>
        <w:right w:val="none" w:sz="0" w:space="0" w:color="auto"/>
      </w:divBdr>
    </w:div>
    <w:div w:id="868839501">
      <w:bodyDiv w:val="1"/>
      <w:marLeft w:val="0"/>
      <w:marRight w:val="0"/>
      <w:marTop w:val="0"/>
      <w:marBottom w:val="0"/>
      <w:divBdr>
        <w:top w:val="none" w:sz="0" w:space="0" w:color="auto"/>
        <w:left w:val="none" w:sz="0" w:space="0" w:color="auto"/>
        <w:bottom w:val="none" w:sz="0" w:space="0" w:color="auto"/>
        <w:right w:val="none" w:sz="0" w:space="0" w:color="auto"/>
      </w:divBdr>
    </w:div>
    <w:div w:id="871382517">
      <w:bodyDiv w:val="1"/>
      <w:marLeft w:val="0"/>
      <w:marRight w:val="0"/>
      <w:marTop w:val="0"/>
      <w:marBottom w:val="0"/>
      <w:divBdr>
        <w:top w:val="none" w:sz="0" w:space="0" w:color="auto"/>
        <w:left w:val="none" w:sz="0" w:space="0" w:color="auto"/>
        <w:bottom w:val="none" w:sz="0" w:space="0" w:color="auto"/>
        <w:right w:val="none" w:sz="0" w:space="0" w:color="auto"/>
      </w:divBdr>
    </w:div>
    <w:div w:id="974875792">
      <w:bodyDiv w:val="1"/>
      <w:marLeft w:val="0"/>
      <w:marRight w:val="0"/>
      <w:marTop w:val="0"/>
      <w:marBottom w:val="0"/>
      <w:divBdr>
        <w:top w:val="none" w:sz="0" w:space="0" w:color="auto"/>
        <w:left w:val="none" w:sz="0" w:space="0" w:color="auto"/>
        <w:bottom w:val="none" w:sz="0" w:space="0" w:color="auto"/>
        <w:right w:val="none" w:sz="0" w:space="0" w:color="auto"/>
      </w:divBdr>
    </w:div>
    <w:div w:id="990447168">
      <w:bodyDiv w:val="1"/>
      <w:marLeft w:val="0"/>
      <w:marRight w:val="0"/>
      <w:marTop w:val="0"/>
      <w:marBottom w:val="0"/>
      <w:divBdr>
        <w:top w:val="none" w:sz="0" w:space="0" w:color="auto"/>
        <w:left w:val="none" w:sz="0" w:space="0" w:color="auto"/>
        <w:bottom w:val="none" w:sz="0" w:space="0" w:color="auto"/>
        <w:right w:val="none" w:sz="0" w:space="0" w:color="auto"/>
      </w:divBdr>
    </w:div>
    <w:div w:id="1021205621">
      <w:bodyDiv w:val="1"/>
      <w:marLeft w:val="0"/>
      <w:marRight w:val="0"/>
      <w:marTop w:val="0"/>
      <w:marBottom w:val="0"/>
      <w:divBdr>
        <w:top w:val="none" w:sz="0" w:space="0" w:color="auto"/>
        <w:left w:val="none" w:sz="0" w:space="0" w:color="auto"/>
        <w:bottom w:val="none" w:sz="0" w:space="0" w:color="auto"/>
        <w:right w:val="none" w:sz="0" w:space="0" w:color="auto"/>
      </w:divBdr>
    </w:div>
    <w:div w:id="1031995450">
      <w:bodyDiv w:val="1"/>
      <w:marLeft w:val="0"/>
      <w:marRight w:val="0"/>
      <w:marTop w:val="0"/>
      <w:marBottom w:val="0"/>
      <w:divBdr>
        <w:top w:val="none" w:sz="0" w:space="0" w:color="auto"/>
        <w:left w:val="none" w:sz="0" w:space="0" w:color="auto"/>
        <w:bottom w:val="none" w:sz="0" w:space="0" w:color="auto"/>
        <w:right w:val="none" w:sz="0" w:space="0" w:color="auto"/>
      </w:divBdr>
    </w:div>
    <w:div w:id="1034504417">
      <w:bodyDiv w:val="1"/>
      <w:marLeft w:val="0"/>
      <w:marRight w:val="0"/>
      <w:marTop w:val="0"/>
      <w:marBottom w:val="0"/>
      <w:divBdr>
        <w:top w:val="none" w:sz="0" w:space="0" w:color="auto"/>
        <w:left w:val="none" w:sz="0" w:space="0" w:color="auto"/>
        <w:bottom w:val="none" w:sz="0" w:space="0" w:color="auto"/>
        <w:right w:val="none" w:sz="0" w:space="0" w:color="auto"/>
      </w:divBdr>
    </w:div>
    <w:div w:id="1035807921">
      <w:bodyDiv w:val="1"/>
      <w:marLeft w:val="0"/>
      <w:marRight w:val="0"/>
      <w:marTop w:val="0"/>
      <w:marBottom w:val="0"/>
      <w:divBdr>
        <w:top w:val="none" w:sz="0" w:space="0" w:color="auto"/>
        <w:left w:val="none" w:sz="0" w:space="0" w:color="auto"/>
        <w:bottom w:val="none" w:sz="0" w:space="0" w:color="auto"/>
        <w:right w:val="none" w:sz="0" w:space="0" w:color="auto"/>
      </w:divBdr>
    </w:div>
    <w:div w:id="1047870548">
      <w:bodyDiv w:val="1"/>
      <w:marLeft w:val="0"/>
      <w:marRight w:val="0"/>
      <w:marTop w:val="0"/>
      <w:marBottom w:val="0"/>
      <w:divBdr>
        <w:top w:val="none" w:sz="0" w:space="0" w:color="auto"/>
        <w:left w:val="none" w:sz="0" w:space="0" w:color="auto"/>
        <w:bottom w:val="none" w:sz="0" w:space="0" w:color="auto"/>
        <w:right w:val="none" w:sz="0" w:space="0" w:color="auto"/>
      </w:divBdr>
    </w:div>
    <w:div w:id="1063336870">
      <w:bodyDiv w:val="1"/>
      <w:marLeft w:val="0"/>
      <w:marRight w:val="0"/>
      <w:marTop w:val="0"/>
      <w:marBottom w:val="0"/>
      <w:divBdr>
        <w:top w:val="none" w:sz="0" w:space="0" w:color="auto"/>
        <w:left w:val="none" w:sz="0" w:space="0" w:color="auto"/>
        <w:bottom w:val="none" w:sz="0" w:space="0" w:color="auto"/>
        <w:right w:val="none" w:sz="0" w:space="0" w:color="auto"/>
      </w:divBdr>
    </w:div>
    <w:div w:id="1116218878">
      <w:bodyDiv w:val="1"/>
      <w:marLeft w:val="0"/>
      <w:marRight w:val="0"/>
      <w:marTop w:val="0"/>
      <w:marBottom w:val="0"/>
      <w:divBdr>
        <w:top w:val="none" w:sz="0" w:space="0" w:color="auto"/>
        <w:left w:val="none" w:sz="0" w:space="0" w:color="auto"/>
        <w:bottom w:val="none" w:sz="0" w:space="0" w:color="auto"/>
        <w:right w:val="none" w:sz="0" w:space="0" w:color="auto"/>
      </w:divBdr>
    </w:div>
    <w:div w:id="1128745713">
      <w:bodyDiv w:val="1"/>
      <w:marLeft w:val="0"/>
      <w:marRight w:val="0"/>
      <w:marTop w:val="0"/>
      <w:marBottom w:val="0"/>
      <w:divBdr>
        <w:top w:val="none" w:sz="0" w:space="0" w:color="auto"/>
        <w:left w:val="none" w:sz="0" w:space="0" w:color="auto"/>
        <w:bottom w:val="none" w:sz="0" w:space="0" w:color="auto"/>
        <w:right w:val="none" w:sz="0" w:space="0" w:color="auto"/>
      </w:divBdr>
    </w:div>
    <w:div w:id="1128815375">
      <w:bodyDiv w:val="1"/>
      <w:marLeft w:val="0"/>
      <w:marRight w:val="0"/>
      <w:marTop w:val="0"/>
      <w:marBottom w:val="0"/>
      <w:divBdr>
        <w:top w:val="none" w:sz="0" w:space="0" w:color="auto"/>
        <w:left w:val="none" w:sz="0" w:space="0" w:color="auto"/>
        <w:bottom w:val="none" w:sz="0" w:space="0" w:color="auto"/>
        <w:right w:val="none" w:sz="0" w:space="0" w:color="auto"/>
      </w:divBdr>
    </w:div>
    <w:div w:id="1161238557">
      <w:bodyDiv w:val="1"/>
      <w:marLeft w:val="0"/>
      <w:marRight w:val="0"/>
      <w:marTop w:val="0"/>
      <w:marBottom w:val="0"/>
      <w:divBdr>
        <w:top w:val="none" w:sz="0" w:space="0" w:color="auto"/>
        <w:left w:val="none" w:sz="0" w:space="0" w:color="auto"/>
        <w:bottom w:val="none" w:sz="0" w:space="0" w:color="auto"/>
        <w:right w:val="none" w:sz="0" w:space="0" w:color="auto"/>
      </w:divBdr>
    </w:div>
    <w:div w:id="1214001947">
      <w:bodyDiv w:val="1"/>
      <w:marLeft w:val="0"/>
      <w:marRight w:val="0"/>
      <w:marTop w:val="0"/>
      <w:marBottom w:val="0"/>
      <w:divBdr>
        <w:top w:val="none" w:sz="0" w:space="0" w:color="auto"/>
        <w:left w:val="none" w:sz="0" w:space="0" w:color="auto"/>
        <w:bottom w:val="none" w:sz="0" w:space="0" w:color="auto"/>
        <w:right w:val="none" w:sz="0" w:space="0" w:color="auto"/>
      </w:divBdr>
    </w:div>
    <w:div w:id="1233128156">
      <w:bodyDiv w:val="1"/>
      <w:marLeft w:val="0"/>
      <w:marRight w:val="0"/>
      <w:marTop w:val="0"/>
      <w:marBottom w:val="0"/>
      <w:divBdr>
        <w:top w:val="none" w:sz="0" w:space="0" w:color="auto"/>
        <w:left w:val="none" w:sz="0" w:space="0" w:color="auto"/>
        <w:bottom w:val="none" w:sz="0" w:space="0" w:color="auto"/>
        <w:right w:val="none" w:sz="0" w:space="0" w:color="auto"/>
      </w:divBdr>
    </w:div>
    <w:div w:id="1267731600">
      <w:bodyDiv w:val="1"/>
      <w:marLeft w:val="0"/>
      <w:marRight w:val="0"/>
      <w:marTop w:val="0"/>
      <w:marBottom w:val="0"/>
      <w:divBdr>
        <w:top w:val="none" w:sz="0" w:space="0" w:color="auto"/>
        <w:left w:val="none" w:sz="0" w:space="0" w:color="auto"/>
        <w:bottom w:val="none" w:sz="0" w:space="0" w:color="auto"/>
        <w:right w:val="none" w:sz="0" w:space="0" w:color="auto"/>
      </w:divBdr>
    </w:div>
    <w:div w:id="1277101882">
      <w:bodyDiv w:val="1"/>
      <w:marLeft w:val="0"/>
      <w:marRight w:val="0"/>
      <w:marTop w:val="0"/>
      <w:marBottom w:val="0"/>
      <w:divBdr>
        <w:top w:val="none" w:sz="0" w:space="0" w:color="auto"/>
        <w:left w:val="none" w:sz="0" w:space="0" w:color="auto"/>
        <w:bottom w:val="none" w:sz="0" w:space="0" w:color="auto"/>
        <w:right w:val="none" w:sz="0" w:space="0" w:color="auto"/>
      </w:divBdr>
    </w:div>
    <w:div w:id="1310749683">
      <w:bodyDiv w:val="1"/>
      <w:marLeft w:val="0"/>
      <w:marRight w:val="0"/>
      <w:marTop w:val="0"/>
      <w:marBottom w:val="0"/>
      <w:divBdr>
        <w:top w:val="none" w:sz="0" w:space="0" w:color="auto"/>
        <w:left w:val="none" w:sz="0" w:space="0" w:color="auto"/>
        <w:bottom w:val="none" w:sz="0" w:space="0" w:color="auto"/>
        <w:right w:val="none" w:sz="0" w:space="0" w:color="auto"/>
      </w:divBdr>
    </w:div>
    <w:div w:id="1378776012">
      <w:bodyDiv w:val="1"/>
      <w:marLeft w:val="0"/>
      <w:marRight w:val="0"/>
      <w:marTop w:val="0"/>
      <w:marBottom w:val="0"/>
      <w:divBdr>
        <w:top w:val="none" w:sz="0" w:space="0" w:color="auto"/>
        <w:left w:val="none" w:sz="0" w:space="0" w:color="auto"/>
        <w:bottom w:val="none" w:sz="0" w:space="0" w:color="auto"/>
        <w:right w:val="none" w:sz="0" w:space="0" w:color="auto"/>
      </w:divBdr>
    </w:div>
    <w:div w:id="1415668342">
      <w:bodyDiv w:val="1"/>
      <w:marLeft w:val="0"/>
      <w:marRight w:val="0"/>
      <w:marTop w:val="0"/>
      <w:marBottom w:val="0"/>
      <w:divBdr>
        <w:top w:val="none" w:sz="0" w:space="0" w:color="auto"/>
        <w:left w:val="none" w:sz="0" w:space="0" w:color="auto"/>
        <w:bottom w:val="none" w:sz="0" w:space="0" w:color="auto"/>
        <w:right w:val="none" w:sz="0" w:space="0" w:color="auto"/>
      </w:divBdr>
    </w:div>
    <w:div w:id="1439518506">
      <w:bodyDiv w:val="1"/>
      <w:marLeft w:val="0"/>
      <w:marRight w:val="0"/>
      <w:marTop w:val="0"/>
      <w:marBottom w:val="0"/>
      <w:divBdr>
        <w:top w:val="none" w:sz="0" w:space="0" w:color="auto"/>
        <w:left w:val="none" w:sz="0" w:space="0" w:color="auto"/>
        <w:bottom w:val="none" w:sz="0" w:space="0" w:color="auto"/>
        <w:right w:val="none" w:sz="0" w:space="0" w:color="auto"/>
      </w:divBdr>
    </w:div>
    <w:div w:id="1453789717">
      <w:bodyDiv w:val="1"/>
      <w:marLeft w:val="0"/>
      <w:marRight w:val="0"/>
      <w:marTop w:val="0"/>
      <w:marBottom w:val="0"/>
      <w:divBdr>
        <w:top w:val="none" w:sz="0" w:space="0" w:color="auto"/>
        <w:left w:val="none" w:sz="0" w:space="0" w:color="auto"/>
        <w:bottom w:val="none" w:sz="0" w:space="0" w:color="auto"/>
        <w:right w:val="none" w:sz="0" w:space="0" w:color="auto"/>
      </w:divBdr>
    </w:div>
    <w:div w:id="1469319077">
      <w:bodyDiv w:val="1"/>
      <w:marLeft w:val="0"/>
      <w:marRight w:val="0"/>
      <w:marTop w:val="0"/>
      <w:marBottom w:val="0"/>
      <w:divBdr>
        <w:top w:val="none" w:sz="0" w:space="0" w:color="auto"/>
        <w:left w:val="none" w:sz="0" w:space="0" w:color="auto"/>
        <w:bottom w:val="none" w:sz="0" w:space="0" w:color="auto"/>
        <w:right w:val="none" w:sz="0" w:space="0" w:color="auto"/>
      </w:divBdr>
    </w:div>
    <w:div w:id="1473447404">
      <w:bodyDiv w:val="1"/>
      <w:marLeft w:val="0"/>
      <w:marRight w:val="0"/>
      <w:marTop w:val="0"/>
      <w:marBottom w:val="0"/>
      <w:divBdr>
        <w:top w:val="none" w:sz="0" w:space="0" w:color="auto"/>
        <w:left w:val="none" w:sz="0" w:space="0" w:color="auto"/>
        <w:bottom w:val="none" w:sz="0" w:space="0" w:color="auto"/>
        <w:right w:val="none" w:sz="0" w:space="0" w:color="auto"/>
      </w:divBdr>
    </w:div>
    <w:div w:id="1477455402">
      <w:bodyDiv w:val="1"/>
      <w:marLeft w:val="0"/>
      <w:marRight w:val="0"/>
      <w:marTop w:val="0"/>
      <w:marBottom w:val="0"/>
      <w:divBdr>
        <w:top w:val="none" w:sz="0" w:space="0" w:color="auto"/>
        <w:left w:val="none" w:sz="0" w:space="0" w:color="auto"/>
        <w:bottom w:val="none" w:sz="0" w:space="0" w:color="auto"/>
        <w:right w:val="none" w:sz="0" w:space="0" w:color="auto"/>
      </w:divBdr>
    </w:div>
    <w:div w:id="1532566871">
      <w:bodyDiv w:val="1"/>
      <w:marLeft w:val="0"/>
      <w:marRight w:val="0"/>
      <w:marTop w:val="0"/>
      <w:marBottom w:val="0"/>
      <w:divBdr>
        <w:top w:val="none" w:sz="0" w:space="0" w:color="auto"/>
        <w:left w:val="none" w:sz="0" w:space="0" w:color="auto"/>
        <w:bottom w:val="none" w:sz="0" w:space="0" w:color="auto"/>
        <w:right w:val="none" w:sz="0" w:space="0" w:color="auto"/>
      </w:divBdr>
    </w:div>
    <w:div w:id="1698462307">
      <w:bodyDiv w:val="1"/>
      <w:marLeft w:val="0"/>
      <w:marRight w:val="0"/>
      <w:marTop w:val="0"/>
      <w:marBottom w:val="0"/>
      <w:divBdr>
        <w:top w:val="none" w:sz="0" w:space="0" w:color="auto"/>
        <w:left w:val="none" w:sz="0" w:space="0" w:color="auto"/>
        <w:bottom w:val="none" w:sz="0" w:space="0" w:color="auto"/>
        <w:right w:val="none" w:sz="0" w:space="0" w:color="auto"/>
      </w:divBdr>
    </w:div>
    <w:div w:id="1704209380">
      <w:bodyDiv w:val="1"/>
      <w:marLeft w:val="0"/>
      <w:marRight w:val="0"/>
      <w:marTop w:val="0"/>
      <w:marBottom w:val="0"/>
      <w:divBdr>
        <w:top w:val="none" w:sz="0" w:space="0" w:color="auto"/>
        <w:left w:val="none" w:sz="0" w:space="0" w:color="auto"/>
        <w:bottom w:val="none" w:sz="0" w:space="0" w:color="auto"/>
        <w:right w:val="none" w:sz="0" w:space="0" w:color="auto"/>
      </w:divBdr>
    </w:div>
    <w:div w:id="1715424007">
      <w:bodyDiv w:val="1"/>
      <w:marLeft w:val="0"/>
      <w:marRight w:val="0"/>
      <w:marTop w:val="0"/>
      <w:marBottom w:val="0"/>
      <w:divBdr>
        <w:top w:val="none" w:sz="0" w:space="0" w:color="auto"/>
        <w:left w:val="none" w:sz="0" w:space="0" w:color="auto"/>
        <w:bottom w:val="none" w:sz="0" w:space="0" w:color="auto"/>
        <w:right w:val="none" w:sz="0" w:space="0" w:color="auto"/>
      </w:divBdr>
    </w:div>
    <w:div w:id="1779178229">
      <w:bodyDiv w:val="1"/>
      <w:marLeft w:val="0"/>
      <w:marRight w:val="0"/>
      <w:marTop w:val="0"/>
      <w:marBottom w:val="0"/>
      <w:divBdr>
        <w:top w:val="none" w:sz="0" w:space="0" w:color="auto"/>
        <w:left w:val="none" w:sz="0" w:space="0" w:color="auto"/>
        <w:bottom w:val="none" w:sz="0" w:space="0" w:color="auto"/>
        <w:right w:val="none" w:sz="0" w:space="0" w:color="auto"/>
      </w:divBdr>
    </w:div>
    <w:div w:id="1798066888">
      <w:bodyDiv w:val="1"/>
      <w:marLeft w:val="0"/>
      <w:marRight w:val="0"/>
      <w:marTop w:val="0"/>
      <w:marBottom w:val="0"/>
      <w:divBdr>
        <w:top w:val="none" w:sz="0" w:space="0" w:color="auto"/>
        <w:left w:val="none" w:sz="0" w:space="0" w:color="auto"/>
        <w:bottom w:val="none" w:sz="0" w:space="0" w:color="auto"/>
        <w:right w:val="none" w:sz="0" w:space="0" w:color="auto"/>
      </w:divBdr>
    </w:div>
    <w:div w:id="1841894162">
      <w:bodyDiv w:val="1"/>
      <w:marLeft w:val="0"/>
      <w:marRight w:val="0"/>
      <w:marTop w:val="0"/>
      <w:marBottom w:val="0"/>
      <w:divBdr>
        <w:top w:val="none" w:sz="0" w:space="0" w:color="auto"/>
        <w:left w:val="none" w:sz="0" w:space="0" w:color="auto"/>
        <w:bottom w:val="none" w:sz="0" w:space="0" w:color="auto"/>
        <w:right w:val="none" w:sz="0" w:space="0" w:color="auto"/>
      </w:divBdr>
    </w:div>
    <w:div w:id="1843161092">
      <w:bodyDiv w:val="1"/>
      <w:marLeft w:val="0"/>
      <w:marRight w:val="0"/>
      <w:marTop w:val="0"/>
      <w:marBottom w:val="0"/>
      <w:divBdr>
        <w:top w:val="none" w:sz="0" w:space="0" w:color="auto"/>
        <w:left w:val="none" w:sz="0" w:space="0" w:color="auto"/>
        <w:bottom w:val="none" w:sz="0" w:space="0" w:color="auto"/>
        <w:right w:val="none" w:sz="0" w:space="0" w:color="auto"/>
      </w:divBdr>
    </w:div>
    <w:div w:id="1903100350">
      <w:bodyDiv w:val="1"/>
      <w:marLeft w:val="0"/>
      <w:marRight w:val="0"/>
      <w:marTop w:val="0"/>
      <w:marBottom w:val="0"/>
      <w:divBdr>
        <w:top w:val="none" w:sz="0" w:space="0" w:color="auto"/>
        <w:left w:val="none" w:sz="0" w:space="0" w:color="auto"/>
        <w:bottom w:val="none" w:sz="0" w:space="0" w:color="auto"/>
        <w:right w:val="none" w:sz="0" w:space="0" w:color="auto"/>
      </w:divBdr>
    </w:div>
    <w:div w:id="1910144932">
      <w:bodyDiv w:val="1"/>
      <w:marLeft w:val="0"/>
      <w:marRight w:val="0"/>
      <w:marTop w:val="0"/>
      <w:marBottom w:val="0"/>
      <w:divBdr>
        <w:top w:val="none" w:sz="0" w:space="0" w:color="auto"/>
        <w:left w:val="none" w:sz="0" w:space="0" w:color="auto"/>
        <w:bottom w:val="none" w:sz="0" w:space="0" w:color="auto"/>
        <w:right w:val="none" w:sz="0" w:space="0" w:color="auto"/>
      </w:divBdr>
    </w:div>
    <w:div w:id="1961303348">
      <w:bodyDiv w:val="1"/>
      <w:marLeft w:val="0"/>
      <w:marRight w:val="0"/>
      <w:marTop w:val="0"/>
      <w:marBottom w:val="0"/>
      <w:divBdr>
        <w:top w:val="none" w:sz="0" w:space="0" w:color="auto"/>
        <w:left w:val="none" w:sz="0" w:space="0" w:color="auto"/>
        <w:bottom w:val="none" w:sz="0" w:space="0" w:color="auto"/>
        <w:right w:val="none" w:sz="0" w:space="0" w:color="auto"/>
      </w:divBdr>
    </w:div>
    <w:div w:id="1965040994">
      <w:bodyDiv w:val="1"/>
      <w:marLeft w:val="0"/>
      <w:marRight w:val="0"/>
      <w:marTop w:val="0"/>
      <w:marBottom w:val="0"/>
      <w:divBdr>
        <w:top w:val="none" w:sz="0" w:space="0" w:color="auto"/>
        <w:left w:val="none" w:sz="0" w:space="0" w:color="auto"/>
        <w:bottom w:val="none" w:sz="0" w:space="0" w:color="auto"/>
        <w:right w:val="none" w:sz="0" w:space="0" w:color="auto"/>
      </w:divBdr>
    </w:div>
    <w:div w:id="1968049207">
      <w:bodyDiv w:val="1"/>
      <w:marLeft w:val="0"/>
      <w:marRight w:val="0"/>
      <w:marTop w:val="0"/>
      <w:marBottom w:val="0"/>
      <w:divBdr>
        <w:top w:val="none" w:sz="0" w:space="0" w:color="auto"/>
        <w:left w:val="none" w:sz="0" w:space="0" w:color="auto"/>
        <w:bottom w:val="none" w:sz="0" w:space="0" w:color="auto"/>
        <w:right w:val="none" w:sz="0" w:space="0" w:color="auto"/>
      </w:divBdr>
    </w:div>
    <w:div w:id="1980722911">
      <w:bodyDiv w:val="1"/>
      <w:marLeft w:val="0"/>
      <w:marRight w:val="0"/>
      <w:marTop w:val="0"/>
      <w:marBottom w:val="0"/>
      <w:divBdr>
        <w:top w:val="none" w:sz="0" w:space="0" w:color="auto"/>
        <w:left w:val="none" w:sz="0" w:space="0" w:color="auto"/>
        <w:bottom w:val="none" w:sz="0" w:space="0" w:color="auto"/>
        <w:right w:val="none" w:sz="0" w:space="0" w:color="auto"/>
      </w:divBdr>
    </w:div>
    <w:div w:id="2020042423">
      <w:bodyDiv w:val="1"/>
      <w:marLeft w:val="0"/>
      <w:marRight w:val="0"/>
      <w:marTop w:val="0"/>
      <w:marBottom w:val="0"/>
      <w:divBdr>
        <w:top w:val="none" w:sz="0" w:space="0" w:color="auto"/>
        <w:left w:val="none" w:sz="0" w:space="0" w:color="auto"/>
        <w:bottom w:val="none" w:sz="0" w:space="0" w:color="auto"/>
        <w:right w:val="none" w:sz="0" w:space="0" w:color="auto"/>
      </w:divBdr>
    </w:div>
    <w:div w:id="2043436184">
      <w:bodyDiv w:val="1"/>
      <w:marLeft w:val="0"/>
      <w:marRight w:val="0"/>
      <w:marTop w:val="0"/>
      <w:marBottom w:val="0"/>
      <w:divBdr>
        <w:top w:val="none" w:sz="0" w:space="0" w:color="auto"/>
        <w:left w:val="none" w:sz="0" w:space="0" w:color="auto"/>
        <w:bottom w:val="none" w:sz="0" w:space="0" w:color="auto"/>
        <w:right w:val="none" w:sz="0" w:space="0" w:color="auto"/>
      </w:divBdr>
    </w:div>
    <w:div w:id="2054648498">
      <w:bodyDiv w:val="1"/>
      <w:marLeft w:val="0"/>
      <w:marRight w:val="0"/>
      <w:marTop w:val="0"/>
      <w:marBottom w:val="0"/>
      <w:divBdr>
        <w:top w:val="none" w:sz="0" w:space="0" w:color="auto"/>
        <w:left w:val="none" w:sz="0" w:space="0" w:color="auto"/>
        <w:bottom w:val="none" w:sz="0" w:space="0" w:color="auto"/>
        <w:right w:val="none" w:sz="0" w:space="0" w:color="auto"/>
      </w:divBdr>
    </w:div>
    <w:div w:id="2055737543">
      <w:bodyDiv w:val="1"/>
      <w:marLeft w:val="0"/>
      <w:marRight w:val="0"/>
      <w:marTop w:val="0"/>
      <w:marBottom w:val="0"/>
      <w:divBdr>
        <w:top w:val="none" w:sz="0" w:space="0" w:color="auto"/>
        <w:left w:val="none" w:sz="0" w:space="0" w:color="auto"/>
        <w:bottom w:val="none" w:sz="0" w:space="0" w:color="auto"/>
        <w:right w:val="none" w:sz="0" w:space="0" w:color="auto"/>
      </w:divBdr>
    </w:div>
    <w:div w:id="2115396862">
      <w:bodyDiv w:val="1"/>
      <w:marLeft w:val="0"/>
      <w:marRight w:val="0"/>
      <w:marTop w:val="0"/>
      <w:marBottom w:val="0"/>
      <w:divBdr>
        <w:top w:val="none" w:sz="0" w:space="0" w:color="auto"/>
        <w:left w:val="none" w:sz="0" w:space="0" w:color="auto"/>
        <w:bottom w:val="none" w:sz="0" w:space="0" w:color="auto"/>
        <w:right w:val="none" w:sz="0" w:space="0" w:color="auto"/>
      </w:divBdr>
    </w:div>
    <w:div w:id="2123917469">
      <w:bodyDiv w:val="1"/>
      <w:marLeft w:val="0"/>
      <w:marRight w:val="0"/>
      <w:marTop w:val="0"/>
      <w:marBottom w:val="0"/>
      <w:divBdr>
        <w:top w:val="none" w:sz="0" w:space="0" w:color="auto"/>
        <w:left w:val="none" w:sz="0" w:space="0" w:color="auto"/>
        <w:bottom w:val="none" w:sz="0" w:space="0" w:color="auto"/>
        <w:right w:val="none" w:sz="0" w:space="0" w:color="auto"/>
      </w:divBdr>
    </w:div>
    <w:div w:id="212869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01DD5-3945-42E1-ABDD-1139B074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12305</Words>
  <Characters>70142</Characters>
  <Application>Microsoft Office Word</Application>
  <DocSecurity>4</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VRH</Company>
  <LinksUpToDate>false</LinksUpToDate>
  <CharactersWithSpaces>82283</CharactersWithSpaces>
  <SharedDoc>false</SharedDoc>
  <HLinks>
    <vt:vector size="90" baseType="variant">
      <vt:variant>
        <vt:i4>1507380</vt:i4>
      </vt:variant>
      <vt:variant>
        <vt:i4>86</vt:i4>
      </vt:variant>
      <vt:variant>
        <vt:i4>0</vt:i4>
      </vt:variant>
      <vt:variant>
        <vt:i4>5</vt:i4>
      </vt:variant>
      <vt:variant>
        <vt:lpwstr/>
      </vt:variant>
      <vt:variant>
        <vt:lpwstr>_Toc513206250</vt:lpwstr>
      </vt:variant>
      <vt:variant>
        <vt:i4>1441844</vt:i4>
      </vt:variant>
      <vt:variant>
        <vt:i4>80</vt:i4>
      </vt:variant>
      <vt:variant>
        <vt:i4>0</vt:i4>
      </vt:variant>
      <vt:variant>
        <vt:i4>5</vt:i4>
      </vt:variant>
      <vt:variant>
        <vt:lpwstr/>
      </vt:variant>
      <vt:variant>
        <vt:lpwstr>_Toc513206249</vt:lpwstr>
      </vt:variant>
      <vt:variant>
        <vt:i4>1441844</vt:i4>
      </vt:variant>
      <vt:variant>
        <vt:i4>74</vt:i4>
      </vt:variant>
      <vt:variant>
        <vt:i4>0</vt:i4>
      </vt:variant>
      <vt:variant>
        <vt:i4>5</vt:i4>
      </vt:variant>
      <vt:variant>
        <vt:lpwstr/>
      </vt:variant>
      <vt:variant>
        <vt:lpwstr>_Toc513206248</vt:lpwstr>
      </vt:variant>
      <vt:variant>
        <vt:i4>1441844</vt:i4>
      </vt:variant>
      <vt:variant>
        <vt:i4>68</vt:i4>
      </vt:variant>
      <vt:variant>
        <vt:i4>0</vt:i4>
      </vt:variant>
      <vt:variant>
        <vt:i4>5</vt:i4>
      </vt:variant>
      <vt:variant>
        <vt:lpwstr/>
      </vt:variant>
      <vt:variant>
        <vt:lpwstr>_Toc513206247</vt:lpwstr>
      </vt:variant>
      <vt:variant>
        <vt:i4>1441844</vt:i4>
      </vt:variant>
      <vt:variant>
        <vt:i4>62</vt:i4>
      </vt:variant>
      <vt:variant>
        <vt:i4>0</vt:i4>
      </vt:variant>
      <vt:variant>
        <vt:i4>5</vt:i4>
      </vt:variant>
      <vt:variant>
        <vt:lpwstr/>
      </vt:variant>
      <vt:variant>
        <vt:lpwstr>_Toc513206246</vt:lpwstr>
      </vt:variant>
      <vt:variant>
        <vt:i4>1441844</vt:i4>
      </vt:variant>
      <vt:variant>
        <vt:i4>56</vt:i4>
      </vt:variant>
      <vt:variant>
        <vt:i4>0</vt:i4>
      </vt:variant>
      <vt:variant>
        <vt:i4>5</vt:i4>
      </vt:variant>
      <vt:variant>
        <vt:lpwstr/>
      </vt:variant>
      <vt:variant>
        <vt:lpwstr>_Toc513206245</vt:lpwstr>
      </vt:variant>
      <vt:variant>
        <vt:i4>1441844</vt:i4>
      </vt:variant>
      <vt:variant>
        <vt:i4>50</vt:i4>
      </vt:variant>
      <vt:variant>
        <vt:i4>0</vt:i4>
      </vt:variant>
      <vt:variant>
        <vt:i4>5</vt:i4>
      </vt:variant>
      <vt:variant>
        <vt:lpwstr/>
      </vt:variant>
      <vt:variant>
        <vt:lpwstr>_Toc513206244</vt:lpwstr>
      </vt:variant>
      <vt:variant>
        <vt:i4>1441844</vt:i4>
      </vt:variant>
      <vt:variant>
        <vt:i4>44</vt:i4>
      </vt:variant>
      <vt:variant>
        <vt:i4>0</vt:i4>
      </vt:variant>
      <vt:variant>
        <vt:i4>5</vt:i4>
      </vt:variant>
      <vt:variant>
        <vt:lpwstr/>
      </vt:variant>
      <vt:variant>
        <vt:lpwstr>_Toc513206243</vt:lpwstr>
      </vt:variant>
      <vt:variant>
        <vt:i4>1441844</vt:i4>
      </vt:variant>
      <vt:variant>
        <vt:i4>38</vt:i4>
      </vt:variant>
      <vt:variant>
        <vt:i4>0</vt:i4>
      </vt:variant>
      <vt:variant>
        <vt:i4>5</vt:i4>
      </vt:variant>
      <vt:variant>
        <vt:lpwstr/>
      </vt:variant>
      <vt:variant>
        <vt:lpwstr>_Toc513206242</vt:lpwstr>
      </vt:variant>
      <vt:variant>
        <vt:i4>1441844</vt:i4>
      </vt:variant>
      <vt:variant>
        <vt:i4>32</vt:i4>
      </vt:variant>
      <vt:variant>
        <vt:i4>0</vt:i4>
      </vt:variant>
      <vt:variant>
        <vt:i4>5</vt:i4>
      </vt:variant>
      <vt:variant>
        <vt:lpwstr/>
      </vt:variant>
      <vt:variant>
        <vt:lpwstr>_Toc513206241</vt:lpwstr>
      </vt:variant>
      <vt:variant>
        <vt:i4>1441844</vt:i4>
      </vt:variant>
      <vt:variant>
        <vt:i4>26</vt:i4>
      </vt:variant>
      <vt:variant>
        <vt:i4>0</vt:i4>
      </vt:variant>
      <vt:variant>
        <vt:i4>5</vt:i4>
      </vt:variant>
      <vt:variant>
        <vt:lpwstr/>
      </vt:variant>
      <vt:variant>
        <vt:lpwstr>_Toc513206240</vt:lpwstr>
      </vt:variant>
      <vt:variant>
        <vt:i4>1114164</vt:i4>
      </vt:variant>
      <vt:variant>
        <vt:i4>20</vt:i4>
      </vt:variant>
      <vt:variant>
        <vt:i4>0</vt:i4>
      </vt:variant>
      <vt:variant>
        <vt:i4>5</vt:i4>
      </vt:variant>
      <vt:variant>
        <vt:lpwstr/>
      </vt:variant>
      <vt:variant>
        <vt:lpwstr>_Toc513206239</vt:lpwstr>
      </vt:variant>
      <vt:variant>
        <vt:i4>1114164</vt:i4>
      </vt:variant>
      <vt:variant>
        <vt:i4>14</vt:i4>
      </vt:variant>
      <vt:variant>
        <vt:i4>0</vt:i4>
      </vt:variant>
      <vt:variant>
        <vt:i4>5</vt:i4>
      </vt:variant>
      <vt:variant>
        <vt:lpwstr/>
      </vt:variant>
      <vt:variant>
        <vt:lpwstr>_Toc513206238</vt:lpwstr>
      </vt:variant>
      <vt:variant>
        <vt:i4>1114164</vt:i4>
      </vt:variant>
      <vt:variant>
        <vt:i4>8</vt:i4>
      </vt:variant>
      <vt:variant>
        <vt:i4>0</vt:i4>
      </vt:variant>
      <vt:variant>
        <vt:i4>5</vt:i4>
      </vt:variant>
      <vt:variant>
        <vt:lpwstr/>
      </vt:variant>
      <vt:variant>
        <vt:lpwstr>_Toc513206237</vt:lpwstr>
      </vt:variant>
      <vt:variant>
        <vt:i4>1114164</vt:i4>
      </vt:variant>
      <vt:variant>
        <vt:i4>2</vt:i4>
      </vt:variant>
      <vt:variant>
        <vt:i4>0</vt:i4>
      </vt:variant>
      <vt:variant>
        <vt:i4>5</vt:i4>
      </vt:variant>
      <vt:variant>
        <vt:lpwstr/>
      </vt:variant>
      <vt:variant>
        <vt:lpwstr>_Toc513206236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Bošnir;Vera Rubil;Boris Zelenika</dc:creator>
  <cp:lastModifiedBy>Vlatka Šelimber</cp:lastModifiedBy>
  <cp:revision>2</cp:revision>
  <cp:lastPrinted>2019-05-14T13:21:00Z</cp:lastPrinted>
  <dcterms:created xsi:type="dcterms:W3CDTF">2019-05-16T07:29:00Z</dcterms:created>
  <dcterms:modified xsi:type="dcterms:W3CDTF">2019-05-16T07:29:00Z</dcterms:modified>
</cp:coreProperties>
</file>